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270" w:rsidRDefault="00276270" w:rsidP="00276270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>Логопед Демченко О.В.</w:t>
      </w:r>
    </w:p>
    <w:p w:rsidR="00276270" w:rsidRDefault="00276270" w:rsidP="00276270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>Виды речевых нарушений у детей</w:t>
      </w:r>
    </w:p>
    <w:p w:rsidR="00276270" w:rsidRDefault="00276270" w:rsidP="002762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Нарушения речевого развития достаточно многообразны, они могут проявляться в нарушении звукопроизношения, грамматического строя речи, бедности словарного запаса, а также в нарушении темпа и плавности речи.</w:t>
      </w:r>
    </w:p>
    <w:p w:rsidR="00276270" w:rsidRDefault="00276270" w:rsidP="002762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настоящее время в отечественной логопедии в обращении находятся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две классификации речевых нарушений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одна –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клинико-педагогическая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вторая –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психолого-педагогическая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или педагогическая (по Р.Е. Левиной).</w:t>
      </w:r>
    </w:p>
    <w:p w:rsidR="00276270" w:rsidRDefault="00276270" w:rsidP="00276270">
      <w:pPr>
        <w:spacing w:before="450" w:after="30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3E3E3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E3E3E"/>
          <w:sz w:val="28"/>
          <w:szCs w:val="28"/>
          <w:lang w:eastAsia="ru-RU"/>
        </w:rPr>
        <w:t>Клинико-педагогическая классификация</w:t>
      </w:r>
    </w:p>
    <w:p w:rsidR="00276270" w:rsidRDefault="00276270" w:rsidP="00276270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Первая классификация </w:t>
      </w:r>
      <w:proofErr w:type="spellStart"/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содружественна</w:t>
      </w:r>
      <w:proofErr w:type="spellEnd"/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с медициной. Согласно </w:t>
      </w:r>
      <w:proofErr w:type="gramStart"/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ей</w:t>
      </w:r>
      <w:proofErr w:type="gramEnd"/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выделяются нарушения речи письменные и устные.</w:t>
      </w:r>
    </w:p>
    <w:p w:rsidR="00276270" w:rsidRDefault="00276270" w:rsidP="00276270">
      <w:pPr>
        <w:spacing w:after="90" w:line="240" w:lineRule="auto"/>
        <w:jc w:val="both"/>
        <w:outlineLvl w:val="2"/>
        <w:rPr>
          <w:rFonts w:ascii="Tahoma" w:hAnsi="Tahoma" w:cs="Tahoma"/>
          <w:noProof/>
          <w:color w:val="262626"/>
          <w:sz w:val="21"/>
          <w:szCs w:val="21"/>
        </w:rPr>
      </w:pPr>
    </w:p>
    <w:p w:rsidR="00276270" w:rsidRDefault="00276270" w:rsidP="00276270">
      <w:pPr>
        <w:spacing w:after="9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ahoma" w:hAnsi="Tahoma" w:cs="Tahoma"/>
          <w:noProof/>
          <w:color w:val="262626"/>
          <w:sz w:val="21"/>
          <w:szCs w:val="21"/>
          <w:lang w:eastAsia="ru-RU"/>
        </w:rPr>
        <w:drawing>
          <wp:inline distT="0" distB="0" distL="0" distR="0">
            <wp:extent cx="5457825" cy="5543550"/>
            <wp:effectExtent l="0" t="0" r="9525" b="0"/>
            <wp:docPr id="2" name="Рисунок 2" descr="классификация нарушения ре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лассификация нарушения реч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554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270" w:rsidRDefault="00276270" w:rsidP="00276270">
      <w:pPr>
        <w:spacing w:after="9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76270" w:rsidRDefault="00276270" w:rsidP="00276270">
      <w:pPr>
        <w:spacing w:after="9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E3E3E"/>
          <w:sz w:val="28"/>
          <w:szCs w:val="28"/>
          <w:lang w:eastAsia="ru-RU"/>
        </w:rPr>
        <w:t>Психолого-педагогическая классификация</w:t>
      </w:r>
    </w:p>
    <w:p w:rsidR="00276270" w:rsidRDefault="00276270" w:rsidP="00276270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Психолого-педагогическая классификация появилась с той целью, чтобы определить степень возможного влияния на исправления нарушений речи ребенка во время педагогического процесса (занятий с логопедом).</w:t>
      </w:r>
    </w:p>
    <w:p w:rsidR="00276270" w:rsidRDefault="00276270" w:rsidP="00276270">
      <w:pPr>
        <w:spacing w:after="9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76270" w:rsidRDefault="00276270" w:rsidP="00276270">
      <w:pPr>
        <w:spacing w:after="9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open_sansregular" w:hAnsi="open_sansregular"/>
          <w:noProof/>
          <w:color w:val="262626"/>
          <w:sz w:val="21"/>
          <w:szCs w:val="21"/>
          <w:lang w:eastAsia="ru-RU"/>
        </w:rPr>
        <w:drawing>
          <wp:inline distT="0" distB="0" distL="0" distR="0">
            <wp:extent cx="4981575" cy="2943225"/>
            <wp:effectExtent l="0" t="0" r="9525" b="9525"/>
            <wp:docPr id="1" name="Рисунок 1" descr="классификация нарушения ре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лассификация нарушения реч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270" w:rsidRDefault="00276270" w:rsidP="00276270">
      <w:pPr>
        <w:spacing w:after="9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76270" w:rsidRDefault="00276270" w:rsidP="00276270">
      <w:pPr>
        <w:spacing w:after="9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76270" w:rsidRDefault="00276270" w:rsidP="00276270">
      <w:pPr>
        <w:spacing w:after="9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hyperlink r:id="rId7" w:history="1">
        <w:r>
          <w:rPr>
            <w:rStyle w:val="a3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Речевые нарушения детей дошкольного возраста</w:t>
        </w:r>
      </w:hyperlink>
    </w:p>
    <w:p w:rsidR="00276270" w:rsidRDefault="00276270" w:rsidP="002762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6270" w:rsidRDefault="00276270" w:rsidP="00276270">
      <w:pPr>
        <w:spacing w:before="134" w:after="13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Этиология нарушений речи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Нарушения речевого развития могут быть спровоцированы воздействием на организм внешнего или внутреннего неблагоприятного фактора или их взаимодействия.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Рассмотрим вероятные факторы, которые могут стать причиной той или иной речевой патологии.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Следует различать патологические речевые нарушения и возможные речевые отклонения от нормы, вызванные возрастными особенностями формирования речи или условиями внешней среды (некоторые речевые особенности родителей, двуязычие в семье, диалектизмы, безграмотность). Речевые нарушения могут затрагивать различные стороны речи:</w:t>
      </w:r>
    </w:p>
    <w:p w:rsidR="00276270" w:rsidRDefault="00276270" w:rsidP="00276270">
      <w:pPr>
        <w:numPr>
          <w:ilvl w:val="0"/>
          <w:numId w:val="1"/>
        </w:numPr>
        <w:spacing w:before="100" w:beforeAutospacing="1" w:after="100" w:afterAutospacing="1" w:line="240" w:lineRule="auto"/>
        <w:ind w:left="27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звуковую (произносительную),</w:t>
      </w:r>
    </w:p>
    <w:p w:rsidR="00276270" w:rsidRDefault="00276270" w:rsidP="00276270">
      <w:pPr>
        <w:numPr>
          <w:ilvl w:val="0"/>
          <w:numId w:val="1"/>
        </w:numPr>
        <w:spacing w:before="100" w:beforeAutospacing="1" w:after="100" w:afterAutospacing="1" w:line="240" w:lineRule="auto"/>
        <w:ind w:left="27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фонематическую (смыслоразличительную),</w:t>
      </w:r>
    </w:p>
    <w:p w:rsidR="00276270" w:rsidRDefault="00276270" w:rsidP="00276270">
      <w:pPr>
        <w:numPr>
          <w:ilvl w:val="0"/>
          <w:numId w:val="1"/>
        </w:numPr>
        <w:spacing w:before="100" w:beforeAutospacing="1" w:after="100" w:afterAutospacing="1" w:line="240" w:lineRule="auto"/>
        <w:ind w:left="27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лексику,</w:t>
      </w:r>
    </w:p>
    <w:p w:rsidR="00276270" w:rsidRDefault="00276270" w:rsidP="00276270">
      <w:pPr>
        <w:numPr>
          <w:ilvl w:val="0"/>
          <w:numId w:val="1"/>
        </w:numPr>
        <w:spacing w:before="100" w:beforeAutospacing="1" w:after="100" w:afterAutospacing="1" w:line="240" w:lineRule="auto"/>
        <w:ind w:left="27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грамматический строй.</w:t>
      </w:r>
    </w:p>
    <w:p w:rsidR="00276270" w:rsidRDefault="00276270" w:rsidP="00276270">
      <w:pPr>
        <w:spacing w:before="134" w:after="13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Речевые нарушения не исчезают самостоятельно, без специально организованной коррекционной работы. В настоящее время в логопедии используются две классификации речевых нарушений: клинико-педагогическая и психолого-педагогическая.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Эти классификации при различии в группировке видов речевых нарушений не противоречат друг другу, а дополняют, рассматривая одни и те же проблемы с разных точек зрения. Здесь мы не станем касаться этих классификаций, а лишь рассмотрим те нарушения, которые чаще всего встречаются в период дошкольного детства. Приведенные ниже речевые нарушения принадлежат к разным логопедическим классификациям и размещены в едином списке лишь в ознакомительных целях.</w:t>
      </w:r>
    </w:p>
    <w:p w:rsidR="00276270" w:rsidRDefault="00276270" w:rsidP="00276270">
      <w:pPr>
        <w:spacing w:before="134" w:after="13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Дислалия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расстройство устной речи (при нормальном слухе и сохранной иннервации речевого аппарата), выражающееся в нарушении произношения звуков речи. Ребенок либо не может произнести звук/звуки (пропускает его или искажает произношение), либо смело заменяет один звук другим. В последствии нескорректированная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дислалия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сопровождается нарушениями письменной речи.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Дислалия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бывает простая (здесь дефектно произносится один звук или группа однородных по произношению звуков (например, свистящие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с,з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)) и сложная (нарушено произношение звуков из разных групп (например, свистящие и шипящие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ш,щ,ж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)). В зависимости от локализации нарушения и причин, обуславливающих дефект звукопроизношения, выделяют две основные формы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дислалии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функциональную и механическую (органическую).</w:t>
      </w:r>
    </w:p>
    <w:p w:rsidR="00276270" w:rsidRDefault="00276270" w:rsidP="00276270">
      <w:pPr>
        <w:spacing w:before="134" w:after="13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Дизартрия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нарушение произносительной стороны речи, обусловленное недостаточной работой нервов, обеспечивающих связь речевого аппарата с центральной нервной системой, то есть недостаточной иннервацией. Ограничена подвижность органов артикуляции, поэтому затруднено произношение. Часто речь плохо развита в целом.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Выделяют стертую форму дизартрии. Дети со стертыми формами дизартрии не отличаются резко от сверстников. Проявляется стертая дизартрия в стойких расстройствах звукопроизношения и просодики речи, возникающие, вследствие не выраженного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микроорганического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поражения головного мозга. Дети, имеющие стертую дизарт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рию, нуждаются в длительной, систематической индивидуальной логопедической помощи. Стертая дизартрия по своим проявлениям очень похожа на сложную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дислалию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76270" w:rsidRDefault="00276270" w:rsidP="00276270">
      <w:pPr>
        <w:spacing w:before="134" w:after="13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Ринолалия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нарушение тембра голоса (он приобретает носовой оттенок) и звукопроизношения, обусловленное анатомо-физиологическими дефектами речевого аппарата. Выделяют открытую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ринолалию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При этой форме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ринолалии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струя воздуха во время речи проходит через нос, а не через рот. Это бывает при расщелине твердого и мягкого неба («волчья пасть), травме ротовой и носовой полости, паралича мягкого неба. При закрытой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ринолалии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закрыт проход воздуха в нос. Причиной ее бывают разращения в носу, в том числе аденоиды, полипы, искривления носового хода.</w:t>
      </w:r>
    </w:p>
    <w:p w:rsidR="00276270" w:rsidRDefault="00276270" w:rsidP="00276270">
      <w:pPr>
        <w:spacing w:before="134" w:after="13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Алалия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полное отсутствие или частичное недоразвитие речи у детей (до 3-5 лет) при хорошем физическом слухе и сохранном интеллекте, обусловленное недоразвитием или поражением речевых областей в левом полушарии головного мозга, наступившем во внутриутробном или раннем развитии ребенка.</w:t>
      </w:r>
    </w:p>
    <w:p w:rsidR="00276270" w:rsidRDefault="00276270" w:rsidP="00276270">
      <w:pPr>
        <w:spacing w:before="134" w:after="13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ФФНР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фонетико-фонематическое недоразвитие речи. Это нарушение процессов формирования произносительной системы (родного) языка у детей с различными речевыми расстройствами вследствие дефектов восприятия и произношения звуков.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Основные проявления, характеризующие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ФФНР: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Недифференцированное произношение пар или групп звуков, т.е. один и тот же звук может служить для ребенка заменителем двух или более звуков. Например, вместо звуков "с", "ч", "ш" ребенок произносит звук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":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тюмка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вместо "сумка",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тяска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вместо "чашка", "тяпка" вместо "шапка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Замена одних звуков другими, имеющими более простую артикуляцию, т.е. сложные звуки заменяются простыми. Например, группа свистящих и шипящих звуков может заменяться звуками "т" и "д", "р" заменяется на "л", "ш" заменяется на "ф". "Табака" вместо "собака",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лыба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вместо "рыба",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фуба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вместо "шуба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Смешение звуков, т.е. неустойчивое употребление целого ряда звуков в различных словах. Ребенок в одних словах может употреблять звуки правильно, а в других заменять их близкими по артикуляции или акустическим признакам. Например, ребенок умеет правильно произносить звуки "р", "л" и "с" изолированно, но в речевых высказываниях вместо "столяр строгает доску" говорит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старял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стлагает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".</w:t>
      </w:r>
    </w:p>
    <w:p w:rsidR="00276270" w:rsidRDefault="00276270" w:rsidP="00276270">
      <w:pPr>
        <w:spacing w:before="134" w:after="13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ОНР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общее недоразвитие речи. ОНР включает в себя различные сложные речевые расстройства, при которых нарушено формирование всех компонентов речевой системы, т.е. звуковой стороны (фонетики) и смысловой стороны (лексики, грамматики). Общее недоразвитие речи может наблюдаться при сложных формах детской речевой патологии: алалии, афазии (всегда), а также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ринолалии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дизартрии (иногда). Несмотря на различную природу дефектов, у детей с ОНР имеются типичные проявления, указывающие на системные нарушения речевой деятельности:</w:t>
      </w:r>
    </w:p>
    <w:p w:rsidR="00276270" w:rsidRDefault="00276270" w:rsidP="00276270">
      <w:pPr>
        <w:numPr>
          <w:ilvl w:val="0"/>
          <w:numId w:val="2"/>
        </w:numPr>
        <w:spacing w:before="100" w:beforeAutospacing="1" w:after="100" w:afterAutospacing="1" w:line="240" w:lineRule="auto"/>
        <w:ind w:left="27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позднее начало речи: первые слова появляются к 3-4, а иногда и к 5 годам;</w:t>
      </w:r>
    </w:p>
    <w:p w:rsidR="00276270" w:rsidRDefault="00276270" w:rsidP="00276270">
      <w:pPr>
        <w:numPr>
          <w:ilvl w:val="0"/>
          <w:numId w:val="2"/>
        </w:numPr>
        <w:spacing w:before="100" w:beforeAutospacing="1" w:after="100" w:afterAutospacing="1" w:line="240" w:lineRule="auto"/>
        <w:ind w:left="27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Речь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аграмматична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недостаточно фонетически оформлена;</w:t>
      </w:r>
    </w:p>
    <w:p w:rsidR="00276270" w:rsidRDefault="00276270" w:rsidP="00276270">
      <w:pPr>
        <w:numPr>
          <w:ilvl w:val="0"/>
          <w:numId w:val="2"/>
        </w:numPr>
        <w:spacing w:before="100" w:beforeAutospacing="1" w:after="100" w:afterAutospacing="1" w:line="240" w:lineRule="auto"/>
        <w:ind w:left="27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Экспрессивная речь отстаёт от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импрессивной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т.е. ребёнок, понимая обращенную к нему речь, не может сам правильно озвучить свои мысли;</w:t>
      </w:r>
    </w:p>
    <w:p w:rsidR="00276270" w:rsidRDefault="00276270" w:rsidP="00276270">
      <w:pPr>
        <w:numPr>
          <w:ilvl w:val="0"/>
          <w:numId w:val="2"/>
        </w:numPr>
        <w:spacing w:before="100" w:beforeAutospacing="1" w:after="100" w:afterAutospacing="1" w:line="240" w:lineRule="auto"/>
        <w:ind w:left="27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 детей с ОНР малопонятна.</w:t>
      </w:r>
    </w:p>
    <w:p w:rsidR="00276270" w:rsidRDefault="00276270" w:rsidP="00276270">
      <w:pPr>
        <w:spacing w:before="134" w:after="13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Чаще всего, говоря про ОНР, подразумевают речевые расстройства детей с нормальным интеллектом и слухом. Дело в том, что при нарушениях слуха или интеллекта недоразвитие речи, разумеется, возникает в большинстве случаев, однако при этом ОНР уже носит характер вторичного дефекта.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Общее недоразвитие речи у детей может быть выражено в различной степени: от полного отсутствия речи до незначительных отклонений в развитии. С учетом степени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несформированности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речи выделяют четыре уровня ее недоразвития, обозначая их при этом соответственно: ОНР I, ОНР II, ОНР III, ОНР IV. Самый «тяжелый» - это I уровень, ОНР IV – уровень наиболее близкий к речевой норме.</w:t>
      </w:r>
    </w:p>
    <w:p w:rsidR="00276270" w:rsidRDefault="00276270" w:rsidP="00276270">
      <w:pPr>
        <w:spacing w:before="134" w:after="13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E3E3E"/>
          <w:sz w:val="28"/>
          <w:szCs w:val="28"/>
        </w:rPr>
        <w:t>Нарушения при фонационном оформлении</w:t>
      </w:r>
    </w:p>
    <w:p w:rsidR="00276270" w:rsidRDefault="00276270" w:rsidP="00276270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Ребенок правильно понимает речь, но воспроизвести правильно сам не может в результате дефекта. На фоне этого выделяют такие заболевания:</w:t>
      </w:r>
    </w:p>
    <w:p w:rsidR="00276270" w:rsidRDefault="00276270" w:rsidP="002762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Cs/>
          <w:color w:val="3E3E3E"/>
          <w:sz w:val="28"/>
          <w:szCs w:val="28"/>
          <w:lang w:eastAsia="ru-RU"/>
        </w:rPr>
        <w:t>Дисфония</w:t>
      </w:r>
      <w:proofErr w:type="spellEnd"/>
      <w:r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характеризуется расстройством либо полным отсутствием фонации в результате патологии голосового аппарата (нарушение голоса, его тембра или высоты).</w:t>
      </w:r>
    </w:p>
    <w:p w:rsidR="00276270" w:rsidRDefault="00276270" w:rsidP="002762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Cs/>
          <w:color w:val="3E3E3E"/>
          <w:sz w:val="28"/>
          <w:szCs w:val="28"/>
          <w:lang w:eastAsia="ru-RU"/>
        </w:rPr>
        <w:t>Брадилалия</w:t>
      </w:r>
      <w:proofErr w:type="spellEnd"/>
      <w:r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характеризируется замедленным темпом речи в результате патологии.</w:t>
      </w:r>
    </w:p>
    <w:p w:rsidR="00276270" w:rsidRDefault="00276270" w:rsidP="002762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Cs/>
          <w:color w:val="3E3E3E"/>
          <w:sz w:val="28"/>
          <w:szCs w:val="28"/>
          <w:lang w:eastAsia="ru-RU"/>
        </w:rPr>
        <w:t>Тахилалия</w:t>
      </w:r>
      <w:proofErr w:type="spellEnd"/>
      <w:r>
        <w:rPr>
          <w:rFonts w:ascii="Times New Roman" w:eastAsia="Times New Roman" w:hAnsi="Times New Roman" w:cs="Times New Roman"/>
          <w:i/>
          <w:iCs/>
          <w:color w:val="3E3E3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характеризуется ускорением темпа речи.</w:t>
      </w:r>
    </w:p>
    <w:p w:rsidR="00276270" w:rsidRDefault="00276270" w:rsidP="00276270">
      <w:pPr>
        <w:spacing w:before="134" w:after="13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Заикание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это нарушение темпа, ритма, плавности речи, вызываемое судорогами мышц речевого аппарата. При заикании в речи наблюдаются вынужденные остановки или повторения отдельных звуков и слогов. Возникает заикание чаще всего в возрасте от 2 до 5 лет (в период интенсивного развития речи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настоящее время считается общепризнанным, что устранять заикание нужно сразу же, как только оно возникнет. В начальной стадии этот дефект имеет обычную легкую форму. Но легкое, едва заметное вначале заикание может со временем усилиться. Чем больше времени проходит с момента начала заикания, тем чаще оно переходит в тяжелый, стойкий дефект и влечет за собой изменения в психике ребенка. Кроме того, заикание лишает ребенка нормальных условий общения и часто препятствует его успешной учебе. Поэтому данный речевой дефект важно устранять еще до поступления ребенка в школу.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Нарушения письменной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проявляются при обучении ребенка чтению, письму).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Дисграфия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частичное специфическое нарушение процесса письма. Она проявляется в стойких и повторяющихся ошибках в процессе письма, которые можно сгруппировать следующим образом:</w:t>
      </w:r>
    </w:p>
    <w:p w:rsidR="00276270" w:rsidRDefault="00276270" w:rsidP="00276270">
      <w:pPr>
        <w:numPr>
          <w:ilvl w:val="0"/>
          <w:numId w:val="3"/>
        </w:numPr>
        <w:spacing w:before="100" w:beforeAutospacing="1" w:after="100" w:afterAutospacing="1" w:line="240" w:lineRule="auto"/>
        <w:ind w:left="27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искажения и замены букв;</w:t>
      </w:r>
    </w:p>
    <w:p w:rsidR="00276270" w:rsidRDefault="00276270" w:rsidP="00276270">
      <w:pPr>
        <w:numPr>
          <w:ilvl w:val="0"/>
          <w:numId w:val="3"/>
        </w:numPr>
        <w:spacing w:before="100" w:beforeAutospacing="1" w:after="100" w:afterAutospacing="1" w:line="240" w:lineRule="auto"/>
        <w:ind w:left="27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искажения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звукослоговой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структуры слова;</w:t>
      </w:r>
    </w:p>
    <w:p w:rsidR="00276270" w:rsidRDefault="00276270" w:rsidP="00276270">
      <w:pPr>
        <w:numPr>
          <w:ilvl w:val="0"/>
          <w:numId w:val="3"/>
        </w:numPr>
        <w:spacing w:before="100" w:beforeAutospacing="1" w:after="100" w:afterAutospacing="1" w:line="240" w:lineRule="auto"/>
        <w:ind w:left="27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нарушения слитности написания отдельных слов в предложении;</w:t>
      </w:r>
    </w:p>
    <w:p w:rsidR="00276270" w:rsidRDefault="00276270" w:rsidP="00276270">
      <w:pPr>
        <w:numPr>
          <w:ilvl w:val="0"/>
          <w:numId w:val="3"/>
        </w:numPr>
        <w:spacing w:before="100" w:beforeAutospacing="1" w:after="100" w:afterAutospacing="1" w:line="240" w:lineRule="auto"/>
        <w:ind w:left="27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аграмматизмы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письме.</w:t>
      </w:r>
    </w:p>
    <w:p w:rsidR="00276270" w:rsidRDefault="00276270" w:rsidP="00276270">
      <w:pPr>
        <w:spacing w:before="134" w:after="13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Дисгафия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сопровождаться и неречевой симптоматикой (неврологическими нарушениями, нарушением познавательной деятельности, восприятия, памяти, внимания, психическими нарушениями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Дисграфия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никогда не возникает «из ничего»! Работа по устранению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дисграфии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должна начинаться не в школе, когда обнаружатся специфические ошибки на письме, а в дошкольном возрасте, задолго до начала обучения ребенка грамоте. Дети, страдающие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дисграфией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нуждаются в специальной логопедической помощи, так как специфические ошибки письма не могут быть преодолены обычными школьными методами. Важно учитывать, что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дисграфию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значительно легче предупредить, чем устранить.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Дислексия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это частичное нарушение процесса чтения, проявляющееся в стойких и повторяющихся ошибках чтения, обусловленных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несформированностью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высших психических функций, участвующих в процессе чтения.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Коррекция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дисграфии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дислексии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наиболее успешна на раннем этапе ее развития. Профилактика – еще более эффективная мера, позволяющая предупредить эти расстройства.</w:t>
      </w:r>
    </w:p>
    <w:p w:rsidR="00276270" w:rsidRDefault="00276270" w:rsidP="002762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6270" w:rsidRDefault="00276270" w:rsidP="002762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6270" w:rsidRDefault="00276270" w:rsidP="002762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6270" w:rsidRDefault="00276270" w:rsidP="002762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17F8" w:rsidRDefault="00D617F8" w:rsidP="00276270">
      <w:pPr>
        <w:jc w:val="both"/>
      </w:pPr>
    </w:p>
    <w:sectPr w:rsidR="00D61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_sansregular">
    <w:altName w:val="Calibri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1386A"/>
    <w:multiLevelType w:val="multilevel"/>
    <w:tmpl w:val="15303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C581708"/>
    <w:multiLevelType w:val="multilevel"/>
    <w:tmpl w:val="81F05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3DC0906"/>
    <w:multiLevelType w:val="multilevel"/>
    <w:tmpl w:val="BF826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270"/>
    <w:rsid w:val="00276270"/>
    <w:rsid w:val="00D6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E17366-CF53-4C85-B012-8A5FCCFB0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627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62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3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ibka.edu22.info/specialisty/logoped-ii/rechevye-narusheniya-detey-doshkolnogo-vozrast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1531</Words>
  <Characters>8732</Characters>
  <Application>Microsoft Office Word</Application>
  <DocSecurity>0</DocSecurity>
  <Lines>72</Lines>
  <Paragraphs>20</Paragraphs>
  <ScaleCrop>false</ScaleCrop>
  <Company/>
  <LinksUpToDate>false</LinksUpToDate>
  <CharactersWithSpaces>10243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2019-10-18T05:45:00Z</dcterms:created>
  <dcterms:modified xsi:type="dcterms:W3CDTF">2019-10-18T05:46:00Z</dcterms:modified>
</cp:coreProperties>
</file>