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90E" w:rsidRPr="00F018F1" w:rsidRDefault="00F018F1" w:rsidP="00F018F1">
      <w:pPr>
        <w:spacing w:before="240"/>
        <w:ind w:left="-426" w:right="-14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18F1">
        <w:rPr>
          <w:rFonts w:ascii="Times New Roman" w:hAnsi="Times New Roman" w:cs="Times New Roman"/>
          <w:b/>
          <w:sz w:val="28"/>
          <w:szCs w:val="28"/>
        </w:rPr>
        <w:t xml:space="preserve">Современные формы организации трудового воспитания </w:t>
      </w:r>
      <w:r>
        <w:rPr>
          <w:rFonts w:ascii="Times New Roman" w:hAnsi="Times New Roman" w:cs="Times New Roman"/>
          <w:b/>
          <w:sz w:val="28"/>
          <w:szCs w:val="28"/>
        </w:rPr>
        <w:t>дошкольни</w:t>
      </w:r>
      <w:r w:rsidRPr="00F018F1">
        <w:rPr>
          <w:rFonts w:ascii="Times New Roman" w:hAnsi="Times New Roman" w:cs="Times New Roman"/>
          <w:b/>
          <w:sz w:val="28"/>
          <w:szCs w:val="28"/>
        </w:rPr>
        <w:t>ков.</w:t>
      </w:r>
    </w:p>
    <w:p w:rsidR="00F018F1" w:rsidRDefault="00F018F1" w:rsidP="00F018F1">
      <w:pPr>
        <w:spacing w:before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Труд в жизни каждого человека имеет определяющее значение.</w:t>
      </w:r>
    </w:p>
    <w:p w:rsidR="00F018F1" w:rsidRDefault="00F018F1" w:rsidP="00F018F1">
      <w:pPr>
        <w:spacing w:before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Федеральных государственных оброзловательных стандартах образования отражена задача трудового воспитания дошкольников посредствам позитивных установок к различным видам труда т творчества.</w:t>
      </w:r>
    </w:p>
    <w:p w:rsidR="00F018F1" w:rsidRDefault="00F018F1" w:rsidP="00F018F1">
      <w:pPr>
        <w:spacing w:before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основной образовательной программе детского сада, сформулированы основные цели и задачи по трудовому влспитанию. В соответствии с возростом воспитанн иков эти зада конкретизируютсяю</w:t>
      </w:r>
    </w:p>
    <w:p w:rsidR="00F018F1" w:rsidRDefault="00F018F1" w:rsidP="00F018F1">
      <w:pPr>
        <w:spacing w:before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Трудовую деятельность дошкольников реализую на основе потонцеала развивающей предметно- пространственной среды ДОУ. Пространство для трудовой деятельности оформлено с учетом психолого-педагогических, эстетических и санитарно-гигиенических требований.</w:t>
      </w:r>
    </w:p>
    <w:p w:rsidR="00F018F1" w:rsidRDefault="00F018F1" w:rsidP="00F018F1">
      <w:pPr>
        <w:spacing w:before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Оборудование в группе имеется в достаточном количестве, хорошего качества и привлекательного вида – все это радует детей, способствует формированию культурного труда, вызывает эстетическое удовольствие.</w:t>
      </w:r>
    </w:p>
    <w:p w:rsidR="00F018F1" w:rsidRDefault="00F018F1" w:rsidP="00F018F1">
      <w:pPr>
        <w:spacing w:before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оборудование объединено по видам труда: в природном уголке – лейки. Пульвизаторы, палочки для рыхления; В месте отведенном для ручного труда – ножницы, разные виды ткани, бумаги; принадлежности для хозяйственно бытового труда – тряпки, губки, тазики, а для дежурных по столовой – фартуки , косынки, колпаки, щетки и совки.</w:t>
      </w:r>
    </w:p>
    <w:p w:rsidR="00F018F1" w:rsidRDefault="00F018F1" w:rsidP="00F018F1">
      <w:pPr>
        <w:spacing w:before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Приучаем дошкольников к различным видам труда, которые традиционно выделяют в дошкольной организации: самообслуживание, хозяйственно – бытовой труд, труд в природе, ручной труд.</w:t>
      </w:r>
    </w:p>
    <w:p w:rsidR="00F018F1" w:rsidRDefault="00F018F1" w:rsidP="00F018F1">
      <w:pPr>
        <w:spacing w:before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целью приобщения дошкольников к труду использую различные методы и приемы. Наиболее эффективным из них являютя объяснения и показ. Не менее важно использование поощрения, игровых ситуаций и приемов. Хорошим помощником в воспитании у детей трудолюбия является чтение, обсуждение рассказов о труде людей разных профессий, стихов</w:t>
      </w:r>
      <w:r>
        <w:rPr>
          <w:rFonts w:ascii="Times New Roman" w:hAnsi="Times New Roman" w:cs="Times New Roman"/>
          <w:sz w:val="28"/>
          <w:szCs w:val="28"/>
        </w:rPr>
        <w:br/>
        <w:t>, сказок в которых высмеивается лень и восхволяется трудолюбие, например, «Вершки и корешки», « Репка», « Мойдодыр», и.др. При знакомстве дошкольников с трудом взрослых используем наблюдение, экскурсии, рассматривание картин и иллюстраций, дидактические, сюжетно-ролевые игры.</w:t>
      </w:r>
    </w:p>
    <w:p w:rsidR="002B0D13" w:rsidRDefault="002B0D13" w:rsidP="00F018F1">
      <w:pPr>
        <w:spacing w:before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Организуем труд в таких формах как: Поручения, дежурство, коллективный труд.</w:t>
      </w:r>
    </w:p>
    <w:p w:rsidR="002B0D13" w:rsidRDefault="002B0D13" w:rsidP="00F018F1">
      <w:pPr>
        <w:spacing w:before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Используюя весь педадгогический потонциал традиционных форм организации трудовой деятельности дошкольников. Активно внедрю новые формы трудового воспитания.</w:t>
      </w:r>
    </w:p>
    <w:p w:rsidR="002B0D13" w:rsidRDefault="002B0D13" w:rsidP="00F018F1">
      <w:pPr>
        <w:spacing w:before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роложительные отношения к трудовым обязанностям, развивать соответствующие умения и навыки у дошкольников помогают специально организованные трудовые акции.</w:t>
      </w:r>
    </w:p>
    <w:p w:rsidR="002B0D13" w:rsidRDefault="002B0D13" w:rsidP="002B0D13">
      <w:pPr>
        <w:spacing w:before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Акия это действие, предпринимаемое для достижения какой либо цели.Названия проводенных акции в детском саду акции « Чистые лорожки», «Книжка заболела», « Будем мы цветы сажать,</w:t>
      </w:r>
      <w:r>
        <w:rPr>
          <w:rFonts w:ascii="Times New Roman" w:hAnsi="Times New Roman" w:cs="Times New Roman"/>
          <w:sz w:val="28"/>
          <w:szCs w:val="28"/>
        </w:rPr>
        <w:br/>
        <w:t xml:space="preserve"> детский сад наш украшать» говорят сами за себя.</w:t>
      </w:r>
    </w:p>
    <w:p w:rsidR="002B0D13" w:rsidRDefault="002B0D13" w:rsidP="002B0D13">
      <w:pPr>
        <w:spacing w:before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Через проведенные трудовые акции подводим дошкольников к пониманию необходимости такой деятельности, воспитываем желание участвовать в труде по уходу за растениями, ормление птиц. Уборке территорий.</w:t>
      </w:r>
    </w:p>
    <w:p w:rsidR="002B0D13" w:rsidRDefault="002B0D13" w:rsidP="002B0D13">
      <w:pPr>
        <w:spacing w:before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Перспективным направлением работы по формированию представлений дошкольников о мире труда и профессий является проектная деятельность.Так целью проекта « Кто работает в детском саду?» было формирование младших дошкольников о профессиональной деятельности дошкольной организации,  о значимости их труда и повседневной жизни для каждого из нас.</w:t>
      </w:r>
    </w:p>
    <w:p w:rsidR="002B0D13" w:rsidRDefault="002B0D13" w:rsidP="002B0D13">
      <w:pPr>
        <w:spacing w:before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заключении отмечу, что современные формы организации трудового воспитания дошколников позволяют длетям осознать значимость труда, развивает у них желание и потребность в получении определенных трудовых умений.</w:t>
      </w:r>
    </w:p>
    <w:p w:rsidR="00F018F1" w:rsidRPr="00F018F1" w:rsidRDefault="00F018F1" w:rsidP="00F018F1">
      <w:pPr>
        <w:spacing w:before="240"/>
        <w:jc w:val="center"/>
        <w:rPr>
          <w:rFonts w:ascii="Times New Roman" w:hAnsi="Times New Roman" w:cs="Times New Roman"/>
          <w:sz w:val="28"/>
          <w:szCs w:val="28"/>
        </w:rPr>
      </w:pPr>
    </w:p>
    <w:sectPr w:rsidR="00F018F1" w:rsidRPr="00F018F1" w:rsidSect="00F018F1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F018F1"/>
    <w:rsid w:val="002B0D13"/>
    <w:rsid w:val="00E5090E"/>
    <w:rsid w:val="00F018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9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514</Words>
  <Characters>2934</Characters>
  <Application>Microsoft Office Word</Application>
  <DocSecurity>0</DocSecurity>
  <Lines>24</Lines>
  <Paragraphs>6</Paragraphs>
  <ScaleCrop>false</ScaleCrop>
  <Company>Microsoft</Company>
  <LinksUpToDate>false</LinksUpToDate>
  <CharactersWithSpaces>3442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2020-01-06T07:53:00Z</dcterms:created>
  <dcterms:modified xsi:type="dcterms:W3CDTF">2020-01-06T08:35:00Z</dcterms:modified>
</cp:coreProperties>
</file>