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5037" w:rsidRDefault="003D70E3" w:rsidP="003D5037">
      <w:pPr>
        <w:rPr>
          <w:rFonts w:ascii="Times New Roman" w:hAnsi="Times New Roman"/>
          <w:b/>
          <w:sz w:val="32"/>
          <w:szCs w:val="32"/>
        </w:rPr>
      </w:pPr>
      <w:r w:rsidRPr="00310FD3">
        <w:rPr>
          <w:rFonts w:ascii="Times New Roman" w:hAnsi="Times New Roman"/>
          <w:b/>
          <w:sz w:val="32"/>
          <w:szCs w:val="32"/>
        </w:rPr>
        <w:t>Обобщение опыта работы по теме «Художественная литература как форма отражения духовно – нравственного освоения и философского осмысления</w:t>
      </w:r>
      <w:r w:rsidR="00310FD3" w:rsidRPr="00310FD3">
        <w:rPr>
          <w:rFonts w:ascii="Times New Roman" w:hAnsi="Times New Roman"/>
          <w:b/>
          <w:sz w:val="32"/>
          <w:szCs w:val="32"/>
        </w:rPr>
        <w:t xml:space="preserve"> мира учащимися»</w:t>
      </w:r>
    </w:p>
    <w:p w:rsidR="00310FD3" w:rsidRPr="00310FD3" w:rsidRDefault="00310FD3" w:rsidP="003D5037">
      <w:pPr>
        <w:rPr>
          <w:rFonts w:ascii="Times New Roman" w:hAnsi="Times New Roman"/>
          <w:sz w:val="32"/>
          <w:szCs w:val="32"/>
        </w:rPr>
      </w:pPr>
      <w:r>
        <w:rPr>
          <w:rFonts w:ascii="Times New Roman" w:hAnsi="Times New Roman"/>
          <w:b/>
          <w:sz w:val="32"/>
          <w:szCs w:val="32"/>
        </w:rPr>
        <w:t xml:space="preserve">                                                     </w:t>
      </w:r>
      <w:r w:rsidRPr="00310FD3">
        <w:rPr>
          <w:rFonts w:ascii="Times New Roman" w:hAnsi="Times New Roman"/>
          <w:sz w:val="32"/>
          <w:szCs w:val="32"/>
        </w:rPr>
        <w:t>Попова Галина Гавриловна</w:t>
      </w:r>
      <w:r>
        <w:rPr>
          <w:rFonts w:ascii="Times New Roman" w:hAnsi="Times New Roman"/>
          <w:sz w:val="32"/>
          <w:szCs w:val="32"/>
        </w:rPr>
        <w:t xml:space="preserve">, учитель литературы </w:t>
      </w:r>
      <w:proofErr w:type="spellStart"/>
      <w:r>
        <w:rPr>
          <w:rFonts w:ascii="Times New Roman" w:hAnsi="Times New Roman"/>
          <w:sz w:val="32"/>
          <w:szCs w:val="32"/>
        </w:rPr>
        <w:t>Усть</w:t>
      </w:r>
      <w:proofErr w:type="spellEnd"/>
      <w:r>
        <w:rPr>
          <w:rFonts w:ascii="Times New Roman" w:hAnsi="Times New Roman"/>
          <w:sz w:val="32"/>
          <w:szCs w:val="32"/>
        </w:rPr>
        <w:t xml:space="preserve"> – </w:t>
      </w:r>
      <w:proofErr w:type="spellStart"/>
      <w:r>
        <w:rPr>
          <w:rFonts w:ascii="Times New Roman" w:hAnsi="Times New Roman"/>
          <w:sz w:val="32"/>
          <w:szCs w:val="32"/>
        </w:rPr>
        <w:t>Хайрюзовской</w:t>
      </w:r>
      <w:proofErr w:type="spellEnd"/>
      <w:r>
        <w:rPr>
          <w:rFonts w:ascii="Times New Roman" w:hAnsi="Times New Roman"/>
          <w:sz w:val="32"/>
          <w:szCs w:val="32"/>
        </w:rPr>
        <w:t xml:space="preserve"> СОШ Камчатского края</w:t>
      </w:r>
    </w:p>
    <w:p w:rsidR="003D5037" w:rsidRPr="00310FD3" w:rsidRDefault="005B0BBC" w:rsidP="003D5037">
      <w:pPr>
        <w:rPr>
          <w:rFonts w:ascii="Times New Roman" w:hAnsi="Times New Roman"/>
          <w:sz w:val="32"/>
          <w:szCs w:val="32"/>
        </w:rPr>
      </w:pPr>
      <w:r>
        <w:rPr>
          <w:rFonts w:ascii="Times New Roman" w:hAnsi="Times New Roman"/>
          <w:sz w:val="32"/>
          <w:szCs w:val="32"/>
        </w:rPr>
        <w:t>1.</w:t>
      </w:r>
      <w:r w:rsidR="00310FD3">
        <w:rPr>
          <w:rFonts w:ascii="Times New Roman" w:hAnsi="Times New Roman"/>
          <w:sz w:val="32"/>
          <w:szCs w:val="32"/>
        </w:rPr>
        <w:t xml:space="preserve">Введение. </w:t>
      </w:r>
      <w:r w:rsidR="003D5037">
        <w:rPr>
          <w:rFonts w:ascii="Times New Roman" w:hAnsi="Times New Roman"/>
          <w:sz w:val="32"/>
          <w:szCs w:val="32"/>
        </w:rPr>
        <w:t xml:space="preserve"> </w:t>
      </w:r>
      <w:r w:rsidR="003D5037">
        <w:rPr>
          <w:rFonts w:ascii="Times New Roman" w:hAnsi="Times New Roman"/>
          <w:b/>
          <w:sz w:val="32"/>
          <w:szCs w:val="32"/>
        </w:rPr>
        <w:t xml:space="preserve">Духовно – нравственное воспитание в образовательном             </w:t>
      </w:r>
      <w:r w:rsidR="00310FD3">
        <w:rPr>
          <w:rFonts w:ascii="Times New Roman" w:hAnsi="Times New Roman"/>
          <w:b/>
          <w:sz w:val="32"/>
          <w:szCs w:val="32"/>
        </w:rPr>
        <w:t xml:space="preserve">                     учреждении.</w:t>
      </w:r>
    </w:p>
    <w:p w:rsidR="00310FD3" w:rsidRPr="00F9725E" w:rsidRDefault="00310FD3" w:rsidP="00F9725E">
      <w:pPr>
        <w:spacing w:line="360" w:lineRule="auto"/>
        <w:rPr>
          <w:rFonts w:ascii="Times New Roman" w:hAnsi="Times New Roman"/>
          <w:sz w:val="28"/>
          <w:szCs w:val="28"/>
        </w:rPr>
      </w:pPr>
      <w:bookmarkStart w:id="0" w:name="_GoBack"/>
      <w:r w:rsidRPr="00F9725E">
        <w:rPr>
          <w:rFonts w:ascii="Times New Roman" w:hAnsi="Times New Roman"/>
          <w:sz w:val="28"/>
          <w:szCs w:val="28"/>
        </w:rPr>
        <w:t>Актуальность</w:t>
      </w:r>
    </w:p>
    <w:p w:rsidR="00310FD3" w:rsidRPr="00F9725E" w:rsidRDefault="00310FD3" w:rsidP="00F9725E">
      <w:pPr>
        <w:spacing w:line="360" w:lineRule="auto"/>
        <w:rPr>
          <w:rFonts w:ascii="Times New Roman" w:hAnsi="Times New Roman"/>
          <w:sz w:val="28"/>
          <w:szCs w:val="28"/>
        </w:rPr>
      </w:pPr>
      <w:r w:rsidRPr="00F9725E">
        <w:rPr>
          <w:rFonts w:ascii="Times New Roman" w:hAnsi="Times New Roman"/>
          <w:sz w:val="28"/>
          <w:szCs w:val="28"/>
        </w:rPr>
        <w:t xml:space="preserve">Школа выполняет социальный заказ – подготовить в условиях ФГОС высоконравственную, духовно – богатую личность с развитым интеллектом на личностном, предметном и </w:t>
      </w:r>
      <w:proofErr w:type="spellStart"/>
      <w:r w:rsidRPr="00F9725E">
        <w:rPr>
          <w:rFonts w:ascii="Times New Roman" w:hAnsi="Times New Roman"/>
          <w:sz w:val="28"/>
          <w:szCs w:val="28"/>
        </w:rPr>
        <w:t>метапредметном</w:t>
      </w:r>
      <w:proofErr w:type="spellEnd"/>
      <w:r w:rsidRPr="00F9725E">
        <w:rPr>
          <w:rFonts w:ascii="Times New Roman" w:hAnsi="Times New Roman"/>
          <w:sz w:val="28"/>
          <w:szCs w:val="28"/>
        </w:rPr>
        <w:t xml:space="preserve"> уровнях образования в средней школе.</w:t>
      </w:r>
      <w:r w:rsidR="005B0BBC" w:rsidRPr="00F9725E">
        <w:rPr>
          <w:rFonts w:ascii="Times New Roman" w:hAnsi="Times New Roman"/>
          <w:sz w:val="28"/>
          <w:szCs w:val="28"/>
        </w:rPr>
        <w:t xml:space="preserve"> Литература играет незаменимую роль в духовно – нравственном воспитании средствами чтения и анализа текстов</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i/>
          <w:sz w:val="28"/>
          <w:szCs w:val="28"/>
        </w:rPr>
        <w:t>Теоретическая база опыта.</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 xml:space="preserve">Концепция духовно – нравственного  развития и воспитания школьников. [21] Учебная литература:  Литература: учебник для студ. учреждений </w:t>
      </w:r>
      <w:proofErr w:type="spellStart"/>
      <w:r w:rsidRPr="00F9725E">
        <w:rPr>
          <w:rFonts w:ascii="Times New Roman" w:hAnsi="Times New Roman"/>
          <w:sz w:val="28"/>
          <w:szCs w:val="28"/>
        </w:rPr>
        <w:t>сред.проф</w:t>
      </w:r>
      <w:proofErr w:type="spellEnd"/>
      <w:r w:rsidRPr="00F9725E">
        <w:rPr>
          <w:rFonts w:ascii="Times New Roman" w:hAnsi="Times New Roman"/>
          <w:sz w:val="28"/>
          <w:szCs w:val="28"/>
        </w:rPr>
        <w:t>.  образования: в 2 ч, где  подробно рассматривается творчество крупнейших писателей – классиков [10] ; «Русская литература Х1Х – ХХ веков в двух томах [15] ; «Всем лучшим во мне я обязан книгам»; «Письма о добром и прекрасном» [7] ; «Добру откроются сердца»; Нравственное воспитание школьников на народных традициях : методический материал /модель нравственного воспитания школьников [2]; Роль  музыкального искусства в формировании доверительных отношений  школьников и подростков (воспитание толерантности) [16] . Практические материалы - программы, конспекты уроков, сценарии внеклассных мероприятий; Нравственно-экологическое воспитание школьников. 5-11 классы; Теоретический и практический материал. [5]</w:t>
      </w:r>
    </w:p>
    <w:p w:rsidR="003D5037" w:rsidRPr="00F9725E" w:rsidRDefault="005B0BBC" w:rsidP="00F9725E">
      <w:pPr>
        <w:spacing w:line="360" w:lineRule="auto"/>
        <w:rPr>
          <w:rFonts w:ascii="Times New Roman" w:hAnsi="Times New Roman"/>
          <w:i/>
          <w:sz w:val="28"/>
          <w:szCs w:val="28"/>
        </w:rPr>
      </w:pPr>
      <w:r w:rsidRPr="00F9725E">
        <w:rPr>
          <w:rFonts w:ascii="Times New Roman" w:hAnsi="Times New Roman"/>
          <w:sz w:val="28"/>
          <w:szCs w:val="28"/>
        </w:rPr>
        <w:lastRenderedPageBreak/>
        <w:t xml:space="preserve">2. </w:t>
      </w:r>
      <w:r w:rsidR="003D5037" w:rsidRPr="00F9725E">
        <w:rPr>
          <w:rFonts w:ascii="Times New Roman" w:hAnsi="Times New Roman"/>
          <w:i/>
          <w:sz w:val="28"/>
          <w:szCs w:val="28"/>
        </w:rPr>
        <w:t xml:space="preserve"> Художественная литература как форма</w:t>
      </w:r>
      <w:r w:rsidRPr="00F9725E">
        <w:rPr>
          <w:rFonts w:ascii="Times New Roman" w:hAnsi="Times New Roman"/>
          <w:i/>
          <w:sz w:val="28"/>
          <w:szCs w:val="28"/>
        </w:rPr>
        <w:t xml:space="preserve"> и средство</w:t>
      </w:r>
      <w:r w:rsidR="003D5037" w:rsidRPr="00F9725E">
        <w:rPr>
          <w:rFonts w:ascii="Times New Roman" w:hAnsi="Times New Roman"/>
          <w:i/>
          <w:sz w:val="28"/>
          <w:szCs w:val="28"/>
        </w:rPr>
        <w:t xml:space="preserve">  отражения духовно – нравственного освоения и философского осмысления мира</w:t>
      </w:r>
      <w:r w:rsidRPr="00F9725E">
        <w:rPr>
          <w:rFonts w:ascii="Times New Roman" w:hAnsi="Times New Roman"/>
          <w:i/>
          <w:sz w:val="28"/>
          <w:szCs w:val="28"/>
        </w:rPr>
        <w:t xml:space="preserve"> учащимися.</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 xml:space="preserve">1).Целью изучения литературы в школе программа называет приобщение учащихся к искусству слова, богатству русской и зарубежной классической литературы. В учебник авторов- составителей В.Я Коровиной, И.С. </w:t>
      </w:r>
      <w:proofErr w:type="spellStart"/>
      <w:r w:rsidRPr="00F9725E">
        <w:rPr>
          <w:rFonts w:ascii="Times New Roman" w:hAnsi="Times New Roman"/>
          <w:sz w:val="28"/>
          <w:szCs w:val="28"/>
        </w:rPr>
        <w:t>Збарского</w:t>
      </w:r>
      <w:proofErr w:type="spellEnd"/>
      <w:r w:rsidRPr="00F9725E">
        <w:rPr>
          <w:rFonts w:ascii="Times New Roman" w:hAnsi="Times New Roman"/>
          <w:sz w:val="28"/>
          <w:szCs w:val="28"/>
        </w:rPr>
        <w:t xml:space="preserve"> и В. И. Коровина включены художественные произведения, которые являются признанными образцами, выражают жизненную позицию авторов и героев, гуманистические идеалы. Возрастные особенности учеников 9 класса – актуализация абстрактно – логического мышления при сохранении яркости эмоционального восприятия, критичность, максимализм в оценках, потребность в первичной профессиональной ориентации. В этот период происходит интенсивное формирование ценностной ориентации школьников.</w:t>
      </w:r>
    </w:p>
    <w:p w:rsidR="00FA6A8F" w:rsidRPr="00F9725E" w:rsidRDefault="00FA6A8F" w:rsidP="00F9725E">
      <w:pPr>
        <w:spacing w:line="360" w:lineRule="auto"/>
        <w:rPr>
          <w:rFonts w:ascii="Times New Roman" w:hAnsi="Times New Roman"/>
          <w:sz w:val="28"/>
          <w:szCs w:val="28"/>
        </w:rPr>
      </w:pPr>
      <w:r w:rsidRPr="00F9725E">
        <w:rPr>
          <w:rFonts w:ascii="Times New Roman" w:hAnsi="Times New Roman"/>
          <w:sz w:val="28"/>
          <w:szCs w:val="28"/>
        </w:rPr>
        <w:t xml:space="preserve"> </w:t>
      </w:r>
      <w:r w:rsidR="003D5037" w:rsidRPr="00F9725E">
        <w:rPr>
          <w:rFonts w:ascii="Times New Roman" w:hAnsi="Times New Roman"/>
          <w:sz w:val="28"/>
          <w:szCs w:val="28"/>
        </w:rPr>
        <w:t xml:space="preserve"> На первый план  выходят способы мотивации  учебной деятельности: различные виды самостоятельных работ, продуктивные виды деятельности, методы эмоционального стимулирования, нестандартные виды работ. Возрастает роль самостоятельного чтения, больше времени уделяется </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выявлению проблематики и идеи произведения, работе с художественной формой. Ведущую проблему курса авторы программы формулируют так: «Литература в духовной жизни человека». Существует авторитетное мнение, что человек, не прочитавший хотя бы нескольких книг и не выучивший десяти стихотворений, - бездуховная личность. Чтобы наслаждаться поэзией, читателю нужна большая культура: культура знаний и культура чувств, культура языковая и культура поэтическая. Нас заботит и душа, и вкус, и нравственность читателя.</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 xml:space="preserve">2)  Прежде всего надо посмотреть имидж педагога. Это целенаправленно формируемый образ, призванный оказывать </w:t>
      </w:r>
      <w:proofErr w:type="spellStart"/>
      <w:r w:rsidRPr="00F9725E">
        <w:rPr>
          <w:rFonts w:ascii="Times New Roman" w:hAnsi="Times New Roman"/>
          <w:sz w:val="28"/>
          <w:szCs w:val="28"/>
        </w:rPr>
        <w:t>психо</w:t>
      </w:r>
      <w:proofErr w:type="spellEnd"/>
      <w:r w:rsidRPr="00F9725E">
        <w:rPr>
          <w:rFonts w:ascii="Times New Roman" w:hAnsi="Times New Roman"/>
          <w:sz w:val="28"/>
          <w:szCs w:val="28"/>
        </w:rPr>
        <w:t xml:space="preserve"> – эмоциональное воздействие на кого – либо.  Все: и природные  свойства, и ум, и  опыт, и </w:t>
      </w:r>
      <w:r w:rsidRPr="00F9725E">
        <w:rPr>
          <w:rFonts w:ascii="Times New Roman" w:hAnsi="Times New Roman"/>
          <w:sz w:val="28"/>
          <w:szCs w:val="28"/>
        </w:rPr>
        <w:lastRenderedPageBreak/>
        <w:t xml:space="preserve">воспитание, и образование – призваны выработать лучшие качества личности педагога, для того  чтобы вести духовно – нравственное воспитание. При изучении темы учитель делает шаги: 1) мотивация; 2) подготовка к восприятию темы; 3) первичное восприятие и понимание; 4) при анализе  – углубленное понимание, оценка; 5) самостоятельная интерпретация художественного текста. Особое внимание уделяется творческим работам. Специальные вопросы посвящены синтезу искусств. Обращение к киноискусству расширит возможности восприятия текстов,  личностно – ориентированный подход реализуется в системе вопросов. Например, урок в 9 классе начинается с мотивации, определения темы и цели урока, от организации ведется переход к Слову учителя по древнерусской литературе: Х век, книжный мир, церковно – служебные  и повести исторического плана, в основе – система религиозных представлений о мире. « Бог – творец». Темы: * исторические события,* походы и битвы.  </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Первый период    становления российского  общества - формирование национальных духовных ценностей и отражение их в художественной литературе, живописи, музыке, архитектуре. Это  время становления святой Руси. Ценности этого времени были религиозные (евангельские), идеалы, данные в заповедях. Нравственные свойства человека христианина – это милосердие, добро, любовь, подражание жизни святых, Христу.  Этот период в России называют Золотым веком (10 – 17 века). И хотя были у народа отступления от пути к нравственному идеалу, падения отдельных личностей, в целом общество стремилось к святости</w:t>
      </w:r>
      <w:r w:rsidR="00FA6A8F" w:rsidRPr="00F9725E">
        <w:rPr>
          <w:rFonts w:ascii="Times New Roman" w:hAnsi="Times New Roman"/>
          <w:sz w:val="28"/>
          <w:szCs w:val="28"/>
        </w:rPr>
        <w:t xml:space="preserve">. Именно в те века были созданы </w:t>
      </w:r>
      <w:r w:rsidRPr="00F9725E">
        <w:rPr>
          <w:rFonts w:ascii="Times New Roman" w:hAnsi="Times New Roman"/>
          <w:sz w:val="28"/>
          <w:szCs w:val="28"/>
        </w:rPr>
        <w:t>шедевры духовной культуры: храмы, монастыри, хранящие святыни.</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 xml:space="preserve">Так создана  «Повесть временных лет в соответствии с общечеловеческими ценностями и идеалами гражданского общества.  </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 xml:space="preserve">3)В  XVIII в. Россия стала империей, сила которой заключалась в централизации и концентрации государственной власти в руках правящего монарха - императора. Государство возвышалось  над церковью, был </w:t>
      </w:r>
      <w:r w:rsidRPr="00F9725E">
        <w:rPr>
          <w:rFonts w:ascii="Times New Roman" w:hAnsi="Times New Roman"/>
          <w:sz w:val="28"/>
          <w:szCs w:val="28"/>
        </w:rPr>
        <w:lastRenderedPageBreak/>
        <w:t>сформулирован новый воспитательный идеал — «человек государственный, слуга царю и Отечеству». Образовательная система стала  ориентироваться на задачи подготовки профессиональных кадров для государственных нужд. «Всяческое беззаветное служение на благо и на силу Отечества, </w:t>
      </w:r>
      <w:r w:rsidRPr="00F9725E">
        <w:rPr>
          <w:rFonts w:ascii="Times New Roman" w:hAnsi="Times New Roman"/>
          <w:i/>
          <w:iCs/>
          <w:sz w:val="28"/>
          <w:szCs w:val="28"/>
        </w:rPr>
        <w:t>— </w:t>
      </w:r>
      <w:r w:rsidRPr="00F9725E">
        <w:rPr>
          <w:rFonts w:ascii="Times New Roman" w:hAnsi="Times New Roman"/>
          <w:sz w:val="28"/>
          <w:szCs w:val="28"/>
        </w:rPr>
        <w:t>утверждал М. В. Ломоносов, — должно быть мерилом жизненного смысла». Главным в воспитании стало  формирование человека-патриота, отличающегося высокой нравственностью, любовью к науке, трудолюбием, служением России. Для императорской России был характерен идеал полезного государству и Отечеству гражданина. Чтобы раскрыть духовный мир писателя, использую форму проекта по биографии и басням И.А. Крылова, сама заряжаюсь его моральными сентенциями, увлекаю первокурсников. Его нет уже 175 лет, но мы едва ли ощущаем это, так как речь современного человека невозможно представить себе без афоризмов Ивана Андреевича Крылова. Он защитник общеобязательной морали, нравственный судья. Его позиция социально окрашена. Но трезвость анализа делает его учителем и наставником.</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В советский период государство обрело всю полноту власти над гражданином и его частной жизнью. Устраняя влияние церкви на общественную и личную жизнь, подавляя религиозное сознание, советское государство само стало претендовать на роль новой</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 xml:space="preserve"> вселенской церкви. Спектр жизненных смыслов был сжат до веры в коммунизм и служения коммунистической партии.</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Советская  эпоха в отечественной истории сформировала высокий педагогический идеал – воспитание всесторонне развитой личности, дала примеры массового патриотизма, героического служения, вплоть до самопожертвования, во имя будущего своей страны и своего народа, пренебрежения материальным во имя идеального.</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lastRenderedPageBreak/>
        <w:t>В 90-е гг. ХХ века  в России  был сформирован идеал свободной в своем самоопределении и развитии личности, «освобожденной» от ценностей, национальных традиций, обязательств перед обществом. Определенную роль в этом сыграла третья волна эмиграции. В это время был снят запрет на публикацию авторов русского  зарубежья. В библиотечные фонды были возвращены произведения писателей -  эмигрантов.</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Сегодня, на новом этапе развития Российской Федерации, при определении современного национального воспитательного идеала необходимо в полной мере учитывать: преемственность современного национального воспитательного идеала; духовно – нравственные ценности; внешние и внутренние вызовы, стоящие перед Россией.</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 xml:space="preserve">4) Круг чтения выдающихся людей – один из источников проникновения в их внутренний мир. Выбор ими книг, сохранившиеся пометки на страницах, полях и отзывы о прочитанном раскрывают личность великих читателей глубже, чем перечень фактов их биографии. Книги помогли великому А.С. Пушкину в «просвещении стать с веком наравне».  Первокурсники, обращаясь к очерку жизни и творчества А.С. Пушкина, записывают тему урока «Вся жизнь – один чудесный миг»,  по составленному учителем плану статьи записывают ответы и постигают, что содержание и слово А.С. Пушкина несут в себе чувства «добрые» и милосердие. Стихотворение «Поэт» (1827г.) включает важную мысль: «Поэзия состоит не в том, чтобы пересказывать свои обычные чувства и мысли, она помогает проявить особые свойства души; пока она « спит»,  «молчит его святая лира». Но, когда приходит вдохновение, когда он слышит «Бога глас», то совершенно меняется, в нем просыпаются его лучшие черты: человечность, благородство. Н.В. Гоголь, блестящий прозаик,  сатирическим пером обрисовал помещицу, жившую в глубокой провинции  в своем доме. Замечательная хозяйка, Коробочка  очаровывает гостя хлебосольством, но поражает мелочной бережливостью, «тупоумной деловитостью», за  что получает название </w:t>
      </w:r>
      <w:r w:rsidRPr="00F9725E">
        <w:rPr>
          <w:rFonts w:ascii="Times New Roman" w:hAnsi="Times New Roman"/>
          <w:sz w:val="28"/>
          <w:szCs w:val="28"/>
        </w:rPr>
        <w:lastRenderedPageBreak/>
        <w:t xml:space="preserve">«дубинноголовая». Автор убежден:  отсутствие духовности развивает  жадность, недоверие, рождается «мертвая душа».  Н.В. Гоголь заставляет задуматься о бессилии романтика перед пошлостью. Люди Петербурга живут в безликих домах, ютятся в убогих квартирках. И если в жизни «маленького человека появляется проблеск мечты, чувства, мысли, он гибнет, как художник Пискарев в повести «Невский проспект». Природа искусства и особенно литературы такова, что она тем сильнее воздействует на нас, чем больше вызывает у нас ассоциаций. Мысль героя рождает свои мысли, направляет наш ум, связывая с прочитанным, открывая чувства и мысли героев, пришедших из другой эпохи. Слово писателя несет заряженную мысль, чувство, способно воздействовать на слух читателя, происходит взаимодействие. Вспомнилась Л.Н. Толстому история о Хаджи Мурате по ассоциации, по сходству: раздавленный колесом репей, со сломанным стеблем, все же поднялся и стоит, не сдается, как бывает и с человеком, безнадежно побежденным, но даже на пороге гибели не сдающимся. Писатель показывает проявление героизма и в «маленьком» Тушине, и в  решительном князе Андрее Болконском, а главное, - в народе русском. А питается героизм открытым сердечным общением участников баталий, причиной героизма проявлением патриотизма движет любовь к родине. Осуждает он тщеславие, кастовую принадлежность к дворянскому высшему обществу, лицемерие, подлость и  позерство. Для него истинная ценность человека зависит не только от реальных достоинств, но и от его самооценки.  Представим числитель и знаменатель. Из формулы следует, что чем ниже самооценка, тем выше действительная ценность человека. Если соотношение остается неизменным, это свидетельствует о неспособности  героя к духовному развитию, об отсутствии у него пути. Будучи сам в неустанном поиске истины, писатель считал:  «Чтобы жить честно, надо путаться, биться, ошибаться, опять начинать и бросать…и вечно бороться и мучиться». Мы пишем изложение о героизме, проводим тестирование о достоинстве человека и подводим к выводу: «Достоинство человека  измеряется не </w:t>
      </w:r>
      <w:r w:rsidRPr="00F9725E">
        <w:rPr>
          <w:rFonts w:ascii="Times New Roman" w:hAnsi="Times New Roman"/>
          <w:sz w:val="28"/>
          <w:szCs w:val="28"/>
        </w:rPr>
        <w:lastRenderedPageBreak/>
        <w:t xml:space="preserve">достоинством монет в его кошельке, не высоким положением в обществе и не внешней красотой. Оно измеряется чистотой души и добродетелями». Мы, конечно, соглашаемся с мнением А.П. Чехова, что «в человеке должно быть все прекрасно: и лицо, и одежда, </w:t>
      </w:r>
      <w:r w:rsidR="00E179D1" w:rsidRPr="00F9725E">
        <w:rPr>
          <w:rFonts w:ascii="Times New Roman" w:hAnsi="Times New Roman"/>
          <w:sz w:val="28"/>
          <w:szCs w:val="28"/>
        </w:rPr>
        <w:t>и мысли, и душа</w:t>
      </w:r>
      <w:r w:rsidRPr="00F9725E">
        <w:rPr>
          <w:rFonts w:ascii="Times New Roman" w:hAnsi="Times New Roman"/>
          <w:sz w:val="28"/>
          <w:szCs w:val="28"/>
        </w:rPr>
        <w:t>». Красива его Л.А. Раневская, но она разная: то человек с душой, открытый п</w:t>
      </w:r>
      <w:r w:rsidR="00E179D1" w:rsidRPr="00F9725E">
        <w:rPr>
          <w:rFonts w:ascii="Times New Roman" w:hAnsi="Times New Roman"/>
          <w:sz w:val="28"/>
          <w:szCs w:val="28"/>
        </w:rPr>
        <w:t>рекрасному, добрый и отзывчивый, казалось бы</w:t>
      </w:r>
      <w:r w:rsidR="005B0BBC" w:rsidRPr="00F9725E">
        <w:rPr>
          <w:rFonts w:ascii="Times New Roman" w:hAnsi="Times New Roman"/>
          <w:sz w:val="28"/>
          <w:szCs w:val="28"/>
        </w:rPr>
        <w:t>,</w:t>
      </w:r>
      <w:r w:rsidR="00E179D1" w:rsidRPr="00F9725E">
        <w:rPr>
          <w:rFonts w:ascii="Times New Roman" w:hAnsi="Times New Roman"/>
          <w:sz w:val="28"/>
          <w:szCs w:val="28"/>
        </w:rPr>
        <w:t xml:space="preserve"> преданный России,</w:t>
      </w:r>
      <w:r w:rsidRPr="00F9725E">
        <w:rPr>
          <w:rFonts w:ascii="Times New Roman" w:hAnsi="Times New Roman"/>
          <w:sz w:val="28"/>
          <w:szCs w:val="28"/>
        </w:rPr>
        <w:t xml:space="preserve"> то эгоистичная капризная барыня. Это опустившаяся представительница уходящего прошлого России.</w:t>
      </w:r>
    </w:p>
    <w:p w:rsidR="003D5037" w:rsidRPr="00F9725E" w:rsidRDefault="005B0BBC" w:rsidP="00F9725E">
      <w:pPr>
        <w:spacing w:line="360" w:lineRule="auto"/>
        <w:rPr>
          <w:rFonts w:ascii="Times New Roman" w:hAnsi="Times New Roman"/>
          <w:sz w:val="28"/>
          <w:szCs w:val="28"/>
        </w:rPr>
      </w:pPr>
      <w:r w:rsidRPr="00F9725E">
        <w:rPr>
          <w:rFonts w:ascii="Times New Roman" w:hAnsi="Times New Roman"/>
          <w:sz w:val="28"/>
          <w:szCs w:val="28"/>
        </w:rPr>
        <w:t>5)  А в 11 классе</w:t>
      </w:r>
      <w:r w:rsidR="003D5037" w:rsidRPr="00F9725E">
        <w:rPr>
          <w:rFonts w:ascii="Times New Roman" w:hAnsi="Times New Roman"/>
          <w:sz w:val="28"/>
          <w:szCs w:val="28"/>
        </w:rPr>
        <w:t xml:space="preserve"> возвращаемся к этой теме, работая в группах над анализом стихотворений </w:t>
      </w:r>
      <w:proofErr w:type="spellStart"/>
      <w:r w:rsidR="003D5037" w:rsidRPr="00F9725E">
        <w:rPr>
          <w:rFonts w:ascii="Times New Roman" w:hAnsi="Times New Roman"/>
          <w:sz w:val="28"/>
          <w:szCs w:val="28"/>
        </w:rPr>
        <w:t>Н.Заболоцкого</w:t>
      </w:r>
      <w:proofErr w:type="spellEnd"/>
      <w:r w:rsidR="003D5037" w:rsidRPr="00F9725E">
        <w:rPr>
          <w:rFonts w:ascii="Times New Roman" w:hAnsi="Times New Roman"/>
          <w:sz w:val="28"/>
          <w:szCs w:val="28"/>
        </w:rPr>
        <w:t xml:space="preserve"> «Некрасивая девочка» и «Не позволяй душе лениться», п</w:t>
      </w:r>
      <w:r w:rsidR="00F9725E" w:rsidRPr="00F9725E">
        <w:rPr>
          <w:rFonts w:ascii="Times New Roman" w:hAnsi="Times New Roman"/>
          <w:sz w:val="28"/>
          <w:szCs w:val="28"/>
        </w:rPr>
        <w:t>еред защитой проекта (</w:t>
      </w:r>
      <w:r w:rsidR="003D5037" w:rsidRPr="00F9725E">
        <w:rPr>
          <w:rFonts w:ascii="Times New Roman" w:hAnsi="Times New Roman"/>
          <w:sz w:val="28"/>
          <w:szCs w:val="28"/>
        </w:rPr>
        <w:t>монологической речью</w:t>
      </w:r>
      <w:r w:rsidR="00F9725E" w:rsidRPr="00F9725E">
        <w:rPr>
          <w:rFonts w:ascii="Times New Roman" w:hAnsi="Times New Roman"/>
          <w:sz w:val="28"/>
          <w:szCs w:val="28"/>
        </w:rPr>
        <w:t>)</w:t>
      </w:r>
      <w:r w:rsidR="003D5037" w:rsidRPr="00F9725E">
        <w:rPr>
          <w:rFonts w:ascii="Times New Roman" w:hAnsi="Times New Roman"/>
          <w:sz w:val="28"/>
          <w:szCs w:val="28"/>
        </w:rPr>
        <w:t>, например,  двух – трех учащихся по очереди  в качестве спикеров с наработками от группы. Идет решение проблемы: «Что есть красота?»</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Красота разливается в рассказах, повестях и романах И.С. Тургенева. Учащиеся постигают стиль писателя от «</w:t>
      </w:r>
      <w:proofErr w:type="spellStart"/>
      <w:r w:rsidRPr="00F9725E">
        <w:rPr>
          <w:rFonts w:ascii="Times New Roman" w:hAnsi="Times New Roman"/>
          <w:sz w:val="28"/>
          <w:szCs w:val="28"/>
        </w:rPr>
        <w:t>Бежина</w:t>
      </w:r>
      <w:proofErr w:type="spellEnd"/>
      <w:r w:rsidRPr="00F9725E">
        <w:rPr>
          <w:rFonts w:ascii="Times New Roman" w:hAnsi="Times New Roman"/>
          <w:sz w:val="28"/>
          <w:szCs w:val="28"/>
        </w:rPr>
        <w:t xml:space="preserve"> луга» до романа «Отцы и дети» и делают заключение: «Тургенев – певец природы, красоты, любви». События в романе происходят в период преобразований в России, когда каждый из героев определяет свое отношение к реформам. Нигилист Базаров отрицал многие вещи, но поразился уму женщины,  жившей в уединении. Она читала книги, могла говорить о медицине, ботанике, живо откликаться на его интересы. В результате Базаров изменил своим принципам. Однако неразделенная любовь заставляет его глубоко страдать. Мы анализируем эпизод «У раскрытого окна» и приходим к выводу, что в Одинцовой  победила расчетливость.  Базаров настолько стал симпатичнее для учащихся, когда стоически выдержал смертельное заболевание, а предсмертная сцена прощания с жизнью и любовью заставила всех переживать: не хотелось прощаться с героем. Не случайно автор проверял всех своих главных героев через любовь на человечность. Здесь духовное и нравственное совмещаются.</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lastRenderedPageBreak/>
        <w:t xml:space="preserve">6) Начиная от «Слова о полку Игореве»,  природа всегда была рядом с человеком и не только как фон, а живым источником, одухотворенным образом. </w:t>
      </w:r>
      <w:r w:rsidRPr="00F9725E">
        <w:rPr>
          <w:rFonts w:ascii="Times New Roman" w:eastAsia="Calibri" w:hAnsi="Times New Roman"/>
          <w:sz w:val="28"/>
          <w:szCs w:val="28"/>
          <w:lang w:eastAsia="en-US"/>
        </w:rPr>
        <w:t xml:space="preserve"> </w:t>
      </w:r>
      <w:r w:rsidRPr="00F9725E">
        <w:rPr>
          <w:rFonts w:ascii="Times New Roman" w:hAnsi="Times New Roman"/>
          <w:sz w:val="28"/>
          <w:szCs w:val="28"/>
        </w:rPr>
        <w:t>Проблема «диалога» природы и человека постоянно рассматривалась русской литературой Х1Х века. Спорным был вопрос о природе в произведении И.С. Тургенева «Отцы и дети». «Природа не храм, а мастерская, и человек в ней работник», -  заявил нигилист Базаров. Лучшие герои Л.Н. Толстого на страницах «Войны и мира» восхищаются прекрасной ночью в лунном свете, князь Андрей  соглашается со старым дубом, размышляя  о смысле жизни, вслушивается во  всплеск волн, находясь на пароме, и принимает совет друга, что надо жить, верить и любить.</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 xml:space="preserve"> В ХХ веке наряду с В. Распутиным заговорил об охране природы  Б. Васильев с его романом «Не стреляйте в белых лебедей». </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 xml:space="preserve">Некогда в этих местах, где происходит действие,  шумел лес, нужда была – валили этот лес со смаком, с грохотом, с прогрессивкой. Поселок построили, электричество провели, а лес кончился. Последний массив объявили охранным вокруг Черного озера.  Когда Егора Полушкина назначили  лесником, он повел борьбу с туристами – дикарями, за свою работу он был награжден дипломом и двумя лебедями. Известные ему туристы на озере выловили лебедей и  сварили в котле. Егор смело потребовал, чтобы шли за ним и ответили по закону, но преступники избили его так, что он только на второй день пришел в себя в больнице. Но он не сдался, и автор дает понять, что сын Полушкина продолжит дело отца, станет культурным егерем.  Об экологии  сказал свое слово и А.П. Соболев. Автор убежден: «С лица планеты навсегда исчезло немало видов животных. На суше человек уже натворил дел, теперь взялся за океан. А древние индусы говорили: «этот поток – поток жизни и принадлежит всем». Поток жизни – вот что надо понять!»  И всем нам надо думать, как спасти его. А мы еще не отвыкли от мысли, что океан – бездонная бочка. Убедительность и существенная дельность книги в том, что это не отвлеченные суждения. В книге «Якорей не </w:t>
      </w:r>
      <w:r w:rsidRPr="00F9725E">
        <w:rPr>
          <w:rFonts w:ascii="Times New Roman" w:hAnsi="Times New Roman"/>
          <w:sz w:val="28"/>
          <w:szCs w:val="28"/>
        </w:rPr>
        <w:lastRenderedPageBreak/>
        <w:t xml:space="preserve">бросать» мы видим все это в ежедневном обиходе: неразборчивость лова, случайность планирования, заражение океана отходами до такой степени, что рыба становится источником раковых заболеваний, и в ее поколениях уже полно генетического брака, уродств, искажений породы. Цитирую: «Капитан хмуро смотрел на черную полосу, что надвигалась, как грозовая туча… становилось не по себе, в сердце закрадывалась тревога» И далее: «Вместе с тем 12 миллионов тонн, слитой в море нефти, достаточно, чтобы покрыть пленкой площадь, равную Атлантическому и Северному Ледовитому океанам, вместе взятым».  </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7) Одним из лучших писателей – наставников  Х1Х века по праву считается А.П. Чехов, которого волновала высокая степень духовности  и чистоты в человеке. Нравственные письма к брату изучаем, готовясь по русскому языку к ЕГЭ. На уроках в д</w:t>
      </w:r>
      <w:r w:rsidR="00E179D1" w:rsidRPr="00F9725E">
        <w:rPr>
          <w:rFonts w:ascii="Times New Roman" w:hAnsi="Times New Roman"/>
          <w:sz w:val="28"/>
          <w:szCs w:val="28"/>
        </w:rPr>
        <w:t>есятом классе</w:t>
      </w:r>
      <w:r w:rsidRPr="00F9725E">
        <w:rPr>
          <w:rFonts w:ascii="Times New Roman" w:hAnsi="Times New Roman"/>
          <w:sz w:val="28"/>
          <w:szCs w:val="28"/>
        </w:rPr>
        <w:t xml:space="preserve"> чтение и изучение текстов на тему «футлярной жизни» непременно вызывает бурю эмоций. Понятие «футляр» - ключевое в трилогии А.П. Чехова. Оно звучит как сигнал к бедствию.  Проза жизни, обыденность существования губят духовно одного героя  за другим.  Новое в изображении обывательщины в творчестве писателя   связано с рассказом «</w:t>
      </w:r>
      <w:proofErr w:type="spellStart"/>
      <w:r w:rsidRPr="00F9725E">
        <w:rPr>
          <w:rFonts w:ascii="Times New Roman" w:hAnsi="Times New Roman"/>
          <w:sz w:val="28"/>
          <w:szCs w:val="28"/>
        </w:rPr>
        <w:t>Ионыч</w:t>
      </w:r>
      <w:proofErr w:type="spellEnd"/>
      <w:r w:rsidRPr="00F9725E">
        <w:rPr>
          <w:rFonts w:ascii="Times New Roman" w:hAnsi="Times New Roman"/>
          <w:sz w:val="28"/>
          <w:szCs w:val="28"/>
        </w:rPr>
        <w:t>».  В губернский город С.  приезжает молодой доктор, он знакомится с талантливой семьей.</w:t>
      </w:r>
      <w:r w:rsidR="00E179D1" w:rsidRPr="00F9725E">
        <w:rPr>
          <w:rFonts w:ascii="Times New Roman" w:hAnsi="Times New Roman"/>
          <w:sz w:val="28"/>
          <w:szCs w:val="28"/>
        </w:rPr>
        <w:t xml:space="preserve"> Он благодушествует, н</w:t>
      </w:r>
      <w:r w:rsidRPr="00F9725E">
        <w:rPr>
          <w:rFonts w:ascii="Times New Roman" w:hAnsi="Times New Roman"/>
          <w:sz w:val="28"/>
          <w:szCs w:val="28"/>
        </w:rPr>
        <w:t xml:space="preserve">е замечая пошлости и надуманности, Старцев поддается обаянию семьи, но работа захватывает его, </w:t>
      </w:r>
      <w:r w:rsidR="00E179D1" w:rsidRPr="00F9725E">
        <w:rPr>
          <w:rFonts w:ascii="Times New Roman" w:hAnsi="Times New Roman"/>
          <w:sz w:val="28"/>
          <w:szCs w:val="28"/>
        </w:rPr>
        <w:t>а</w:t>
      </w:r>
      <w:r w:rsidRPr="00F9725E">
        <w:rPr>
          <w:rFonts w:ascii="Times New Roman" w:hAnsi="Times New Roman"/>
          <w:sz w:val="28"/>
          <w:szCs w:val="28"/>
        </w:rPr>
        <w:t xml:space="preserve"> любовь к «Котику» уходит на второй план из – за ее желания славы пи</w:t>
      </w:r>
      <w:r w:rsidR="00E179D1" w:rsidRPr="00F9725E">
        <w:rPr>
          <w:rFonts w:ascii="Times New Roman" w:hAnsi="Times New Roman"/>
          <w:sz w:val="28"/>
          <w:szCs w:val="28"/>
        </w:rPr>
        <w:t xml:space="preserve">анистки: </w:t>
      </w:r>
      <w:r w:rsidRPr="00F9725E">
        <w:rPr>
          <w:rFonts w:ascii="Times New Roman" w:hAnsi="Times New Roman"/>
          <w:sz w:val="28"/>
          <w:szCs w:val="28"/>
        </w:rPr>
        <w:t xml:space="preserve">женитьба не состоялась, «огонек» в душе героя разгорелся после ее бесславной поездки в Москву и погас, его начинают волновать только деньги, лошади, дома. </w:t>
      </w:r>
    </w:p>
    <w:p w:rsidR="003D5037" w:rsidRPr="00F9725E" w:rsidRDefault="00E179D1" w:rsidP="00F9725E">
      <w:pPr>
        <w:spacing w:line="360" w:lineRule="auto"/>
        <w:rPr>
          <w:rFonts w:ascii="Times New Roman" w:hAnsi="Times New Roman"/>
          <w:sz w:val="28"/>
          <w:szCs w:val="28"/>
        </w:rPr>
      </w:pPr>
      <w:r w:rsidRPr="00F9725E">
        <w:rPr>
          <w:rFonts w:ascii="Times New Roman" w:hAnsi="Times New Roman"/>
          <w:sz w:val="28"/>
          <w:szCs w:val="28"/>
        </w:rPr>
        <w:t>Учащиеся</w:t>
      </w:r>
      <w:r w:rsidR="003D5037" w:rsidRPr="00F9725E">
        <w:rPr>
          <w:rFonts w:ascii="Times New Roman" w:hAnsi="Times New Roman"/>
          <w:sz w:val="28"/>
          <w:szCs w:val="28"/>
        </w:rPr>
        <w:t xml:space="preserve"> остро реагируют на события, связанные с деградацией личности героя. В «Практикуме» приведены вопросы для анализа рассказа, для этого надо построить урок так, чтобы текст  был прочитан дома.</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 xml:space="preserve">8) Литература ХХ века представляет целый мир, живущий общечеловеческими радостями и бедами. Особое слово хочется сказать о </w:t>
      </w:r>
      <w:r w:rsidRPr="00F9725E">
        <w:rPr>
          <w:rFonts w:ascii="Times New Roman" w:hAnsi="Times New Roman"/>
          <w:sz w:val="28"/>
          <w:szCs w:val="28"/>
        </w:rPr>
        <w:lastRenderedPageBreak/>
        <w:t xml:space="preserve">героях М.А. Шолохова. Нельзя обойти его «Донские </w:t>
      </w:r>
      <w:r w:rsidR="00E179D1" w:rsidRPr="00F9725E">
        <w:rPr>
          <w:rFonts w:ascii="Times New Roman" w:hAnsi="Times New Roman"/>
          <w:sz w:val="28"/>
          <w:szCs w:val="28"/>
        </w:rPr>
        <w:t xml:space="preserve">рассказы», захватывает до глубины души  </w:t>
      </w:r>
      <w:r w:rsidRPr="00F9725E">
        <w:rPr>
          <w:rFonts w:ascii="Times New Roman" w:hAnsi="Times New Roman"/>
          <w:sz w:val="28"/>
          <w:szCs w:val="28"/>
        </w:rPr>
        <w:t xml:space="preserve"> чтение и анализ рассказов</w:t>
      </w:r>
      <w:r w:rsidR="00E179D1" w:rsidRPr="00F9725E">
        <w:rPr>
          <w:rFonts w:ascii="Times New Roman" w:hAnsi="Times New Roman"/>
          <w:sz w:val="28"/>
          <w:szCs w:val="28"/>
        </w:rPr>
        <w:t xml:space="preserve"> «Жеребенок»,</w:t>
      </w:r>
      <w:r w:rsidRPr="00F9725E">
        <w:rPr>
          <w:rFonts w:ascii="Times New Roman" w:hAnsi="Times New Roman"/>
          <w:sz w:val="28"/>
          <w:szCs w:val="28"/>
        </w:rPr>
        <w:t xml:space="preserve"> «Чужая кровь» и «Судьба человека». Сложно строить уроки по «Тихому Дону» с чтением  «по диагонали». Обращение к темам: Традиции, Быт, Семья, Национальный дух – совершенно необходимо. Семья у Шолохова – изобразительный центр, по которому раскрывается нам «микрокосм»  национальной культуры. Уже к первому уроку даются индивидуальные задания: кн.1, гл.1 – «</w:t>
      </w:r>
      <w:proofErr w:type="spellStart"/>
      <w:r w:rsidRPr="00F9725E">
        <w:rPr>
          <w:rFonts w:ascii="Times New Roman" w:hAnsi="Times New Roman"/>
          <w:sz w:val="28"/>
          <w:szCs w:val="28"/>
        </w:rPr>
        <w:t>Мелеховский</w:t>
      </w:r>
      <w:proofErr w:type="spellEnd"/>
      <w:r w:rsidRPr="00F9725E">
        <w:rPr>
          <w:rFonts w:ascii="Times New Roman" w:hAnsi="Times New Roman"/>
          <w:sz w:val="28"/>
          <w:szCs w:val="28"/>
        </w:rPr>
        <w:t xml:space="preserve"> двор»; кн.1.гл.2 «Утро в семье Мелеховых»; кн.1. гл.9 «На сенокосе». В результате наблюдений становится понятна идея автора:  семья – основа основ народного быта в мире "Тихого  Дона». Родственное начало  ставилось на хуторе выше товарищества, влюбленности, деловых отношений, соседства. В семье Мелеховых велика патриархальная сила – всевластие отца в доме. Важно увести учащихся от классового характера привязанностей к пониманию общечеловеческих ценностей.</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9) Особенностью прозы советского периода является преемственность тем и проблем, забота о нравственности нового чело</w:t>
      </w:r>
      <w:r w:rsidR="00D00B53" w:rsidRPr="00F9725E">
        <w:rPr>
          <w:rFonts w:ascii="Times New Roman" w:hAnsi="Times New Roman"/>
          <w:sz w:val="28"/>
          <w:szCs w:val="28"/>
        </w:rPr>
        <w:t xml:space="preserve">века.   Проблема патриотизма   для изучения   учащимися 11 класса </w:t>
      </w:r>
      <w:r w:rsidR="0013622A" w:rsidRPr="00F9725E">
        <w:rPr>
          <w:rFonts w:ascii="Times New Roman" w:hAnsi="Times New Roman"/>
          <w:sz w:val="28"/>
          <w:szCs w:val="28"/>
        </w:rPr>
        <w:t>прозы и поэзии о героизме и мужестве</w:t>
      </w:r>
      <w:r w:rsidRPr="00F9725E">
        <w:rPr>
          <w:rFonts w:ascii="Times New Roman" w:hAnsi="Times New Roman"/>
          <w:sz w:val="28"/>
          <w:szCs w:val="28"/>
        </w:rPr>
        <w:t xml:space="preserve"> начинается характеристикой литературы периода Великой Отечественной войны. Создать  типический характер означало то же, что создать характер героический. Наряду с героической</w:t>
      </w:r>
      <w:r w:rsidR="00D00B53" w:rsidRPr="00F9725E">
        <w:rPr>
          <w:rFonts w:ascii="Times New Roman" w:hAnsi="Times New Roman"/>
          <w:sz w:val="28"/>
          <w:szCs w:val="28"/>
        </w:rPr>
        <w:t xml:space="preserve"> темой   в текстах для исследования</w:t>
      </w:r>
      <w:r w:rsidRPr="00F9725E">
        <w:rPr>
          <w:rFonts w:ascii="Times New Roman" w:hAnsi="Times New Roman"/>
          <w:sz w:val="28"/>
          <w:szCs w:val="28"/>
        </w:rPr>
        <w:t xml:space="preserve"> зазвучала и нота трагическая.  Писатели почувствовали себя «мобилизованными и призванными». А.Н. Толстой создает «Русский характер», который начинается с проникновенных слов: «Кажется, прост человек, а придет суровая беда, в большом или малом, и поднимется великая сила – человеческая красота». Рассказ И. </w:t>
      </w:r>
      <w:proofErr w:type="spellStart"/>
      <w:r w:rsidRPr="00F9725E">
        <w:rPr>
          <w:rFonts w:ascii="Times New Roman" w:hAnsi="Times New Roman"/>
          <w:sz w:val="28"/>
          <w:szCs w:val="28"/>
        </w:rPr>
        <w:t>Сударева</w:t>
      </w:r>
      <w:proofErr w:type="spellEnd"/>
      <w:r w:rsidR="00D00B53" w:rsidRPr="00F9725E">
        <w:rPr>
          <w:rFonts w:ascii="Times New Roman" w:hAnsi="Times New Roman"/>
          <w:sz w:val="28"/>
          <w:szCs w:val="28"/>
        </w:rPr>
        <w:t>, героя произведения</w:t>
      </w:r>
      <w:r w:rsidRPr="00F9725E">
        <w:rPr>
          <w:rFonts w:ascii="Times New Roman" w:hAnsi="Times New Roman"/>
          <w:sz w:val="28"/>
          <w:szCs w:val="28"/>
        </w:rPr>
        <w:t xml:space="preserve"> </w:t>
      </w:r>
      <w:proofErr w:type="spellStart"/>
      <w:r w:rsidR="00D00B53" w:rsidRPr="00F9725E">
        <w:rPr>
          <w:rFonts w:ascii="Times New Roman" w:hAnsi="Times New Roman"/>
          <w:sz w:val="28"/>
          <w:szCs w:val="28"/>
        </w:rPr>
        <w:t>А.Толстого</w:t>
      </w:r>
      <w:proofErr w:type="spellEnd"/>
      <w:r w:rsidR="00D00B53" w:rsidRPr="00F9725E">
        <w:rPr>
          <w:rFonts w:ascii="Times New Roman" w:hAnsi="Times New Roman"/>
          <w:sz w:val="28"/>
          <w:szCs w:val="28"/>
        </w:rPr>
        <w:t xml:space="preserve">, </w:t>
      </w:r>
      <w:r w:rsidRPr="00F9725E">
        <w:rPr>
          <w:rFonts w:ascii="Times New Roman" w:hAnsi="Times New Roman"/>
          <w:sz w:val="28"/>
          <w:szCs w:val="28"/>
        </w:rPr>
        <w:t xml:space="preserve">покоряет содержанием, верностью дружбе. Описан эпизод Великой Отечественной войны, когда до победы оставался один год.  По рассказам очевидца,  поступки  героя, « бога войны», героические, Егор </w:t>
      </w:r>
      <w:proofErr w:type="spellStart"/>
      <w:r w:rsidRPr="00F9725E">
        <w:rPr>
          <w:rFonts w:ascii="Times New Roman" w:hAnsi="Times New Roman"/>
          <w:sz w:val="28"/>
          <w:szCs w:val="28"/>
        </w:rPr>
        <w:t>Дремов</w:t>
      </w:r>
      <w:proofErr w:type="spellEnd"/>
      <w:r w:rsidRPr="00F9725E">
        <w:rPr>
          <w:rFonts w:ascii="Times New Roman" w:hAnsi="Times New Roman"/>
          <w:sz w:val="28"/>
          <w:szCs w:val="28"/>
        </w:rPr>
        <w:t xml:space="preserve"> проявляет русский характер и в бою и во взаимоотношениях.  Главное внимание </w:t>
      </w:r>
      <w:proofErr w:type="spellStart"/>
      <w:r w:rsidRPr="00F9725E">
        <w:rPr>
          <w:rFonts w:ascii="Times New Roman" w:hAnsi="Times New Roman"/>
          <w:sz w:val="28"/>
          <w:szCs w:val="28"/>
        </w:rPr>
        <w:t>А.Толстой</w:t>
      </w:r>
      <w:proofErr w:type="spellEnd"/>
      <w:r w:rsidRPr="00F9725E">
        <w:rPr>
          <w:rFonts w:ascii="Times New Roman" w:hAnsi="Times New Roman"/>
          <w:sz w:val="28"/>
          <w:szCs w:val="28"/>
        </w:rPr>
        <w:t xml:space="preserve"> уделил не внешности, а душевным качествам. </w:t>
      </w:r>
      <w:r w:rsidRPr="00F9725E">
        <w:rPr>
          <w:rFonts w:ascii="Times New Roman" w:hAnsi="Times New Roman"/>
          <w:sz w:val="28"/>
          <w:szCs w:val="28"/>
        </w:rPr>
        <w:lastRenderedPageBreak/>
        <w:t>И родители героя, и девушка только гордятся своим любимым чело</w:t>
      </w:r>
      <w:r w:rsidR="0013622A" w:rsidRPr="00F9725E">
        <w:rPr>
          <w:rFonts w:ascii="Times New Roman" w:hAnsi="Times New Roman"/>
          <w:sz w:val="28"/>
          <w:szCs w:val="28"/>
        </w:rPr>
        <w:t>веком. В. Кожевников в рассказе</w:t>
      </w:r>
      <w:r w:rsidRPr="00F9725E">
        <w:rPr>
          <w:rFonts w:ascii="Times New Roman" w:hAnsi="Times New Roman"/>
          <w:sz w:val="28"/>
          <w:szCs w:val="28"/>
        </w:rPr>
        <w:t xml:space="preserve"> «Март – апрель» раскрыл характер П.Ф. Жаворонкова, капитана, разведчика из -  под</w:t>
      </w:r>
      <w:r w:rsidR="00F9725E" w:rsidRPr="00F9725E">
        <w:rPr>
          <w:rFonts w:ascii="Times New Roman" w:hAnsi="Times New Roman"/>
          <w:sz w:val="28"/>
          <w:szCs w:val="28"/>
        </w:rPr>
        <w:t xml:space="preserve"> </w:t>
      </w:r>
      <w:r w:rsidRPr="00F9725E">
        <w:rPr>
          <w:rFonts w:ascii="Times New Roman" w:hAnsi="Times New Roman"/>
          <w:sz w:val="28"/>
          <w:szCs w:val="28"/>
        </w:rPr>
        <w:t xml:space="preserve"> Москвы. В тылу врага, рискуя жизнью, он помогает радисту – метеорологу спастись. То же самое решение принимает Иван в рассказе В. Быкова «Альпийская баллада», когда становится ответственным за судьбу Джулии. В повести В. Кондратьева,  «</w:t>
      </w:r>
      <w:proofErr w:type="spellStart"/>
      <w:r w:rsidRPr="00F9725E">
        <w:rPr>
          <w:rFonts w:ascii="Times New Roman" w:hAnsi="Times New Roman"/>
          <w:sz w:val="28"/>
          <w:szCs w:val="28"/>
        </w:rPr>
        <w:t>Борькины</w:t>
      </w:r>
      <w:proofErr w:type="spellEnd"/>
      <w:r w:rsidRPr="00F9725E">
        <w:rPr>
          <w:rFonts w:ascii="Times New Roman" w:hAnsi="Times New Roman"/>
          <w:sz w:val="28"/>
          <w:szCs w:val="28"/>
        </w:rPr>
        <w:t xml:space="preserve"> пути – дороги»,  герой бежит из плена, убивая вооруженного немецкого конвоира. На душе у него плохо, все никак не может избавиться от гадливого чувства. «Да, по – другому русский человек устроен, чем фашисты», -  считает Борька. И в этом сила его. В нравственной чистоте, в нравственном превосходстве советского человека – один из главных  залогов его оптимистического мироощущения, устойчивости (повесть </w:t>
      </w:r>
      <w:r w:rsidR="0013622A" w:rsidRPr="00F9725E">
        <w:rPr>
          <w:rFonts w:ascii="Times New Roman" w:hAnsi="Times New Roman"/>
          <w:sz w:val="28"/>
          <w:szCs w:val="28"/>
        </w:rPr>
        <w:t>В. Быкова «Сотников»).  Учащиеся</w:t>
      </w:r>
      <w:r w:rsidRPr="00F9725E">
        <w:rPr>
          <w:rFonts w:ascii="Times New Roman" w:hAnsi="Times New Roman"/>
          <w:sz w:val="28"/>
          <w:szCs w:val="28"/>
        </w:rPr>
        <w:t xml:space="preserve"> слушают краткую справку о писателе, зачитывают содержание эпизодов и рассуждают о нравственном выборе героев.  Поведенческие моменты  героев в экстремальных ситуациях рассматриваются на паре уроков. Учащиеся получают задания к анализу повести В. Быкова «Сотников». Охарактеризуйте сюжет и композицию повести. Определите своеобразие художественного конфликта. Какова проблема, поставленная Быковым в повести? Охарактеризуйте систему персонажей повести.  Проанализируйте начало и финал повести.  Разрешен ли в ней художественный конфликт? [10] Учащиеся истолковывают идейное содержание, сопереживают Сотникову и не могут понять поведение Рыбака, равнодушных к поступкам героев нет. После чтения и изучения прозы войны, учащиеся на уроках и во внеурочное время знакомятся с фронтовой и послевоенной лирикой, учат стих</w:t>
      </w:r>
      <w:r w:rsidR="0013622A" w:rsidRPr="00F9725E">
        <w:rPr>
          <w:rFonts w:ascii="Times New Roman" w:hAnsi="Times New Roman"/>
          <w:sz w:val="28"/>
          <w:szCs w:val="28"/>
        </w:rPr>
        <w:t xml:space="preserve">и, участвуют в своем, школьном, </w:t>
      </w:r>
      <w:r w:rsidRPr="00F9725E">
        <w:rPr>
          <w:rFonts w:ascii="Times New Roman" w:hAnsi="Times New Roman"/>
          <w:sz w:val="28"/>
          <w:szCs w:val="28"/>
        </w:rPr>
        <w:t xml:space="preserve"> конкурсе, а затем -  в городском и краевом  конкурсах  стихов. Патриотические стихи А.А. Ахматовой «Мужество» заучиваются  сразу на уроке и вспоминаются  стихи И.С. Тургенева «Русский язык», которые запомнились с уроков в среднем звене. Это только приветствуется, потому что  видишь, как заволновалась юная душа,  услышав зов сохранить русскую речь.</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lastRenderedPageBreak/>
        <w:t xml:space="preserve">10) Современная проза представлена в программе широко, но на выбор: романы и повести В. Распутина, В. Астафьева, А. Солженицына, А. Вампилова, Г. </w:t>
      </w:r>
      <w:proofErr w:type="spellStart"/>
      <w:r w:rsidRPr="00F9725E">
        <w:rPr>
          <w:rFonts w:ascii="Times New Roman" w:hAnsi="Times New Roman"/>
          <w:sz w:val="28"/>
          <w:szCs w:val="28"/>
        </w:rPr>
        <w:t>Владимова</w:t>
      </w:r>
      <w:proofErr w:type="spellEnd"/>
      <w:r w:rsidRPr="00F9725E">
        <w:rPr>
          <w:rFonts w:ascii="Times New Roman" w:hAnsi="Times New Roman"/>
          <w:sz w:val="28"/>
          <w:szCs w:val="28"/>
        </w:rPr>
        <w:t xml:space="preserve">, А. Рыбакова, Д. Гранина, В. Войновича и других [10]. Не одно поколение волнует судьба одинокой старой женщины писателя К. Паустовского. Катерина Ивановна, героиня рассказа «Телеграмма» жила одна в старом доме под охраной областного музея, строил его ее отец, художник, а дочь жила в городе, работала в отделе культуры. Она не смогла откликнуться на просьбу матери приехать, письмо, не читая спрятала в сумку, а вечером решила, что раз мать  пишет, значит жива. Но и на телеграмму соседа тоже не отреагировала, помогала утвердиться  страдающему художнику.  Когда все – таки решила, что нет у нее никого ближе матери и что мать должна понять и простить ее, Настя приехала в Заборье через день после похорон, и ей пришлось уехать крадучись, чтобы никто не смог осудить ее. Особенность прозы К.Г. Паустовского – подчеркнутый интерес к добрым чувствам человека, к мужеству, доверию, высокому благородству и взаимопониманию. Его прозе присуща удивительная человечность, поэтичность, романтическая настроенность. Чувство родства со всем, что тебя окружает, чувство своих истоков – то, что мы называем теперь малой родиной.   Что неоценимо для становления личности, помогает мальчишке, рассказчику истории </w:t>
      </w:r>
      <w:proofErr w:type="spellStart"/>
      <w:r w:rsidRPr="00F9725E">
        <w:rPr>
          <w:rFonts w:ascii="Times New Roman" w:hAnsi="Times New Roman"/>
          <w:sz w:val="28"/>
          <w:szCs w:val="28"/>
        </w:rPr>
        <w:t>Карюхи</w:t>
      </w:r>
      <w:proofErr w:type="spellEnd"/>
      <w:r w:rsidRPr="00F9725E">
        <w:rPr>
          <w:rFonts w:ascii="Times New Roman" w:hAnsi="Times New Roman"/>
          <w:sz w:val="28"/>
          <w:szCs w:val="28"/>
        </w:rPr>
        <w:t xml:space="preserve">  в книге </w:t>
      </w:r>
      <w:proofErr w:type="spellStart"/>
      <w:r w:rsidRPr="00F9725E">
        <w:rPr>
          <w:rFonts w:ascii="Times New Roman" w:hAnsi="Times New Roman"/>
          <w:sz w:val="28"/>
          <w:szCs w:val="28"/>
        </w:rPr>
        <w:t>М.Алексеева</w:t>
      </w:r>
      <w:proofErr w:type="spellEnd"/>
      <w:r w:rsidRPr="00F9725E">
        <w:rPr>
          <w:rFonts w:ascii="Times New Roman" w:hAnsi="Times New Roman"/>
          <w:sz w:val="28"/>
          <w:szCs w:val="28"/>
        </w:rPr>
        <w:t xml:space="preserve"> «</w:t>
      </w:r>
      <w:proofErr w:type="spellStart"/>
      <w:r w:rsidRPr="00F9725E">
        <w:rPr>
          <w:rFonts w:ascii="Times New Roman" w:hAnsi="Times New Roman"/>
          <w:sz w:val="28"/>
          <w:szCs w:val="28"/>
        </w:rPr>
        <w:t>Карюха</w:t>
      </w:r>
      <w:proofErr w:type="spellEnd"/>
      <w:r w:rsidRPr="00F9725E">
        <w:rPr>
          <w:rFonts w:ascii="Times New Roman" w:hAnsi="Times New Roman"/>
          <w:sz w:val="28"/>
          <w:szCs w:val="28"/>
        </w:rPr>
        <w:t xml:space="preserve">»,  увидеть в отце крестьянскую силу, выдержку, мужество, которые поднимают человека и в ситуации, казалось бы, безысходной. «Счастлив тот человек, детство которого прошло в деревне. Он ближе к природе душевно и, в полном смысле этого слова, лучше понимает ее, острее чувствует», - считал А.П. Соболев, писатель, родиной  которого является Алтай. В его воспоминаниях хранится эпизод работы над повестью «Какая – то станция».  Находясь в Белоруссии, писатель  вышел прогуляться за деревню,  и вдруг знакомый запах полыни, напомнивший ему о селе  Смоленском, заставил его вырваться из городской суеты и поехать на родину.   Там он написал рассказ «Тополиный снег» в память о своей </w:t>
      </w:r>
      <w:r w:rsidRPr="00F9725E">
        <w:rPr>
          <w:rFonts w:ascii="Times New Roman" w:hAnsi="Times New Roman"/>
          <w:sz w:val="28"/>
          <w:szCs w:val="28"/>
        </w:rPr>
        <w:lastRenderedPageBreak/>
        <w:t xml:space="preserve">учительнице и одноклассниках, отставив на время  работу над повестью.  Он встретился здесь на малых </w:t>
      </w:r>
      <w:proofErr w:type="spellStart"/>
      <w:r w:rsidRPr="00F9725E">
        <w:rPr>
          <w:rFonts w:ascii="Times New Roman" w:hAnsi="Times New Roman"/>
          <w:sz w:val="28"/>
          <w:szCs w:val="28"/>
        </w:rPr>
        <w:t>Шукшинских</w:t>
      </w:r>
      <w:proofErr w:type="spellEnd"/>
      <w:r w:rsidRPr="00F9725E">
        <w:rPr>
          <w:rFonts w:ascii="Times New Roman" w:hAnsi="Times New Roman"/>
          <w:sz w:val="28"/>
          <w:szCs w:val="28"/>
        </w:rPr>
        <w:t xml:space="preserve"> чтениях с В.П. Астафьевым,</w:t>
      </w:r>
      <w:r w:rsidR="0013622A" w:rsidRPr="00F9725E">
        <w:rPr>
          <w:rFonts w:ascii="Times New Roman" w:hAnsi="Times New Roman"/>
          <w:sz w:val="28"/>
          <w:szCs w:val="28"/>
        </w:rPr>
        <w:t xml:space="preserve"> В. Распутиным, где</w:t>
      </w:r>
      <w:r w:rsidRPr="00F9725E">
        <w:rPr>
          <w:rFonts w:ascii="Times New Roman" w:hAnsi="Times New Roman"/>
          <w:sz w:val="28"/>
          <w:szCs w:val="28"/>
        </w:rPr>
        <w:t xml:space="preserve"> среди важных литературных тем взволнованно обсудили писатели</w:t>
      </w:r>
      <w:r w:rsidR="005B0BBC" w:rsidRPr="00F9725E">
        <w:rPr>
          <w:rFonts w:ascii="Times New Roman" w:hAnsi="Times New Roman"/>
          <w:sz w:val="28"/>
          <w:szCs w:val="28"/>
        </w:rPr>
        <w:t xml:space="preserve"> и </w:t>
      </w:r>
      <w:r w:rsidRPr="00F9725E">
        <w:rPr>
          <w:rFonts w:ascii="Times New Roman" w:hAnsi="Times New Roman"/>
          <w:sz w:val="28"/>
          <w:szCs w:val="28"/>
        </w:rPr>
        <w:t xml:space="preserve">  проблему экологии.</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 xml:space="preserve">11).Невозможно понять и В.М. Шукшина без его кровной связи с родным селом, домом, матерью. «Как где скажут  «Алтай», так вздрогнешь, сердце лизнет до боли мгновенное горячее чувство», -  признавался Василий </w:t>
      </w:r>
      <w:proofErr w:type="spellStart"/>
      <w:r w:rsidRPr="00F9725E">
        <w:rPr>
          <w:rFonts w:ascii="Times New Roman" w:hAnsi="Times New Roman"/>
          <w:sz w:val="28"/>
          <w:szCs w:val="28"/>
        </w:rPr>
        <w:t>Макарович</w:t>
      </w:r>
      <w:proofErr w:type="spellEnd"/>
      <w:r w:rsidRPr="00F9725E">
        <w:rPr>
          <w:rFonts w:ascii="Times New Roman" w:hAnsi="Times New Roman"/>
          <w:sz w:val="28"/>
          <w:szCs w:val="28"/>
        </w:rPr>
        <w:t xml:space="preserve">, прозаик, актер, режиссер. Шукшин создал целую галерею запоминающихся персонажей, единых в том, что все они демонстрируют разные грани русского национального характера. Этот характер проявляется у Шукшина чаще всего в ситуации драматического конфликта с жизненными обстоятельствами. </w:t>
      </w:r>
      <w:proofErr w:type="spellStart"/>
      <w:r w:rsidRPr="00F9725E">
        <w:rPr>
          <w:rFonts w:ascii="Times New Roman" w:hAnsi="Times New Roman"/>
          <w:sz w:val="28"/>
          <w:szCs w:val="28"/>
        </w:rPr>
        <w:t>шукшинский</w:t>
      </w:r>
      <w:proofErr w:type="spellEnd"/>
      <w:r w:rsidRPr="00F9725E">
        <w:rPr>
          <w:rFonts w:ascii="Times New Roman" w:hAnsi="Times New Roman"/>
          <w:sz w:val="28"/>
          <w:szCs w:val="28"/>
        </w:rPr>
        <w:t xml:space="preserve"> герой, живущий в деревне и занятый привычной, по-деревенски монотонной работой, не может и не хочет раствориться в сельском быту “без остатка”. Ему страстно хочется хоть ненадолго уйти от обыденности, душа его жаждет праздника, а неспокойный разум ищет “высшей” правды [17]. Легко заметить, что при внешней непохожести </w:t>
      </w:r>
      <w:proofErr w:type="spellStart"/>
      <w:r w:rsidRPr="00F9725E">
        <w:rPr>
          <w:rFonts w:ascii="Times New Roman" w:hAnsi="Times New Roman"/>
          <w:sz w:val="28"/>
          <w:szCs w:val="28"/>
        </w:rPr>
        <w:t>шукшинских</w:t>
      </w:r>
      <w:proofErr w:type="spellEnd"/>
      <w:r w:rsidRPr="00F9725E">
        <w:rPr>
          <w:rFonts w:ascii="Times New Roman" w:hAnsi="Times New Roman"/>
          <w:sz w:val="28"/>
          <w:szCs w:val="28"/>
        </w:rPr>
        <w:t xml:space="preserve"> “чудиков” на “высоких” героев -интеллектуалов русской классики они, “сельские жители”, так же не хотят ограничить жизнь “домашним кругом”, их так же томит мечта о жизни яркой, исполненной смысла. Пример тому  - поступки Чудика из одноименного рассказа. В учебнике даются задания на выбор по чтению и изучению текстов: Проанализируйте «Выбираю деревню на жительство», «Срезал» или «Чудик», обратите внимание на названия. Как правило, анализируем  в группе рассказ «Чудик» и на дом даем задания на выбор и как обобщение делаем сравнительный анализ образов Василия Князева, Глеба Капустина и Николая </w:t>
      </w:r>
      <w:proofErr w:type="spellStart"/>
      <w:r w:rsidRPr="00F9725E">
        <w:rPr>
          <w:rFonts w:ascii="Times New Roman" w:hAnsi="Times New Roman"/>
          <w:sz w:val="28"/>
          <w:szCs w:val="28"/>
        </w:rPr>
        <w:t>Кузовникова</w:t>
      </w:r>
      <w:proofErr w:type="spellEnd"/>
      <w:r w:rsidRPr="00F9725E">
        <w:rPr>
          <w:rFonts w:ascii="Times New Roman" w:hAnsi="Times New Roman"/>
          <w:sz w:val="28"/>
          <w:szCs w:val="28"/>
        </w:rPr>
        <w:t xml:space="preserve">. Можно ли отнести этих героев к типу «чудика» [10]? Герой другого рассказа,  Алеша </w:t>
      </w:r>
      <w:proofErr w:type="spellStart"/>
      <w:r w:rsidRPr="00F9725E">
        <w:rPr>
          <w:rFonts w:ascii="Times New Roman" w:hAnsi="Times New Roman"/>
          <w:sz w:val="28"/>
          <w:szCs w:val="28"/>
        </w:rPr>
        <w:t>Бесконвойный</w:t>
      </w:r>
      <w:proofErr w:type="spellEnd"/>
      <w:r w:rsidRPr="00F9725E">
        <w:rPr>
          <w:rFonts w:ascii="Times New Roman" w:hAnsi="Times New Roman"/>
          <w:sz w:val="28"/>
          <w:szCs w:val="28"/>
        </w:rPr>
        <w:t xml:space="preserve">,  по субботам не ходит на работу, он топит баню, наслаждаясь каждой минутой. Простые истины открываются герою: «Какой желанный покой на душе, господи! Ребятишки не болеют, ни с кем не ругался, даже денег взаймы взяли…Жизнь: когда же </w:t>
      </w:r>
      <w:r w:rsidRPr="00F9725E">
        <w:rPr>
          <w:rFonts w:ascii="Times New Roman" w:hAnsi="Times New Roman"/>
          <w:sz w:val="28"/>
          <w:szCs w:val="28"/>
        </w:rPr>
        <w:lastRenderedPageBreak/>
        <w:t xml:space="preserve">самое главное время ее? Может, когда воюют?» Он тоже воевал, вспомнил, как нелепо познакомился с девушкой, возвращаясь с войны, но до сих пор чувствует ее ласку под </w:t>
      </w:r>
      <w:proofErr w:type="spellStart"/>
      <w:r w:rsidRPr="00F9725E">
        <w:rPr>
          <w:rFonts w:ascii="Times New Roman" w:hAnsi="Times New Roman"/>
          <w:sz w:val="28"/>
          <w:szCs w:val="28"/>
        </w:rPr>
        <w:t>шершавеньким</w:t>
      </w:r>
      <w:proofErr w:type="spellEnd"/>
      <w:r w:rsidRPr="00F9725E">
        <w:rPr>
          <w:rFonts w:ascii="Times New Roman" w:hAnsi="Times New Roman"/>
          <w:sz w:val="28"/>
          <w:szCs w:val="28"/>
        </w:rPr>
        <w:t xml:space="preserve"> крепдешином. Никому не рассказывал он, как она встречала эшелоны и обирала доверчивых ребят, а вот любил он ее. А еще любил от полноты жизни попеть. Песен он не знал: помнил кое – какие деревенские частушки.  Автор находит красочное определение его пения: «И точно плывет он по речке – плавной и теплой, а плывет как- то странно и хорошо – сидя. И струи теплые прямо где – то у сердца» Алеша у автора  необыкновенный труженик, поэт и философ. Учил и продолжает учить читателя В.М. Шукшин во всех ситуациях -  быть  человеком. </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12) Невозможно не обсуждать на уроке литературы слова  А. Платонова при знакомстве с его рассказом «Юшка»: «Любовь одного человека может вызвать к жизни талант в другом человеке или, по крайней мере, пробудить его к действию. Это чудо мне известно…». Главный герой был не понят окружающими его людьми.  Его толкали, кидались камнями, обижали. Слишком слабый он.  И никто не мог посочувствовать, никто не проявил сострадания. А именно на сочувствие и сострадание способны такие люди, как Юшка, люди, которые прислушиваются к сердцу и душе. Он проявил волю в том, что помог девушке выучиться, но она не успела ему помочь. Он сохранил    доброжелательность, доброе отношение к людям и миру, а мы размышляем о том,  нужно ли сочувствие и сострадание людям</w:t>
      </w:r>
      <w:r w:rsidRPr="00F9725E">
        <w:rPr>
          <w:rFonts w:ascii="Times New Roman" w:hAnsi="Times New Roman"/>
          <w:b/>
          <w:bCs/>
          <w:sz w:val="28"/>
          <w:szCs w:val="28"/>
        </w:rPr>
        <w:t>. </w:t>
      </w:r>
      <w:r w:rsidRPr="00F9725E">
        <w:rPr>
          <w:rFonts w:ascii="Times New Roman" w:hAnsi="Times New Roman"/>
          <w:sz w:val="28"/>
          <w:szCs w:val="28"/>
        </w:rPr>
        <w:t xml:space="preserve">А рассказ Бунина «Лапти»? Основное внимание на уроке уделялось беседе по вопросам учебника о нравственности   мудрого и доброго  слуги. В рассказе поднимается тема гуманизма, человеческого отношения к судьбам людей. Каждый из нас испытал такое чувство, которое дает новый заряд, помогает справиться с неудачами, с плохим настроением, поэтому учить понимать художественное слово  следует на классических образцах, когда «божественный глагол» отзовется высшей духовностью. Так урок по теме «Добро как ценностная категория» включает в себя разноплановые задачи с использованием разных технологий, но работает над духовно – </w:t>
      </w:r>
      <w:r w:rsidRPr="00F9725E">
        <w:rPr>
          <w:rFonts w:ascii="Times New Roman" w:hAnsi="Times New Roman"/>
          <w:sz w:val="28"/>
          <w:szCs w:val="28"/>
        </w:rPr>
        <w:lastRenderedPageBreak/>
        <w:t xml:space="preserve">нравственным началом студента, способствуя гуманному  участию в судьбах других людей. Учитель предлагает подумать, какова главная мысль Д. Лихачева в «Письмах о добром …»? Выслушав ответы, учитель  продолжает:  Есть у него еще одно гениальное высказывание, связанное с упоминанием о добре. Он считал важным увеличивать добро в окружающем нас мире.  Был  убежден, что все начинается с детства, когда ребенок любит мать, отца,  свою семью, свой двор, а потом в пространство его души попадают  школа, край, родина. Он становится патриотом. Не дай же бог кому – то стать националистом или изменить родине. На доске вы видите портрет В. Распутина. Какое из его произведений вам знакомо?  Писатель утверждал нравственную силу добра и в «Уроках французского», и в «Женском разговоре»,  и в рассказе «Нежданно – </w:t>
      </w:r>
      <w:proofErr w:type="spellStart"/>
      <w:r w:rsidRPr="00F9725E">
        <w:rPr>
          <w:rFonts w:ascii="Times New Roman" w:hAnsi="Times New Roman"/>
          <w:sz w:val="28"/>
          <w:szCs w:val="28"/>
        </w:rPr>
        <w:t>негаданно</w:t>
      </w:r>
      <w:proofErr w:type="spellEnd"/>
      <w:r w:rsidRPr="00F9725E">
        <w:rPr>
          <w:rFonts w:ascii="Times New Roman" w:hAnsi="Times New Roman"/>
          <w:sz w:val="28"/>
          <w:szCs w:val="28"/>
        </w:rPr>
        <w:t>» [14].   «Отзовитесь на  любой известный вам текст высказыванием», - предлагает педагог. Переходя к характеристике творчества Ф. Абрамова, учитель произносит вступительное слово: Читая Ф. Абрамова, очень ясно видишь, что этот человек, автор рассказа «Золотые руки», мог быть прекрасным партработником, подлинным вожаком народа, руководителем села, и школьным учителем, и ученым. Он пришел к выводу: «Жизнь изменяется к лучшему, совесть и сознательность,  гражданская активность человека – центральные, ключевые понятия нравственного человека». Работая над рассказом самостоятельно, учащиеся размышляют над названием и понятием «нравственный выбор».</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13)Выполнение  дифференцированных заданий предполагает знакомство с критической и мемуарной литературой, которое расширит кругозор учащихся и научит  строить монолог. Индивидуальный ответ ученика должен использоваться учителем для развития коммуникативной компетенции; групповой ответ (презентация) – для развития кооперативной компетенции. Например: учитель предлагает обсудить ответ ученика, задать уточняющие вопросы  спикеру. Или: учитель заранее оговаривает, что он оценивает только форму подачи материала, содержание же  -  учащиеся.</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lastRenderedPageBreak/>
        <w:t xml:space="preserve"> Работая над лирикой </w:t>
      </w:r>
      <w:proofErr w:type="spellStart"/>
      <w:r w:rsidRPr="00F9725E">
        <w:rPr>
          <w:rFonts w:ascii="Times New Roman" w:hAnsi="Times New Roman"/>
          <w:sz w:val="28"/>
          <w:szCs w:val="28"/>
        </w:rPr>
        <w:t>Н.Рубцова</w:t>
      </w:r>
      <w:proofErr w:type="spellEnd"/>
      <w:r w:rsidRPr="00F9725E">
        <w:rPr>
          <w:rFonts w:ascii="Times New Roman" w:hAnsi="Times New Roman"/>
          <w:sz w:val="28"/>
          <w:szCs w:val="28"/>
        </w:rPr>
        <w:t xml:space="preserve"> в </w:t>
      </w:r>
      <w:r w:rsidR="0013622A" w:rsidRPr="00F9725E">
        <w:rPr>
          <w:rFonts w:ascii="Times New Roman" w:hAnsi="Times New Roman"/>
          <w:sz w:val="28"/>
          <w:szCs w:val="28"/>
        </w:rPr>
        <w:t>11 классе</w:t>
      </w:r>
      <w:r w:rsidR="005B0BBC" w:rsidRPr="00F9725E">
        <w:rPr>
          <w:rFonts w:ascii="Times New Roman" w:hAnsi="Times New Roman"/>
          <w:sz w:val="28"/>
          <w:szCs w:val="28"/>
        </w:rPr>
        <w:t xml:space="preserve">, избираем  форму изучения </w:t>
      </w:r>
      <w:r w:rsidRPr="00F9725E">
        <w:rPr>
          <w:rFonts w:ascii="Times New Roman" w:hAnsi="Times New Roman"/>
          <w:sz w:val="28"/>
          <w:szCs w:val="28"/>
        </w:rPr>
        <w:t xml:space="preserve"> – мастер – класс.</w:t>
      </w:r>
      <w:r w:rsidR="00FA6A8F" w:rsidRPr="00F9725E">
        <w:rPr>
          <w:rFonts w:ascii="Times New Roman" w:hAnsi="Times New Roman"/>
          <w:sz w:val="28"/>
          <w:szCs w:val="28"/>
        </w:rPr>
        <w:t xml:space="preserve"> </w:t>
      </w:r>
      <w:r w:rsidRPr="00F9725E">
        <w:rPr>
          <w:rFonts w:ascii="Times New Roman" w:hAnsi="Times New Roman"/>
          <w:sz w:val="28"/>
          <w:szCs w:val="28"/>
        </w:rPr>
        <w:t xml:space="preserve">Учащиеся к уроку получили дифференцированные  задания: изучить материал по учебнику и составить план – конспект; составить мини – проект; подготовиться к выразительному чтению стихотворения «В минуты музыки», обратить внимание на использование такого пунктуационного знака, как многоточие. Организация учебного процесса начинается в условиях системно – </w:t>
      </w:r>
      <w:proofErr w:type="spellStart"/>
      <w:r w:rsidRPr="00F9725E">
        <w:rPr>
          <w:rFonts w:ascii="Times New Roman" w:hAnsi="Times New Roman"/>
          <w:sz w:val="28"/>
          <w:szCs w:val="28"/>
        </w:rPr>
        <w:t>деятельностного</w:t>
      </w:r>
      <w:proofErr w:type="spellEnd"/>
      <w:r w:rsidRPr="00F9725E">
        <w:rPr>
          <w:rFonts w:ascii="Times New Roman" w:hAnsi="Times New Roman"/>
          <w:sz w:val="28"/>
          <w:szCs w:val="28"/>
        </w:rPr>
        <w:t xml:space="preserve"> обучения: определяется триединая задача, выдвигается и принимается цель: Развитие творческой личности человека в результате анализа стихотворения. Мотивация и задачи обговариваются в совместной деятельности. Достигнуть   результатов обучения – это умения</w:t>
      </w:r>
      <w:r w:rsidR="0013622A" w:rsidRPr="00F9725E">
        <w:rPr>
          <w:rFonts w:ascii="Times New Roman" w:hAnsi="Times New Roman"/>
          <w:sz w:val="28"/>
          <w:szCs w:val="28"/>
        </w:rPr>
        <w:t xml:space="preserve"> педагога</w:t>
      </w:r>
      <w:r w:rsidRPr="00F9725E">
        <w:rPr>
          <w:rFonts w:ascii="Times New Roman" w:hAnsi="Times New Roman"/>
          <w:sz w:val="28"/>
          <w:szCs w:val="28"/>
        </w:rPr>
        <w:t xml:space="preserve"> сформировать навыки  у  обучаемых. Вызвать желание учащихся   передавать свои  мысли и чувства от прочитанного текста, подготовиться к интерпретации. Важно  посмотреть, какими компетенциями должен  овладеть ученик в процессе совместной  деятельности. Совместное определение, на каком уровне состоялось познание: интеллектуальном, чувственном, эмоциональном или рациональном.  Учитель называет  методы: эвристический, поисковый, описательный, после повторения и выбора деятельности, происходит  лингвистический анализ и интерпретация.</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 xml:space="preserve">Записывается тема урока, читается вслух стихотворение, читается стихотворение наизусть в парах,  применяется </w:t>
      </w:r>
      <w:r w:rsidR="003D70E3" w:rsidRPr="00F9725E">
        <w:rPr>
          <w:rFonts w:ascii="Times New Roman" w:hAnsi="Times New Roman"/>
          <w:sz w:val="28"/>
          <w:szCs w:val="28"/>
        </w:rPr>
        <w:t>рецензирование,</w:t>
      </w:r>
      <w:r w:rsidRPr="00F9725E">
        <w:rPr>
          <w:rFonts w:ascii="Times New Roman" w:hAnsi="Times New Roman"/>
          <w:sz w:val="28"/>
          <w:szCs w:val="28"/>
        </w:rPr>
        <w:t xml:space="preserve"> </w:t>
      </w:r>
      <w:proofErr w:type="spellStart"/>
      <w:r w:rsidRPr="00F9725E">
        <w:rPr>
          <w:rFonts w:ascii="Times New Roman" w:hAnsi="Times New Roman"/>
          <w:sz w:val="28"/>
          <w:szCs w:val="28"/>
        </w:rPr>
        <w:t>взаимооценивание</w:t>
      </w:r>
      <w:proofErr w:type="spellEnd"/>
      <w:r w:rsidRPr="00F9725E">
        <w:rPr>
          <w:rFonts w:ascii="Times New Roman" w:hAnsi="Times New Roman"/>
          <w:sz w:val="28"/>
          <w:szCs w:val="28"/>
        </w:rPr>
        <w:t xml:space="preserve">, анализируется стихотворение по вопросам, спикеры от групп произносят свои интерпретации. Например: Стихотворение </w:t>
      </w:r>
      <w:proofErr w:type="spellStart"/>
      <w:r w:rsidRPr="00F9725E">
        <w:rPr>
          <w:rFonts w:ascii="Times New Roman" w:hAnsi="Times New Roman"/>
          <w:sz w:val="28"/>
          <w:szCs w:val="28"/>
        </w:rPr>
        <w:t>Н.Рубцова</w:t>
      </w:r>
      <w:proofErr w:type="spellEnd"/>
      <w:r w:rsidRPr="00F9725E">
        <w:rPr>
          <w:rFonts w:ascii="Times New Roman" w:hAnsi="Times New Roman"/>
          <w:sz w:val="28"/>
          <w:szCs w:val="28"/>
        </w:rPr>
        <w:t xml:space="preserve">  представляет собой элегию. Грустное размышление передается разными способами рифмовки. Рассматривая уровень художественного мира, мы выстраиваем вертикаль – пространство и время -  небо и земля, обнаженное откровение лирического героя свидетельствует о сложных отношениях  автора – героя с миром. Использование открытых рядов однородных членов с повторяющимся союзом «и» усиливает значимость каждого из них. Повтор союзов соотносится с ритмом стиха, интонация стихотворения  становится </w:t>
      </w:r>
      <w:r w:rsidRPr="00F9725E">
        <w:rPr>
          <w:rFonts w:ascii="Times New Roman" w:hAnsi="Times New Roman"/>
          <w:sz w:val="28"/>
          <w:szCs w:val="28"/>
        </w:rPr>
        <w:lastRenderedPageBreak/>
        <w:t xml:space="preserve">особенно музыкальной, благодаря тропам создается процесс ностальгии по ушедшей в прошлое встрече у плеса. В душе героя «плачут скрипки о желтом плесе, о любви». Время заметает снегом «былую» любовь, но она жива. Художественный мир поэта свидетельствует о гуманности </w:t>
      </w:r>
      <w:proofErr w:type="spellStart"/>
      <w:r w:rsidRPr="00F9725E">
        <w:rPr>
          <w:rFonts w:ascii="Times New Roman" w:hAnsi="Times New Roman"/>
          <w:sz w:val="28"/>
          <w:szCs w:val="28"/>
        </w:rPr>
        <w:t>Н.Рубцова</w:t>
      </w:r>
      <w:proofErr w:type="spellEnd"/>
      <w:r w:rsidRPr="00F9725E">
        <w:rPr>
          <w:rFonts w:ascii="Times New Roman" w:hAnsi="Times New Roman"/>
          <w:sz w:val="28"/>
          <w:szCs w:val="28"/>
        </w:rPr>
        <w:t xml:space="preserve"> как поэта. Подводя итог работе, задаем вопросы на восприятие:1) Как автор воздействует на чувства?</w:t>
      </w:r>
      <w:r w:rsidR="003D70E3" w:rsidRPr="00F9725E">
        <w:rPr>
          <w:rFonts w:ascii="Times New Roman" w:hAnsi="Times New Roman"/>
          <w:sz w:val="28"/>
          <w:szCs w:val="28"/>
        </w:rPr>
        <w:t xml:space="preserve"> </w:t>
      </w:r>
      <w:r w:rsidRPr="00F9725E">
        <w:rPr>
          <w:rFonts w:ascii="Times New Roman" w:hAnsi="Times New Roman"/>
          <w:sz w:val="28"/>
          <w:szCs w:val="28"/>
        </w:rPr>
        <w:t>2) Способствовал ли урок духовному развитию</w:t>
      </w:r>
      <w:r w:rsidR="003D70E3" w:rsidRPr="00F9725E">
        <w:rPr>
          <w:rFonts w:ascii="Times New Roman" w:hAnsi="Times New Roman"/>
          <w:sz w:val="28"/>
          <w:szCs w:val="28"/>
        </w:rPr>
        <w:t xml:space="preserve">? </w:t>
      </w:r>
      <w:r w:rsidRPr="00F9725E">
        <w:rPr>
          <w:rFonts w:ascii="Times New Roman" w:hAnsi="Times New Roman"/>
          <w:sz w:val="28"/>
          <w:szCs w:val="28"/>
        </w:rPr>
        <w:t>3)</w:t>
      </w:r>
      <w:r w:rsidR="003D70E3" w:rsidRPr="00F9725E">
        <w:rPr>
          <w:rFonts w:ascii="Times New Roman" w:hAnsi="Times New Roman"/>
          <w:sz w:val="28"/>
          <w:szCs w:val="28"/>
        </w:rPr>
        <w:t xml:space="preserve"> </w:t>
      </w:r>
      <w:r w:rsidRPr="00F9725E">
        <w:rPr>
          <w:rFonts w:ascii="Times New Roman" w:hAnsi="Times New Roman"/>
          <w:sz w:val="28"/>
          <w:szCs w:val="28"/>
        </w:rPr>
        <w:t>Что познали в ходе анализа? 4)Чему научились, какими навыками овладели? ( Мы  познали мир лирического героя поэта Н.</w:t>
      </w:r>
      <w:r w:rsidR="00FA6A8F" w:rsidRPr="00F9725E">
        <w:rPr>
          <w:rFonts w:ascii="Times New Roman" w:hAnsi="Times New Roman"/>
          <w:sz w:val="28"/>
          <w:szCs w:val="28"/>
        </w:rPr>
        <w:t xml:space="preserve"> </w:t>
      </w:r>
      <w:r w:rsidRPr="00F9725E">
        <w:rPr>
          <w:rFonts w:ascii="Times New Roman" w:hAnsi="Times New Roman"/>
          <w:sz w:val="28"/>
          <w:szCs w:val="28"/>
        </w:rPr>
        <w:t xml:space="preserve">Рубцова; синоним к слову «ностальгия»  - «печаль» и т.п.). </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 xml:space="preserve"> 14)</w:t>
      </w:r>
      <w:r w:rsidR="003D70E3" w:rsidRPr="00F9725E">
        <w:rPr>
          <w:rFonts w:ascii="Times New Roman" w:hAnsi="Times New Roman"/>
          <w:sz w:val="28"/>
          <w:szCs w:val="28"/>
        </w:rPr>
        <w:t>Рассмотрев сжато волны эмиграции литераторов, мы подчеркиваем, что т</w:t>
      </w:r>
      <w:r w:rsidRPr="00F9725E">
        <w:rPr>
          <w:rFonts w:ascii="Times New Roman" w:hAnsi="Times New Roman"/>
          <w:sz w:val="28"/>
          <w:szCs w:val="28"/>
        </w:rPr>
        <w:t xml:space="preserve">ретья волна эмиграции связана с возникновением диссидентского движения в СССР в 1960 годы. По разным причинам и в разных обстоятельствах на протяжении 1960 – 1980 годов родину покинули </w:t>
      </w:r>
      <w:proofErr w:type="spellStart"/>
      <w:r w:rsidRPr="00F9725E">
        <w:rPr>
          <w:rFonts w:ascii="Times New Roman" w:hAnsi="Times New Roman"/>
          <w:sz w:val="28"/>
          <w:szCs w:val="28"/>
        </w:rPr>
        <w:t>В.Аксенов</w:t>
      </w:r>
      <w:proofErr w:type="spellEnd"/>
      <w:r w:rsidRPr="00F9725E">
        <w:rPr>
          <w:rFonts w:ascii="Times New Roman" w:hAnsi="Times New Roman"/>
          <w:sz w:val="28"/>
          <w:szCs w:val="28"/>
        </w:rPr>
        <w:t xml:space="preserve">, </w:t>
      </w:r>
      <w:proofErr w:type="spellStart"/>
      <w:r w:rsidRPr="00F9725E">
        <w:rPr>
          <w:rFonts w:ascii="Times New Roman" w:hAnsi="Times New Roman"/>
          <w:sz w:val="28"/>
          <w:szCs w:val="28"/>
        </w:rPr>
        <w:t>И.Бродский</w:t>
      </w:r>
      <w:proofErr w:type="spellEnd"/>
      <w:r w:rsidRPr="00F9725E">
        <w:rPr>
          <w:rFonts w:ascii="Times New Roman" w:hAnsi="Times New Roman"/>
          <w:sz w:val="28"/>
          <w:szCs w:val="28"/>
        </w:rPr>
        <w:t xml:space="preserve">, Г. </w:t>
      </w:r>
      <w:proofErr w:type="spellStart"/>
      <w:r w:rsidRPr="00F9725E">
        <w:rPr>
          <w:rFonts w:ascii="Times New Roman" w:hAnsi="Times New Roman"/>
          <w:sz w:val="28"/>
          <w:szCs w:val="28"/>
        </w:rPr>
        <w:t>Владимов</w:t>
      </w:r>
      <w:proofErr w:type="spellEnd"/>
      <w:r w:rsidRPr="00F9725E">
        <w:rPr>
          <w:rFonts w:ascii="Times New Roman" w:hAnsi="Times New Roman"/>
          <w:sz w:val="28"/>
          <w:szCs w:val="28"/>
        </w:rPr>
        <w:t xml:space="preserve">, </w:t>
      </w:r>
      <w:proofErr w:type="spellStart"/>
      <w:r w:rsidRPr="00F9725E">
        <w:rPr>
          <w:rFonts w:ascii="Times New Roman" w:hAnsi="Times New Roman"/>
          <w:sz w:val="28"/>
          <w:szCs w:val="28"/>
        </w:rPr>
        <w:t>В.Войнович</w:t>
      </w:r>
      <w:proofErr w:type="spellEnd"/>
      <w:r w:rsidRPr="00F9725E">
        <w:rPr>
          <w:rFonts w:ascii="Times New Roman" w:hAnsi="Times New Roman"/>
          <w:sz w:val="28"/>
          <w:szCs w:val="28"/>
        </w:rPr>
        <w:t xml:space="preserve">, </w:t>
      </w:r>
      <w:proofErr w:type="spellStart"/>
      <w:r w:rsidRPr="00F9725E">
        <w:rPr>
          <w:rFonts w:ascii="Times New Roman" w:hAnsi="Times New Roman"/>
          <w:sz w:val="28"/>
          <w:szCs w:val="28"/>
        </w:rPr>
        <w:t>А.Галич</w:t>
      </w:r>
      <w:proofErr w:type="spellEnd"/>
      <w:r w:rsidRPr="00F9725E">
        <w:rPr>
          <w:rFonts w:ascii="Times New Roman" w:hAnsi="Times New Roman"/>
          <w:sz w:val="28"/>
          <w:szCs w:val="28"/>
        </w:rPr>
        <w:t xml:space="preserve">, </w:t>
      </w:r>
      <w:proofErr w:type="spellStart"/>
      <w:r w:rsidRPr="00F9725E">
        <w:rPr>
          <w:rFonts w:ascii="Times New Roman" w:hAnsi="Times New Roman"/>
          <w:sz w:val="28"/>
          <w:szCs w:val="28"/>
        </w:rPr>
        <w:t>С.Довлатов</w:t>
      </w:r>
      <w:proofErr w:type="spellEnd"/>
      <w:r w:rsidRPr="00F9725E">
        <w:rPr>
          <w:rFonts w:ascii="Times New Roman" w:hAnsi="Times New Roman"/>
          <w:sz w:val="28"/>
          <w:szCs w:val="28"/>
        </w:rPr>
        <w:t xml:space="preserve">, Э. Лимонов, В. Некрасов, А. Солженицын и другие. Как и любое другое, советское тоталитарное государство этих лет боролось с представителями и идеологической, и художественной оппозиции. Против них организовывались клеветнические кампании, писателям запрещали публиковаться, их увольняли с работы, помещали в психиатрические лечебницы, тюрьмы. Сейчас я делаю обзор литературы с чтением и изучением некоторых программных произведений. Предпочтение отдаю И.С. Шмелеву, И.В. Елагину, И. Бродскому,  </w:t>
      </w:r>
      <w:proofErr w:type="spellStart"/>
      <w:r w:rsidRPr="00F9725E">
        <w:rPr>
          <w:rFonts w:ascii="Times New Roman" w:hAnsi="Times New Roman"/>
          <w:sz w:val="28"/>
          <w:szCs w:val="28"/>
        </w:rPr>
        <w:t>Г.Владимову</w:t>
      </w:r>
      <w:proofErr w:type="spellEnd"/>
      <w:r w:rsidRPr="00F9725E">
        <w:rPr>
          <w:rFonts w:ascii="Times New Roman" w:hAnsi="Times New Roman"/>
          <w:sz w:val="28"/>
          <w:szCs w:val="28"/>
        </w:rPr>
        <w:t xml:space="preserve">. В середине 1990 – х годов был опубликован роман Г. </w:t>
      </w:r>
      <w:proofErr w:type="spellStart"/>
      <w:r w:rsidRPr="00F9725E">
        <w:rPr>
          <w:rFonts w:ascii="Times New Roman" w:hAnsi="Times New Roman"/>
          <w:sz w:val="28"/>
          <w:szCs w:val="28"/>
        </w:rPr>
        <w:t>Владимова</w:t>
      </w:r>
      <w:proofErr w:type="spellEnd"/>
      <w:r w:rsidRPr="00F9725E">
        <w:rPr>
          <w:rFonts w:ascii="Times New Roman" w:hAnsi="Times New Roman"/>
          <w:sz w:val="28"/>
          <w:szCs w:val="28"/>
        </w:rPr>
        <w:t xml:space="preserve"> «Генерал и его армия». Роман представляет собой художественное исследование проблемы освобождения России от большевизма при посредстве « третьей силы», которой могла стать Российская освободительная армия, возглавляемая А. Власовым, перешедшим в 1942 году на сторону немцев. Несмотря на резкую критику, которой  был встречен роман, в 1995 году он был удостоен Букеровской премии.  В произведениях современных прозаиков страницы   посвящены не столько солдатскому героизму, сколько проблемам деформации личности </w:t>
      </w:r>
      <w:r w:rsidRPr="00F9725E">
        <w:rPr>
          <w:rFonts w:ascii="Times New Roman" w:hAnsi="Times New Roman"/>
          <w:sz w:val="28"/>
          <w:szCs w:val="28"/>
        </w:rPr>
        <w:lastRenderedPageBreak/>
        <w:t xml:space="preserve">человека на войне. В политической и культурной жизни современной России сосуществуют идеологически разнонаправленные силы, зачастую неспособные к конструктивному диалогу. </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 xml:space="preserve">15). Взволновало учащихся произведение </w:t>
      </w:r>
      <w:proofErr w:type="spellStart"/>
      <w:r w:rsidRPr="00F9725E">
        <w:rPr>
          <w:rFonts w:ascii="Times New Roman" w:hAnsi="Times New Roman"/>
          <w:sz w:val="28"/>
          <w:szCs w:val="28"/>
        </w:rPr>
        <w:t>В.Пелевина</w:t>
      </w:r>
      <w:proofErr w:type="spellEnd"/>
      <w:r w:rsidRPr="00F9725E">
        <w:rPr>
          <w:rFonts w:ascii="Times New Roman" w:hAnsi="Times New Roman"/>
          <w:sz w:val="28"/>
          <w:szCs w:val="28"/>
        </w:rPr>
        <w:t xml:space="preserve"> «Желтая стрела», где доминантной темой являются вопросы смысла жизни и духовного поиска. Главный герой хочет сойти с состава живым, докопаться до сути и смысла происходящего, и он обретает желанную свободу, идет навстречу горизонту. </w:t>
      </w:r>
    </w:p>
    <w:p w:rsidR="003D5037" w:rsidRPr="00F9725E" w:rsidRDefault="003D5037" w:rsidP="00F9725E">
      <w:pPr>
        <w:spacing w:line="360" w:lineRule="auto"/>
        <w:rPr>
          <w:rFonts w:ascii="Times New Roman" w:hAnsi="Times New Roman"/>
          <w:sz w:val="28"/>
          <w:szCs w:val="28"/>
        </w:rPr>
      </w:pPr>
      <w:r w:rsidRPr="00F9725E">
        <w:rPr>
          <w:rFonts w:ascii="Times New Roman" w:hAnsi="Times New Roman"/>
          <w:sz w:val="28"/>
          <w:szCs w:val="28"/>
        </w:rPr>
        <w:t xml:space="preserve">   В середине двадцатых годов был пересмотрен список многих произведений. Учителю дано право выбора текстов для чтения и изучения.  Следуя концепции нравственного воспитания, рассмотрев биографическую справку о писателе А.И. Солженицыне, предлагаю подумать над изречением Л. </w:t>
      </w:r>
      <w:proofErr w:type="spellStart"/>
      <w:r w:rsidRPr="00F9725E">
        <w:rPr>
          <w:rFonts w:ascii="Times New Roman" w:hAnsi="Times New Roman"/>
          <w:sz w:val="28"/>
          <w:szCs w:val="28"/>
        </w:rPr>
        <w:t>Н.Толстого</w:t>
      </w:r>
      <w:proofErr w:type="spellEnd"/>
      <w:r w:rsidRPr="00F9725E">
        <w:rPr>
          <w:rFonts w:ascii="Times New Roman" w:hAnsi="Times New Roman"/>
          <w:sz w:val="28"/>
          <w:szCs w:val="28"/>
        </w:rPr>
        <w:t>: «Разумное и нравственное всегда совпадают», а затем знакомлю с рассказом «Правая рука».  В образе героя проявились приметы времени гражданской войны. Герой ли он теперь, если медсестра приемного покоя отказывает ему в месте, продолжая с увлечением читать  комикс про благородного человека, прыгнувшего на подоконник с пистолетом. Автор сосредоточил внимание на диалоге больного с девушкой. Ее манера голоса,  «жестко – веселое» выражение лица выдавали представителя власти на своем посту: ей некуда «</w:t>
      </w:r>
      <w:proofErr w:type="spellStart"/>
      <w:r w:rsidRPr="00F9725E">
        <w:rPr>
          <w:rFonts w:ascii="Times New Roman" w:hAnsi="Times New Roman"/>
          <w:sz w:val="28"/>
          <w:szCs w:val="28"/>
        </w:rPr>
        <w:t>ложить</w:t>
      </w:r>
      <w:proofErr w:type="spellEnd"/>
      <w:r w:rsidRPr="00F9725E">
        <w:rPr>
          <w:rFonts w:ascii="Times New Roman" w:hAnsi="Times New Roman"/>
          <w:sz w:val="28"/>
          <w:szCs w:val="28"/>
        </w:rPr>
        <w:t xml:space="preserve">» больного, да и в обед она не сойдет снисхождением к старику, утерявшему какие – то удостоверения. Девушку интересует книга  «про шпионов», а живая «легенда» ООН выглядела так  жалко, что рассказчик не остался в стороне. Он заставляет читателя осудить глухоту медсестры, которая  гордится  тем, что она не санитарка.  Диалог закончился смертью героя, и автор как бы спрашивает: «Каким должен быть человек на посту?» </w:t>
      </w:r>
    </w:p>
    <w:p w:rsidR="003D5037"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3.</w:t>
      </w:r>
      <w:r w:rsidR="003D5037" w:rsidRPr="00F9725E">
        <w:rPr>
          <w:rFonts w:ascii="Times New Roman" w:hAnsi="Times New Roman"/>
          <w:sz w:val="28"/>
          <w:szCs w:val="28"/>
        </w:rPr>
        <w:t xml:space="preserve">Вывод:  Нравственное воспитание необходимо осуществлять в условиях современной школы. Нравственность – осознание, принятие и выполнение положительных духовных и душевных качеств. Нравственное воспитание – это целенаправленное  формирование у ребенка знаний о позитивном,  о </w:t>
      </w:r>
      <w:r w:rsidR="003D5037" w:rsidRPr="00F9725E">
        <w:rPr>
          <w:rFonts w:ascii="Times New Roman" w:hAnsi="Times New Roman"/>
          <w:sz w:val="28"/>
          <w:szCs w:val="28"/>
        </w:rPr>
        <w:lastRenderedPageBreak/>
        <w:t>добре и зле, о хорошем и плохом. Это оказание  помощи  в эмоциональном переживании нравственных ценностей, чтобы те стали личностно значимыми для  учащихся, граждан России. Литература учит осознанному</w:t>
      </w:r>
      <w:r w:rsidR="005B0BBC" w:rsidRPr="00F9725E">
        <w:rPr>
          <w:rFonts w:ascii="Times New Roman" w:hAnsi="Times New Roman"/>
          <w:sz w:val="28"/>
          <w:szCs w:val="28"/>
        </w:rPr>
        <w:t xml:space="preserve"> пониманию и</w:t>
      </w:r>
      <w:r w:rsidR="003D5037" w:rsidRPr="00F9725E">
        <w:rPr>
          <w:rFonts w:ascii="Times New Roman" w:hAnsi="Times New Roman"/>
          <w:sz w:val="28"/>
          <w:szCs w:val="28"/>
        </w:rPr>
        <w:t xml:space="preserve">  принятию личностью традиций, ценностей, особых форм культурно – исторической,</w:t>
      </w:r>
      <w:r w:rsidR="003D70E3" w:rsidRPr="00F9725E">
        <w:rPr>
          <w:rFonts w:ascii="Times New Roman" w:hAnsi="Times New Roman"/>
          <w:sz w:val="28"/>
          <w:szCs w:val="28"/>
        </w:rPr>
        <w:t xml:space="preserve"> </w:t>
      </w:r>
      <w:r w:rsidR="003D5037" w:rsidRPr="00F9725E">
        <w:rPr>
          <w:rFonts w:ascii="Times New Roman" w:hAnsi="Times New Roman"/>
          <w:sz w:val="28"/>
          <w:szCs w:val="28"/>
        </w:rPr>
        <w:t>социальной и духовной жизни через семью, через усвоение понятий «родная земля», «родной язык», «мой дом»,  «любимый герой», «любимая книга».</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4</w:t>
      </w:r>
      <w:r w:rsidRPr="00F9725E">
        <w:rPr>
          <w:rFonts w:ascii="Times New Roman" w:hAnsi="Times New Roman"/>
          <w:sz w:val="28"/>
          <w:szCs w:val="28"/>
        </w:rPr>
        <w:t>.Литература:</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 xml:space="preserve"> 1 «Барнаул», - ж – л, №1, - 2010 «Родина. Детство. Братья»</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2.Батурина Г.И. Нравственное воспитание школьников на народных</w:t>
      </w:r>
      <w:r w:rsidRPr="00F9725E">
        <w:rPr>
          <w:rFonts w:ascii="Times New Roman" w:hAnsi="Times New Roman"/>
          <w:sz w:val="28"/>
          <w:szCs w:val="28"/>
        </w:rPr>
        <w:t xml:space="preserve"> </w:t>
      </w:r>
      <w:r w:rsidRPr="00F9725E">
        <w:rPr>
          <w:rFonts w:ascii="Times New Roman" w:hAnsi="Times New Roman"/>
          <w:sz w:val="28"/>
          <w:szCs w:val="28"/>
        </w:rPr>
        <w:t xml:space="preserve">традициях: методический материал. – М.: Народное образование. - 2002 </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 xml:space="preserve"> 3.Ю. Друнина. М., «Х.Л.», 1998.с.35</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 xml:space="preserve">4.   </w:t>
      </w:r>
      <w:proofErr w:type="spellStart"/>
      <w:r w:rsidRPr="00F9725E">
        <w:rPr>
          <w:rFonts w:ascii="Times New Roman" w:hAnsi="Times New Roman"/>
          <w:sz w:val="28"/>
          <w:szCs w:val="28"/>
        </w:rPr>
        <w:t>В.Железняков</w:t>
      </w:r>
      <w:proofErr w:type="spellEnd"/>
      <w:r w:rsidRPr="00F9725E">
        <w:rPr>
          <w:rFonts w:ascii="Times New Roman" w:hAnsi="Times New Roman"/>
          <w:sz w:val="28"/>
          <w:szCs w:val="28"/>
        </w:rPr>
        <w:t>, «Чучело», г. Барнаул, «Анна ПООМ и К», 1993</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 xml:space="preserve"> 5.    Кондаков И.В. «История культуры России». - изд. Л. – М.: Омега, 2003</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 xml:space="preserve">6.   Литвинова Л.С. Нравственно – экологическое воспитание школьников. </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7.Д.С. Лихачев, «Письма о добром и прекрасном», М.: «Дет.  лит.» 1999</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 xml:space="preserve"> 8.    Матюшкин А.М. Загадки одаренности. – М., 1992</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9.   В. Непомнящий// «Новый мир», №5, 1996</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 xml:space="preserve">10.Г.А.Обернихина, А.Г. Антонова. – М.: Изд. «Академия», 2017  </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 xml:space="preserve"> 11. Панченко И.В. Использование современных образовательных </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 xml:space="preserve">          технологий в преподавании ли</w:t>
      </w:r>
      <w:r w:rsidRPr="00F9725E">
        <w:rPr>
          <w:rFonts w:ascii="Times New Roman" w:hAnsi="Times New Roman"/>
          <w:sz w:val="28"/>
          <w:szCs w:val="28"/>
        </w:rPr>
        <w:t xml:space="preserve">тературы и русского языка / О.В. </w:t>
      </w:r>
      <w:r w:rsidRPr="00F9725E">
        <w:rPr>
          <w:rFonts w:ascii="Times New Roman" w:hAnsi="Times New Roman"/>
          <w:sz w:val="28"/>
          <w:szCs w:val="28"/>
        </w:rPr>
        <w:t xml:space="preserve"> Касперская. Система работы с одаренными детьми. – В., 2011</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 xml:space="preserve">   12.    Педаго</w:t>
      </w:r>
      <w:r w:rsidRPr="00F9725E">
        <w:rPr>
          <w:rFonts w:ascii="Times New Roman" w:hAnsi="Times New Roman"/>
          <w:sz w:val="28"/>
          <w:szCs w:val="28"/>
        </w:rPr>
        <w:t>гический вестник «Три ключа» М.</w:t>
      </w:r>
      <w:r w:rsidRPr="00F9725E">
        <w:rPr>
          <w:rFonts w:ascii="Times New Roman" w:hAnsi="Times New Roman"/>
          <w:sz w:val="28"/>
          <w:szCs w:val="28"/>
        </w:rPr>
        <w:t xml:space="preserve"> 2001, с.5 -9; 58</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 xml:space="preserve">   13. </w:t>
      </w:r>
      <w:r w:rsidRPr="00F9725E">
        <w:rPr>
          <w:rFonts w:ascii="Times New Roman" w:hAnsi="Times New Roman"/>
          <w:sz w:val="28"/>
          <w:szCs w:val="28"/>
        </w:rPr>
        <w:t>В. Распутин, «Уроки французского», М.: Худ. лит., 1987</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lastRenderedPageBreak/>
        <w:t xml:space="preserve">   14. «Русская </w:t>
      </w:r>
      <w:r w:rsidRPr="00F9725E">
        <w:rPr>
          <w:rFonts w:ascii="Times New Roman" w:hAnsi="Times New Roman"/>
          <w:sz w:val="28"/>
          <w:szCs w:val="28"/>
        </w:rPr>
        <w:t>литература Х1Х – ХХ в. в 2 томах, изд. МГУ,2007</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 xml:space="preserve">   </w:t>
      </w:r>
      <w:r w:rsidRPr="00F9725E">
        <w:rPr>
          <w:rFonts w:ascii="Times New Roman" w:hAnsi="Times New Roman"/>
          <w:sz w:val="28"/>
          <w:szCs w:val="28"/>
        </w:rPr>
        <w:t xml:space="preserve">16.  Симонова Т.Р. Роль музыкального искусства в формировании  доверительных отношений. – Воспитание школьников. – 2010. - №2         </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 xml:space="preserve">   </w:t>
      </w:r>
      <w:r w:rsidRPr="00F9725E">
        <w:rPr>
          <w:rFonts w:ascii="Times New Roman" w:hAnsi="Times New Roman"/>
          <w:sz w:val="28"/>
          <w:szCs w:val="28"/>
        </w:rPr>
        <w:t>17.   В.М. Шукшин – «Рассказы», М.: Худ. лит.,1984</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 xml:space="preserve">  18.  «Энциклопедический словарь», «ЭКСМО», М.,2003</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 xml:space="preserve">  19.   О.В. Фролова, Э.П. Хомич, «Литература Алтая в детском чтении». - Ч.1- 2. – Барнаул, – Алтайский Дом печати, 2012</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 xml:space="preserve">   20.  Концепция духовно – нравственного развития и воспитания</w:t>
      </w:r>
    </w:p>
    <w:p w:rsidR="00F9725E" w:rsidRPr="00F9725E" w:rsidRDefault="00F9725E" w:rsidP="00F9725E">
      <w:pPr>
        <w:spacing w:line="360" w:lineRule="auto"/>
        <w:rPr>
          <w:rFonts w:ascii="Times New Roman" w:hAnsi="Times New Roman"/>
          <w:sz w:val="28"/>
          <w:szCs w:val="28"/>
        </w:rPr>
      </w:pPr>
      <w:r w:rsidRPr="00F9725E">
        <w:rPr>
          <w:rFonts w:ascii="Times New Roman" w:hAnsi="Times New Roman"/>
          <w:sz w:val="28"/>
          <w:szCs w:val="28"/>
        </w:rPr>
        <w:t xml:space="preserve">       Интернет</w:t>
      </w:r>
    </w:p>
    <w:bookmarkEnd w:id="0"/>
    <w:p w:rsidR="00F2395C" w:rsidRPr="003D5037" w:rsidRDefault="00F2395C">
      <w:pPr>
        <w:rPr>
          <w:sz w:val="28"/>
          <w:szCs w:val="28"/>
        </w:rPr>
      </w:pPr>
    </w:p>
    <w:sectPr w:rsidR="00F2395C" w:rsidRPr="003D50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037"/>
    <w:rsid w:val="0013622A"/>
    <w:rsid w:val="00310FD3"/>
    <w:rsid w:val="003D5037"/>
    <w:rsid w:val="003D70E3"/>
    <w:rsid w:val="005B0BBC"/>
    <w:rsid w:val="00D00B53"/>
    <w:rsid w:val="00E179D1"/>
    <w:rsid w:val="00F2395C"/>
    <w:rsid w:val="00F9725E"/>
    <w:rsid w:val="00FA6A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2D8AC"/>
  <w15:docId w15:val="{4AD4609B-4CC7-445B-AAB9-BA46508F9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5037"/>
    <w:pPr>
      <w:suppressAutoHyphens/>
    </w:pPr>
    <w:rPr>
      <w:rFonts w:ascii="Calibri" w:eastAsia="Arial Unicode MS" w:hAnsi="Calibri" w:cs="Times New Roman"/>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442625">
      <w:bodyDiv w:val="1"/>
      <w:marLeft w:val="0"/>
      <w:marRight w:val="0"/>
      <w:marTop w:val="0"/>
      <w:marBottom w:val="0"/>
      <w:divBdr>
        <w:top w:val="none" w:sz="0" w:space="0" w:color="auto"/>
        <w:left w:val="none" w:sz="0" w:space="0" w:color="auto"/>
        <w:bottom w:val="none" w:sz="0" w:space="0" w:color="auto"/>
        <w:right w:val="none" w:sz="0" w:space="0" w:color="auto"/>
      </w:divBdr>
    </w:div>
    <w:div w:id="203777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20</Pages>
  <Words>5537</Words>
  <Characters>31562</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user6</cp:lastModifiedBy>
  <cp:revision>5</cp:revision>
  <dcterms:created xsi:type="dcterms:W3CDTF">2019-03-26T04:34:00Z</dcterms:created>
  <dcterms:modified xsi:type="dcterms:W3CDTF">2020-05-12T08:26:00Z</dcterms:modified>
</cp:coreProperties>
</file>