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9DB" w:rsidRPr="008739DB" w:rsidRDefault="008739DB" w:rsidP="008739DB">
      <w:pPr>
        <w:jc w:val="center"/>
        <w:rPr>
          <w:rFonts w:ascii="Times New Roman" w:hAnsi="Times New Roman" w:cs="Times New Roman"/>
          <w:b/>
          <w:color w:val="222222"/>
          <w:sz w:val="24"/>
          <w:szCs w:val="24"/>
          <w:shd w:val="clear" w:color="auto" w:fill="FFFFFF"/>
        </w:rPr>
      </w:pPr>
      <w:r>
        <w:rPr>
          <w:rFonts w:ascii="Times New Roman" w:hAnsi="Times New Roman" w:cs="Times New Roman"/>
          <w:b/>
          <w:color w:val="222222"/>
          <w:sz w:val="28"/>
          <w:szCs w:val="28"/>
          <w:shd w:val="clear" w:color="auto" w:fill="FFFFFF"/>
        </w:rPr>
        <w:t xml:space="preserve">Тема: </w:t>
      </w:r>
      <w:r w:rsidRPr="008739DB">
        <w:rPr>
          <w:rFonts w:ascii="Times New Roman" w:hAnsi="Times New Roman" w:cs="Times New Roman"/>
          <w:b/>
          <w:color w:val="222222"/>
          <w:sz w:val="24"/>
          <w:szCs w:val="24"/>
          <w:shd w:val="clear" w:color="auto" w:fill="FFFFFF"/>
        </w:rPr>
        <w:t>«Значимость и влияние высокого уровня педагогической культуры на успешность педагогической деятельности»</w:t>
      </w:r>
      <w:r w:rsidRPr="008739DB">
        <w:rPr>
          <w:rFonts w:ascii="Times New Roman" w:hAnsi="Times New Roman" w:cs="Times New Roman"/>
          <w:i/>
          <w:sz w:val="24"/>
          <w:szCs w:val="24"/>
        </w:rPr>
        <w:t xml:space="preserve">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bookmarkStart w:id="0" w:name="_GoBack"/>
      <w:bookmarkEnd w:id="0"/>
      <w:r w:rsidRPr="008739DB">
        <w:rPr>
          <w:rFonts w:ascii="Times New Roman" w:hAnsi="Times New Roman" w:cs="Times New Roman"/>
          <w:b/>
          <w:color w:val="000000"/>
          <w:sz w:val="24"/>
          <w:szCs w:val="24"/>
          <w:shd w:val="clear" w:color="auto" w:fill="FFFFFF"/>
        </w:rPr>
        <w:t xml:space="preserve">     Педагог </w:t>
      </w:r>
      <w:r w:rsidRPr="008739DB">
        <w:rPr>
          <w:rFonts w:ascii="Times New Roman" w:hAnsi="Times New Roman" w:cs="Times New Roman"/>
          <w:color w:val="000000"/>
          <w:sz w:val="24"/>
          <w:szCs w:val="24"/>
          <w:shd w:val="clear" w:color="auto" w:fill="FFFFFF"/>
        </w:rPr>
        <w:t>- это всегда пример для учеников, образец для подражания. То, насколько успешно он сможет научить и воспитать детей, зависит не только от знания предмета, но и от уровня педагогической культуры.</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b/>
          <w:color w:val="000000"/>
          <w:sz w:val="24"/>
          <w:szCs w:val="24"/>
          <w:shd w:val="clear" w:color="auto" w:fill="FFFFFF"/>
        </w:rPr>
        <w:t xml:space="preserve">     Педагогическая культура</w:t>
      </w:r>
      <w:r w:rsidRPr="008739DB">
        <w:rPr>
          <w:rFonts w:ascii="Times New Roman" w:hAnsi="Times New Roman" w:cs="Times New Roman"/>
          <w:color w:val="000000"/>
          <w:sz w:val="24"/>
          <w:szCs w:val="24"/>
          <w:shd w:val="clear" w:color="auto" w:fill="FFFFFF"/>
        </w:rPr>
        <w:t xml:space="preserve"> – это характеристика личности педагога, его поведения в условиях воспитательной и образовательной деятельности, это целый комплекс умений, которые постигаются годами. Формирование педагогической культуры должно начинаться еще на первом курсе университета. А совершенствовать свои умения учитель обязан на протяжении всего времени работы.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Разбирая такое понятие, как педагогическая культура педагога, следует отметить,  основные личные качества, которыми должен обладать учитель – высокая нравственность, интеллигентность, эрудиция.   Преподаватель, обладающий высокой культурой, последователен, вдумчиво анализирует поведение и поступки, умеет поставить себя на место ученика и помочь ему, верит в каждого ученика.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Наличие данных черт характера определяет уровень культуры педагога, его умение влиять на учебный процесс, а в</w:t>
      </w:r>
      <w:r w:rsidRPr="008739DB">
        <w:rPr>
          <w:rFonts w:ascii="Times New Roman" w:hAnsi="Times New Roman" w:cs="Times New Roman"/>
          <w:bCs/>
          <w:color w:val="000000"/>
          <w:sz w:val="24"/>
          <w:szCs w:val="24"/>
          <w:shd w:val="clear" w:color="auto" w:fill="FFFFFF"/>
        </w:rPr>
        <w:t>ысокая педагогическая культура - условие успешной профессиональной деятельности учителя</w:t>
      </w:r>
      <w:r w:rsidRPr="008739DB">
        <w:rPr>
          <w:rFonts w:ascii="Times New Roman" w:hAnsi="Times New Roman" w:cs="Times New Roman"/>
          <w:color w:val="000000"/>
          <w:sz w:val="24"/>
          <w:szCs w:val="24"/>
          <w:shd w:val="clear" w:color="auto" w:fill="FFFFFF"/>
        </w:rPr>
        <w:t>.</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Хороший педагог обладает следующими нравственными качествами: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 честность;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 принципиальность;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 самоотдача;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 тактичность;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 любовь к детям и своей работе.</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Основные компоненты педагогической культуры - это:</w:t>
      </w:r>
    </w:p>
    <w:p w:rsidR="008739DB" w:rsidRPr="008739DB" w:rsidRDefault="008739DB" w:rsidP="008739DB">
      <w:pPr>
        <w:pStyle w:val="a3"/>
        <w:numPr>
          <w:ilvl w:val="0"/>
          <w:numId w:val="2"/>
        </w:num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Педагогический такт. </w:t>
      </w:r>
    </w:p>
    <w:p w:rsidR="008739DB" w:rsidRPr="008739DB" w:rsidRDefault="008739DB" w:rsidP="008739DB">
      <w:pPr>
        <w:pStyle w:val="a3"/>
        <w:numPr>
          <w:ilvl w:val="0"/>
          <w:numId w:val="2"/>
        </w:num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Культура речи. </w:t>
      </w:r>
    </w:p>
    <w:p w:rsidR="008739DB" w:rsidRPr="008739DB" w:rsidRDefault="008739DB" w:rsidP="008739DB">
      <w:pPr>
        <w:pStyle w:val="a3"/>
        <w:numPr>
          <w:ilvl w:val="0"/>
          <w:numId w:val="2"/>
        </w:num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Эрудиция. </w:t>
      </w:r>
    </w:p>
    <w:p w:rsidR="008739DB" w:rsidRPr="008739DB" w:rsidRDefault="008739DB" w:rsidP="008739DB">
      <w:pPr>
        <w:pStyle w:val="a3"/>
        <w:numPr>
          <w:ilvl w:val="0"/>
          <w:numId w:val="2"/>
        </w:num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Педагогическая техника. </w:t>
      </w:r>
    </w:p>
    <w:p w:rsidR="008739DB" w:rsidRPr="008739DB" w:rsidRDefault="008739DB" w:rsidP="008739DB">
      <w:pPr>
        <w:pStyle w:val="a3"/>
        <w:numPr>
          <w:ilvl w:val="0"/>
          <w:numId w:val="2"/>
        </w:num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Внешний вид.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Далее  рассмотрим их более подробно.</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b/>
          <w:color w:val="000000"/>
          <w:sz w:val="24"/>
          <w:szCs w:val="24"/>
          <w:shd w:val="clear" w:color="auto" w:fill="FFFFFF"/>
        </w:rPr>
        <w:t xml:space="preserve">     Педагогический такт </w:t>
      </w:r>
      <w:r w:rsidRPr="008739DB">
        <w:rPr>
          <w:rFonts w:ascii="Times New Roman" w:hAnsi="Times New Roman" w:cs="Times New Roman"/>
          <w:color w:val="000000"/>
          <w:sz w:val="24"/>
          <w:szCs w:val="24"/>
          <w:shd w:val="clear" w:color="auto" w:fill="FFFFFF"/>
        </w:rPr>
        <w:t xml:space="preserve">– умение педагога правильно выражать свои требования и просьбы. Хороший учитель умеет требовать выполнения тех или иных заданий без грубости и придирчивости. Педагог уметь отдавать распоряжения в виде просьбы, но в то же время просьба его не выглядит как упрашивание. Высокая психолого-педагогическая культура предусматривает умение внимательно выслушать собеседника, вне зависимости от его личности. Для педагога не имеет значения, говорит ли он с мальчиком или девочкой, взрослым или ребенком. Он выслушает своего собеседника даже в том случае, если высказывание не совсем </w:t>
      </w:r>
      <w:proofErr w:type="gramStart"/>
      <w:r w:rsidRPr="008739DB">
        <w:rPr>
          <w:rFonts w:ascii="Times New Roman" w:hAnsi="Times New Roman" w:cs="Times New Roman"/>
          <w:color w:val="000000"/>
          <w:sz w:val="24"/>
          <w:szCs w:val="24"/>
          <w:shd w:val="clear" w:color="auto" w:fill="FFFFFF"/>
        </w:rPr>
        <w:t>верны</w:t>
      </w:r>
      <w:proofErr w:type="gramEnd"/>
      <w:r w:rsidRPr="008739DB">
        <w:rPr>
          <w:rFonts w:ascii="Times New Roman" w:hAnsi="Times New Roman" w:cs="Times New Roman"/>
          <w:color w:val="000000"/>
          <w:sz w:val="24"/>
          <w:szCs w:val="24"/>
          <w:shd w:val="clear" w:color="auto" w:fill="FFFFFF"/>
        </w:rPr>
        <w:t xml:space="preserve">, и лишь затем выскажет свое мнение. Опять же, мягко, без грубости и насмешек.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b/>
          <w:color w:val="000000"/>
          <w:sz w:val="24"/>
          <w:szCs w:val="24"/>
          <w:shd w:val="clear" w:color="auto" w:fill="FFFFFF"/>
        </w:rPr>
        <w:t xml:space="preserve">     Культура речи</w:t>
      </w:r>
      <w:r w:rsidRPr="008739DB">
        <w:rPr>
          <w:rFonts w:ascii="Times New Roman" w:hAnsi="Times New Roman" w:cs="Times New Roman"/>
          <w:color w:val="000000"/>
          <w:sz w:val="24"/>
          <w:szCs w:val="24"/>
          <w:shd w:val="clear" w:color="auto" w:fill="FFFFFF"/>
        </w:rPr>
        <w:t xml:space="preserve"> - одна из основных составляющих педагогической культуры. Самое главное для педагога – умение общаться, как с детьми, так и с их родителями. Профессия педагога относится к типу «человек-человек». Без умения правильно выражать свои мысли, грамотно оформлять их, не может идти и речи о достижении успеха в педагогической деятельности.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Основные компоненты культуры общения – вербальная и невербальная передача речи. К вербальному общению относится непосредственно речь и ее оформление - это грамотная речь, которая предполагает соблюдение грамматических, стилистических и орфоэпических норм русского языка.  Педагог должен уметь рассказывать с выражением, интонационно правильно оформлять высказывания. Исключается монотонность в изложении материала. Учителю необходимо говорить с той громкостью, которая будет </w:t>
      </w:r>
      <w:r w:rsidRPr="008739DB">
        <w:rPr>
          <w:rFonts w:ascii="Times New Roman" w:hAnsi="Times New Roman" w:cs="Times New Roman"/>
          <w:color w:val="000000"/>
          <w:sz w:val="24"/>
          <w:szCs w:val="24"/>
          <w:shd w:val="clear" w:color="auto" w:fill="FFFFFF"/>
        </w:rPr>
        <w:lastRenderedPageBreak/>
        <w:t xml:space="preserve">оптимальной для данной аудитории. Не следует говорить тихо, но и кричать не стоит. Исключается использование в речи тавтологии, слов-паразитов. Богатство речи, характеризуется использованием синонимов, пословиц и поговорок, фразеологизмов. Кроме того, говоря о культуре вербального общения, принято упоминать и правильность дыхания при речи, ее четкость.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К невербальной культуре общения относятся жесты, мимика, позы, визуальный контакт и прикосновение. Педагог должен научиться владеть своим телом, уметь показывать, что он открыт для своих учеников, внимательно слушает их или ждет ответа. Хороший педагог может одним лишь взглядом показать, что ученик неправ.</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b/>
          <w:color w:val="000000"/>
          <w:sz w:val="24"/>
          <w:szCs w:val="24"/>
          <w:shd w:val="clear" w:color="auto" w:fill="FFFFFF"/>
        </w:rPr>
        <w:t xml:space="preserve">    Эрудиция.</w:t>
      </w:r>
      <w:r w:rsidRPr="008739DB">
        <w:rPr>
          <w:rFonts w:ascii="Times New Roman" w:hAnsi="Times New Roman" w:cs="Times New Roman"/>
          <w:color w:val="000000"/>
          <w:sz w:val="24"/>
          <w:szCs w:val="24"/>
          <w:shd w:val="clear" w:color="auto" w:fill="FFFFFF"/>
        </w:rPr>
        <w:t xml:space="preserve"> Одной из основных составляющих является эрудиция. Хороший педагог имеет широкий кругозор. Он может не только ответить на любой вопрос, связанный с его предметом, но и рассказать много других интересных вещей, не связанных с его непосредственной деятельностью. Для развития эрудиции педагогу необходимо много читать, смотреть научно-популярные передачи, следить за новостями. Довольно часто ученики проверяют своих учителей, задавая им каверзные вопросы, и если вы не сможете найти ответ на них, навсегда потеряете уважение воспитанников.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b/>
          <w:color w:val="000000"/>
          <w:sz w:val="24"/>
          <w:szCs w:val="24"/>
          <w:shd w:val="clear" w:color="auto" w:fill="FFFFFF"/>
        </w:rPr>
        <w:t xml:space="preserve">    Педагогическая техника</w:t>
      </w:r>
      <w:r w:rsidRPr="008739DB">
        <w:rPr>
          <w:rFonts w:ascii="Times New Roman" w:hAnsi="Times New Roman" w:cs="Times New Roman"/>
          <w:color w:val="000000"/>
          <w:sz w:val="24"/>
          <w:szCs w:val="24"/>
          <w:shd w:val="clear" w:color="auto" w:fill="FFFFFF"/>
        </w:rPr>
        <w:t xml:space="preserve"> состоит из целого класса компонентов. Сюда входит и умение владеть голосом, мимикой, осанкой, поведением, и отношение к ученикам. Это и умение понимать окружающих, сопереживать им, способность выявить творческий потенциал учащихся. Учитель, в совершенстве владеющий педагогической техникой, может легко и быстро организовать коллективную деятельность. Он за развитие демократического самоуправления, коллективного творчества.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b/>
          <w:color w:val="000000"/>
          <w:sz w:val="24"/>
          <w:szCs w:val="24"/>
          <w:shd w:val="clear" w:color="auto" w:fill="FFFFFF"/>
        </w:rPr>
        <w:t xml:space="preserve">    Внешний вид.</w:t>
      </w:r>
      <w:r w:rsidRPr="008739DB">
        <w:rPr>
          <w:rFonts w:ascii="Times New Roman" w:hAnsi="Times New Roman" w:cs="Times New Roman"/>
          <w:color w:val="000000"/>
          <w:sz w:val="24"/>
          <w:szCs w:val="24"/>
          <w:shd w:val="clear" w:color="auto" w:fill="FFFFFF"/>
        </w:rPr>
        <w:t xml:space="preserve"> Культура педагогической деятельности немало внимания уделяет и внешнему виду педагога. Это и умение одеваться, выглядеть соответственно занимаемой должности. Если учитель выглядит опрятно и аккуратно, элегантно одевается, в меру использует косметические средства – он является примером для подражания. Говоря о внешнем виде педагога, следует отметить, что он должен не только хорошо выглядеть, но и быть уверенным в себе, уважать себя как личность и требовать того же от своих учеников. </w:t>
      </w:r>
    </w:p>
    <w:p w:rsidR="008739DB" w:rsidRPr="008739DB" w:rsidRDefault="008739DB" w:rsidP="008739DB">
      <w:pPr>
        <w:spacing w:after="0" w:line="240" w:lineRule="auto"/>
        <w:jc w:val="both"/>
        <w:rPr>
          <w:rFonts w:ascii="Times New Roman" w:hAnsi="Times New Roman" w:cs="Times New Roman"/>
          <w:color w:val="000000"/>
          <w:sz w:val="24"/>
          <w:szCs w:val="24"/>
          <w:shd w:val="clear" w:color="auto" w:fill="FFFFFF"/>
        </w:rPr>
      </w:pPr>
      <w:r w:rsidRPr="008739DB">
        <w:rPr>
          <w:rFonts w:ascii="Times New Roman" w:hAnsi="Times New Roman" w:cs="Times New Roman"/>
          <w:color w:val="000000"/>
          <w:sz w:val="24"/>
          <w:szCs w:val="24"/>
          <w:shd w:val="clear" w:color="auto" w:fill="FFFFFF"/>
        </w:rPr>
        <w:t xml:space="preserve">     Педагогическая культура – это и отношение педагога к самому себе: заинтересованность в успешной учебно-воспитательной работе, ориентация на профессиональный и личностный рост, самоанализ. Педагогические способности проявляются, формируются и развиваются в общей структуре психологических свойств, отношений и действий учителя. Как показывают опыт и специальные исследования, целенаправленное формирование и развитие педагогических способностей самим учителем вполне реально. Так, важнейший элемент перспективных свойств личности - наблюдательность - развивается и совершенствуется как в процессе приобретения педагогического опыта, так и в результате специальных усилий педагога. Он в состоянии развить свою социально-психологическую наблюдательность, т.е. способность не только подмечать у учеников различные черты характера и склонности, но и распознавать причины их появления, уметь оценивать их проявление в соответствии с ситуацией и т.д. </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w:t>
      </w:r>
      <w:r w:rsidRPr="008739DB">
        <w:rPr>
          <w:rFonts w:ascii="Times New Roman" w:hAnsi="Times New Roman" w:cs="Times New Roman"/>
          <w:b/>
          <w:color w:val="000000"/>
          <w:sz w:val="24"/>
          <w:szCs w:val="24"/>
        </w:rPr>
        <w:t>Высший уровень педагогической культуры</w:t>
      </w:r>
      <w:r w:rsidRPr="008739DB">
        <w:rPr>
          <w:rFonts w:ascii="Times New Roman" w:hAnsi="Times New Roman" w:cs="Times New Roman"/>
          <w:color w:val="000000"/>
          <w:sz w:val="24"/>
          <w:szCs w:val="24"/>
        </w:rPr>
        <w:t xml:space="preserve"> - это всегда индивидуально-творческий подход. На других уровнях творческая индивидуальность педагога выражена менее ярко. Так, осознанный или высокий уровень педагогической культуры характеризует учителя, который обладает необходимыми личностными качествами, работает профессионально, ищет творческие пути решения новых педагогических задач, имеет устойчивую потребность в профессиональном росте, добивается хороших результатов в общении и воспитании большинства учащихся. Однако творчество в деятельности такого учителя сводится к функциям «улучшения, «совершенствования», а не создания новых образцов педагогической практики. Он может видоизменить свою деятельность лишь в рамках требований к профессии, сама реализуется как профессионал, а не как целостный человек - представитель культуры. Назовем этот уровень профессионально-творческим. </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lastRenderedPageBreak/>
        <w:t xml:space="preserve">     Данный уровень выражается во внесении педагогом в учебно-воспитательную деятельность тех или иных собственных усовершенствований, в реализации новых, созданных им самим в ходе педагогической практики методов и приемов обучения и воспитания без коренной перестройки традиционного педагогического процесса.</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Как мы знаем, педагогами не рождаются, ими становятся в процессе большой работы над собой. Учителя не имеют возможности допускать ошибки, ведь исправить их будет сложно, а порой и невозможно. А чтобы избежать ошибок, очень важно регулярно анализировать свою деятельность, выявлять причины успешности и не успешности работы.  </w:t>
      </w:r>
    </w:p>
    <w:p w:rsidR="008739DB" w:rsidRPr="008739DB" w:rsidRDefault="008739DB" w:rsidP="008739DB">
      <w:pPr>
        <w:spacing w:after="0" w:line="240" w:lineRule="auto"/>
        <w:jc w:val="both"/>
        <w:rPr>
          <w:rFonts w:ascii="Times New Roman" w:hAnsi="Times New Roman" w:cs="Times New Roman"/>
          <w:b/>
          <w:color w:val="000000"/>
          <w:sz w:val="24"/>
          <w:szCs w:val="24"/>
        </w:rPr>
      </w:pPr>
      <w:r w:rsidRPr="008739DB">
        <w:rPr>
          <w:rFonts w:ascii="Times New Roman" w:hAnsi="Times New Roman" w:cs="Times New Roman"/>
          <w:b/>
          <w:bCs/>
          <w:color w:val="000000"/>
          <w:sz w:val="24"/>
          <w:szCs w:val="24"/>
        </w:rPr>
        <w:t xml:space="preserve">     Педагогические критерии успешности учителя</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О работе учителя, во-первых, судят по конечному результату, поэтому </w:t>
      </w:r>
      <w:r w:rsidRPr="008739DB">
        <w:rPr>
          <w:rFonts w:ascii="Times New Roman" w:hAnsi="Times New Roman" w:cs="Times New Roman"/>
          <w:b/>
          <w:bCs/>
          <w:i/>
          <w:iCs/>
          <w:color w:val="000000"/>
          <w:sz w:val="24"/>
          <w:szCs w:val="24"/>
        </w:rPr>
        <w:t>первый критерий</w:t>
      </w:r>
      <w:r w:rsidRPr="008739DB">
        <w:rPr>
          <w:rFonts w:ascii="Times New Roman" w:hAnsi="Times New Roman" w:cs="Times New Roman"/>
          <w:b/>
          <w:i/>
          <w:color w:val="000000"/>
          <w:sz w:val="24"/>
          <w:szCs w:val="24"/>
        </w:rPr>
        <w:t> – это </w:t>
      </w:r>
      <w:r w:rsidRPr="008739DB">
        <w:rPr>
          <w:rFonts w:ascii="Times New Roman" w:hAnsi="Times New Roman" w:cs="Times New Roman"/>
          <w:b/>
          <w:i/>
          <w:iCs/>
          <w:color w:val="000000"/>
          <w:sz w:val="24"/>
          <w:szCs w:val="24"/>
        </w:rPr>
        <w:t xml:space="preserve">уровень </w:t>
      </w:r>
      <w:proofErr w:type="spellStart"/>
      <w:r w:rsidRPr="008739DB">
        <w:rPr>
          <w:rFonts w:ascii="Times New Roman" w:hAnsi="Times New Roman" w:cs="Times New Roman"/>
          <w:b/>
          <w:i/>
          <w:iCs/>
          <w:color w:val="000000"/>
          <w:sz w:val="24"/>
          <w:szCs w:val="24"/>
        </w:rPr>
        <w:t>обученности</w:t>
      </w:r>
      <w:proofErr w:type="spellEnd"/>
      <w:r w:rsidRPr="008739DB">
        <w:rPr>
          <w:rFonts w:ascii="Times New Roman" w:hAnsi="Times New Roman" w:cs="Times New Roman"/>
          <w:i/>
          <w:iCs/>
          <w:color w:val="000000"/>
          <w:sz w:val="24"/>
          <w:szCs w:val="24"/>
        </w:rPr>
        <w:t> </w:t>
      </w:r>
      <w:r w:rsidRPr="008739DB">
        <w:rPr>
          <w:rFonts w:ascii="Times New Roman" w:hAnsi="Times New Roman" w:cs="Times New Roman"/>
          <w:color w:val="000000"/>
          <w:sz w:val="24"/>
          <w:szCs w:val="24"/>
        </w:rPr>
        <w:t xml:space="preserve">наших учеников. Уровень </w:t>
      </w:r>
      <w:proofErr w:type="spellStart"/>
      <w:r w:rsidRPr="008739DB">
        <w:rPr>
          <w:rFonts w:ascii="Times New Roman" w:hAnsi="Times New Roman" w:cs="Times New Roman"/>
          <w:color w:val="000000"/>
          <w:sz w:val="24"/>
          <w:szCs w:val="24"/>
        </w:rPr>
        <w:t>обученности</w:t>
      </w:r>
      <w:proofErr w:type="spellEnd"/>
      <w:r w:rsidRPr="008739DB">
        <w:rPr>
          <w:rFonts w:ascii="Times New Roman" w:hAnsi="Times New Roman" w:cs="Times New Roman"/>
          <w:color w:val="000000"/>
          <w:sz w:val="24"/>
          <w:szCs w:val="24"/>
        </w:rPr>
        <w:t xml:space="preserve"> отслеживается достаточно часто в течение учебного года: по отдельным темам, в конце учебной четверти (триместра), по итогам   контрольных работ.  </w:t>
      </w:r>
    </w:p>
    <w:p w:rsidR="008739DB" w:rsidRPr="008739DB" w:rsidRDefault="008739DB" w:rsidP="008739DB">
      <w:pPr>
        <w:spacing w:after="0" w:line="240" w:lineRule="auto"/>
        <w:jc w:val="both"/>
        <w:rPr>
          <w:rFonts w:ascii="Times New Roman" w:hAnsi="Times New Roman" w:cs="Times New Roman"/>
          <w:b/>
          <w:color w:val="000000"/>
          <w:sz w:val="24"/>
          <w:szCs w:val="24"/>
        </w:rPr>
      </w:pPr>
      <w:r w:rsidRPr="008739DB">
        <w:rPr>
          <w:rFonts w:ascii="Times New Roman" w:hAnsi="Times New Roman" w:cs="Times New Roman"/>
          <w:bCs/>
          <w:i/>
          <w:iCs/>
          <w:color w:val="000000"/>
          <w:sz w:val="24"/>
          <w:szCs w:val="24"/>
        </w:rPr>
        <w:t xml:space="preserve">      </w:t>
      </w:r>
      <w:r w:rsidRPr="008739DB">
        <w:rPr>
          <w:rFonts w:ascii="Times New Roman" w:hAnsi="Times New Roman" w:cs="Times New Roman"/>
          <w:b/>
          <w:bCs/>
          <w:i/>
          <w:iCs/>
          <w:color w:val="000000"/>
          <w:sz w:val="24"/>
          <w:szCs w:val="24"/>
        </w:rPr>
        <w:t>Второй критерий</w:t>
      </w:r>
      <w:r w:rsidRPr="008739DB">
        <w:rPr>
          <w:rFonts w:ascii="Times New Roman" w:hAnsi="Times New Roman" w:cs="Times New Roman"/>
          <w:b/>
          <w:color w:val="000000"/>
          <w:sz w:val="24"/>
          <w:szCs w:val="24"/>
        </w:rPr>
        <w:t> – </w:t>
      </w:r>
      <w:r w:rsidRPr="008739DB">
        <w:rPr>
          <w:rFonts w:ascii="Times New Roman" w:hAnsi="Times New Roman" w:cs="Times New Roman"/>
          <w:b/>
          <w:i/>
          <w:iCs/>
          <w:color w:val="000000"/>
          <w:sz w:val="24"/>
          <w:szCs w:val="24"/>
        </w:rPr>
        <w:t xml:space="preserve">уровень </w:t>
      </w:r>
      <w:proofErr w:type="spellStart"/>
      <w:r w:rsidRPr="008739DB">
        <w:rPr>
          <w:rFonts w:ascii="Times New Roman" w:hAnsi="Times New Roman" w:cs="Times New Roman"/>
          <w:b/>
          <w:i/>
          <w:iCs/>
          <w:color w:val="000000"/>
          <w:sz w:val="24"/>
          <w:szCs w:val="24"/>
        </w:rPr>
        <w:t>сформированности</w:t>
      </w:r>
      <w:proofErr w:type="spellEnd"/>
      <w:r w:rsidRPr="008739DB">
        <w:rPr>
          <w:rFonts w:ascii="Times New Roman" w:hAnsi="Times New Roman" w:cs="Times New Roman"/>
          <w:b/>
          <w:i/>
          <w:iCs/>
          <w:color w:val="000000"/>
          <w:sz w:val="24"/>
          <w:szCs w:val="24"/>
        </w:rPr>
        <w:t xml:space="preserve"> </w:t>
      </w:r>
      <w:proofErr w:type="spellStart"/>
      <w:r w:rsidRPr="008739DB">
        <w:rPr>
          <w:rFonts w:ascii="Times New Roman" w:hAnsi="Times New Roman" w:cs="Times New Roman"/>
          <w:b/>
          <w:i/>
          <w:iCs/>
          <w:color w:val="000000"/>
          <w:sz w:val="24"/>
          <w:szCs w:val="24"/>
        </w:rPr>
        <w:t>общеучебных</w:t>
      </w:r>
      <w:proofErr w:type="spellEnd"/>
      <w:r w:rsidRPr="008739DB">
        <w:rPr>
          <w:rFonts w:ascii="Times New Roman" w:hAnsi="Times New Roman" w:cs="Times New Roman"/>
          <w:b/>
          <w:i/>
          <w:iCs/>
          <w:color w:val="000000"/>
          <w:sz w:val="24"/>
          <w:szCs w:val="24"/>
        </w:rPr>
        <w:t xml:space="preserve"> умений и навыков:</w:t>
      </w:r>
    </w:p>
    <w:p w:rsidR="008739DB" w:rsidRPr="008739DB" w:rsidRDefault="008739DB" w:rsidP="008739DB">
      <w:pPr>
        <w:numPr>
          <w:ilvl w:val="0"/>
          <w:numId w:val="1"/>
        </w:num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учебно-информационные умения (работа с письменными и устными текстами, с источниками информации);</w:t>
      </w:r>
    </w:p>
    <w:p w:rsidR="008739DB" w:rsidRPr="008739DB" w:rsidRDefault="008739DB" w:rsidP="008739DB">
      <w:pPr>
        <w:numPr>
          <w:ilvl w:val="0"/>
          <w:numId w:val="1"/>
        </w:num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учебно-логические умения (умения анализировать, устанавливать причинно-следственные связи, сравнивать, обобщать и т.п.);</w:t>
      </w:r>
    </w:p>
    <w:p w:rsidR="008739DB" w:rsidRPr="008739DB" w:rsidRDefault="008739DB" w:rsidP="008739DB">
      <w:pPr>
        <w:numPr>
          <w:ilvl w:val="0"/>
          <w:numId w:val="1"/>
        </w:num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учебно-управленческие умения (понимать поставленную задачу, вырабатывать алгоритм действий, владеть различными средствами самоконтроля и т. п.).</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b/>
          <w:bCs/>
          <w:i/>
          <w:iCs/>
          <w:color w:val="000000"/>
          <w:sz w:val="24"/>
          <w:szCs w:val="24"/>
        </w:rPr>
        <w:t xml:space="preserve">     Третий критерий</w:t>
      </w:r>
      <w:r w:rsidRPr="008739DB">
        <w:rPr>
          <w:rFonts w:ascii="Times New Roman" w:hAnsi="Times New Roman" w:cs="Times New Roman"/>
          <w:b/>
          <w:i/>
          <w:color w:val="000000"/>
          <w:sz w:val="24"/>
          <w:szCs w:val="24"/>
        </w:rPr>
        <w:t> – </w:t>
      </w:r>
      <w:r w:rsidRPr="008739DB">
        <w:rPr>
          <w:rFonts w:ascii="Times New Roman" w:hAnsi="Times New Roman" w:cs="Times New Roman"/>
          <w:b/>
          <w:i/>
          <w:iCs/>
          <w:color w:val="000000"/>
          <w:sz w:val="24"/>
          <w:szCs w:val="24"/>
        </w:rPr>
        <w:t>состояние исследовательской работы и работы по самообразованию.</w:t>
      </w:r>
      <w:r w:rsidRPr="008739DB">
        <w:rPr>
          <w:rFonts w:ascii="Times New Roman" w:hAnsi="Times New Roman" w:cs="Times New Roman"/>
          <w:i/>
          <w:iCs/>
          <w:color w:val="000000"/>
          <w:sz w:val="24"/>
          <w:szCs w:val="24"/>
        </w:rPr>
        <w:t> </w:t>
      </w:r>
      <w:r w:rsidRPr="008739DB">
        <w:rPr>
          <w:rFonts w:ascii="Times New Roman" w:hAnsi="Times New Roman" w:cs="Times New Roman"/>
          <w:color w:val="000000"/>
          <w:sz w:val="24"/>
          <w:szCs w:val="24"/>
        </w:rPr>
        <w:t>«Учитель – это человек, который учится всю жизнь». Поэтому, важным критерием успешности работы учителя становится его самообразование, целью которого является овладение учителями теоретических сведений о различных методах и формах преподавания. Исследовательская работа дает возможность проследить эффективность применения тех или иных теоретических знаний.</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bCs/>
          <w:i/>
          <w:iCs/>
          <w:color w:val="000000"/>
          <w:sz w:val="24"/>
          <w:szCs w:val="24"/>
        </w:rPr>
        <w:t xml:space="preserve">    </w:t>
      </w:r>
      <w:r w:rsidRPr="008739DB">
        <w:rPr>
          <w:rFonts w:ascii="Times New Roman" w:hAnsi="Times New Roman" w:cs="Times New Roman"/>
          <w:b/>
          <w:bCs/>
          <w:i/>
          <w:iCs/>
          <w:color w:val="000000"/>
          <w:sz w:val="24"/>
          <w:szCs w:val="24"/>
        </w:rPr>
        <w:t>Четвертый критерий</w:t>
      </w:r>
      <w:r w:rsidRPr="008739DB">
        <w:rPr>
          <w:rFonts w:ascii="Times New Roman" w:hAnsi="Times New Roman" w:cs="Times New Roman"/>
          <w:b/>
          <w:color w:val="000000"/>
          <w:sz w:val="24"/>
          <w:szCs w:val="24"/>
        </w:rPr>
        <w:t> – </w:t>
      </w:r>
      <w:r w:rsidRPr="008739DB">
        <w:rPr>
          <w:rFonts w:ascii="Times New Roman" w:hAnsi="Times New Roman" w:cs="Times New Roman"/>
          <w:b/>
          <w:i/>
          <w:iCs/>
          <w:color w:val="000000"/>
          <w:sz w:val="24"/>
          <w:szCs w:val="24"/>
        </w:rPr>
        <w:t>образование педагогов и повышение квалификации.</w:t>
      </w:r>
      <w:r w:rsidRPr="008739DB">
        <w:rPr>
          <w:rFonts w:ascii="Times New Roman" w:hAnsi="Times New Roman" w:cs="Times New Roman"/>
          <w:i/>
          <w:iCs/>
          <w:color w:val="000000"/>
          <w:sz w:val="24"/>
          <w:szCs w:val="24"/>
        </w:rPr>
        <w:t> </w:t>
      </w:r>
      <w:r w:rsidRPr="008739DB">
        <w:rPr>
          <w:rFonts w:ascii="Times New Roman" w:hAnsi="Times New Roman" w:cs="Times New Roman"/>
          <w:color w:val="000000"/>
          <w:sz w:val="24"/>
          <w:szCs w:val="24"/>
        </w:rPr>
        <w:t>Это одно из важнейших условий для повышения и сохранения качества преподавания.</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bCs/>
          <w:i/>
          <w:iCs/>
          <w:color w:val="000000"/>
          <w:sz w:val="24"/>
          <w:szCs w:val="24"/>
        </w:rPr>
        <w:t xml:space="preserve">    </w:t>
      </w:r>
      <w:r w:rsidRPr="008739DB">
        <w:rPr>
          <w:rFonts w:ascii="Times New Roman" w:hAnsi="Times New Roman" w:cs="Times New Roman"/>
          <w:b/>
          <w:bCs/>
          <w:i/>
          <w:iCs/>
          <w:color w:val="000000"/>
          <w:sz w:val="24"/>
          <w:szCs w:val="24"/>
        </w:rPr>
        <w:t>Пятый критерий </w:t>
      </w:r>
      <w:r w:rsidRPr="008739DB">
        <w:rPr>
          <w:rFonts w:ascii="Times New Roman" w:hAnsi="Times New Roman" w:cs="Times New Roman"/>
          <w:b/>
          <w:color w:val="000000"/>
          <w:sz w:val="24"/>
          <w:szCs w:val="24"/>
        </w:rPr>
        <w:t>– </w:t>
      </w:r>
      <w:r w:rsidRPr="008739DB">
        <w:rPr>
          <w:rFonts w:ascii="Times New Roman" w:hAnsi="Times New Roman" w:cs="Times New Roman"/>
          <w:b/>
          <w:i/>
          <w:iCs/>
          <w:color w:val="000000"/>
          <w:sz w:val="24"/>
          <w:szCs w:val="24"/>
        </w:rPr>
        <w:t>способность к самоанализу, рефлексии.</w:t>
      </w:r>
      <w:r w:rsidRPr="008739DB">
        <w:rPr>
          <w:rFonts w:ascii="Times New Roman" w:hAnsi="Times New Roman" w:cs="Times New Roman"/>
          <w:i/>
          <w:iCs/>
          <w:color w:val="000000"/>
          <w:sz w:val="24"/>
          <w:szCs w:val="24"/>
        </w:rPr>
        <w:t> </w:t>
      </w:r>
      <w:r w:rsidRPr="008739DB">
        <w:rPr>
          <w:rFonts w:ascii="Times New Roman" w:hAnsi="Times New Roman" w:cs="Times New Roman"/>
          <w:color w:val="000000"/>
          <w:sz w:val="24"/>
          <w:szCs w:val="24"/>
        </w:rPr>
        <w:t>Учителя, безусловно, всегда размышляют по поводу того, что они делают. Эти размышления можно разделить на два вида:</w:t>
      </w:r>
    </w:p>
    <w:p w:rsidR="008739DB" w:rsidRPr="008739DB" w:rsidRDefault="008739DB" w:rsidP="008739DB">
      <w:pPr>
        <w:spacing w:after="0" w:line="240" w:lineRule="auto"/>
        <w:jc w:val="both"/>
        <w:rPr>
          <w:rFonts w:ascii="Times New Roman" w:hAnsi="Times New Roman" w:cs="Times New Roman"/>
          <w:color w:val="000000"/>
          <w:sz w:val="24"/>
          <w:szCs w:val="24"/>
        </w:rPr>
      </w:pPr>
      <w:proofErr w:type="gramStart"/>
      <w:r w:rsidRPr="008739DB">
        <w:rPr>
          <w:rFonts w:ascii="Times New Roman" w:hAnsi="Times New Roman" w:cs="Times New Roman"/>
          <w:color w:val="000000"/>
          <w:sz w:val="24"/>
          <w:szCs w:val="24"/>
        </w:rPr>
        <w:t>1) размышления, претворенные в действие (то есть придумал и сделал);</w:t>
      </w:r>
      <w:r w:rsidRPr="008739DB">
        <w:rPr>
          <w:rFonts w:ascii="Times New Roman" w:hAnsi="Times New Roman" w:cs="Times New Roman"/>
          <w:color w:val="000000"/>
          <w:sz w:val="24"/>
          <w:szCs w:val="24"/>
        </w:rPr>
        <w:br/>
        <w:t>2) размышление по поводу совершенных действий (то есть анализ совершенного) – рефлексия.</w:t>
      </w:r>
      <w:proofErr w:type="gramEnd"/>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Эти два процесса очень важны, поскольку они дают возможность быть занятым поиском новых идей, импровизировать, используя новшества, соответствующие современным направлениям работы в образовании.</w:t>
      </w:r>
    </w:p>
    <w:p w:rsidR="008739DB" w:rsidRPr="008739DB" w:rsidRDefault="008739DB" w:rsidP="008739DB">
      <w:pPr>
        <w:spacing w:after="0" w:line="240" w:lineRule="auto"/>
        <w:jc w:val="both"/>
        <w:rPr>
          <w:rFonts w:ascii="Times New Roman" w:hAnsi="Times New Roman" w:cs="Times New Roman"/>
          <w:b/>
          <w:color w:val="000000"/>
          <w:sz w:val="24"/>
          <w:szCs w:val="24"/>
        </w:rPr>
      </w:pPr>
      <w:r w:rsidRPr="008739DB">
        <w:rPr>
          <w:rFonts w:ascii="Times New Roman" w:hAnsi="Times New Roman" w:cs="Times New Roman"/>
          <w:bCs/>
          <w:i/>
          <w:iCs/>
          <w:color w:val="000000"/>
          <w:sz w:val="24"/>
          <w:szCs w:val="24"/>
        </w:rPr>
        <w:t xml:space="preserve">     </w:t>
      </w:r>
      <w:r w:rsidRPr="008739DB">
        <w:rPr>
          <w:rFonts w:ascii="Times New Roman" w:hAnsi="Times New Roman" w:cs="Times New Roman"/>
          <w:b/>
          <w:bCs/>
          <w:i/>
          <w:iCs/>
          <w:color w:val="000000"/>
          <w:sz w:val="24"/>
          <w:szCs w:val="24"/>
        </w:rPr>
        <w:t>Шестой критерий</w:t>
      </w:r>
      <w:r w:rsidRPr="008739DB">
        <w:rPr>
          <w:rFonts w:ascii="Times New Roman" w:hAnsi="Times New Roman" w:cs="Times New Roman"/>
          <w:b/>
          <w:color w:val="000000"/>
          <w:sz w:val="24"/>
          <w:szCs w:val="24"/>
        </w:rPr>
        <w:t> – </w:t>
      </w:r>
      <w:r w:rsidRPr="008739DB">
        <w:rPr>
          <w:rFonts w:ascii="Times New Roman" w:hAnsi="Times New Roman" w:cs="Times New Roman"/>
          <w:b/>
          <w:i/>
          <w:iCs/>
          <w:color w:val="000000"/>
          <w:sz w:val="24"/>
          <w:szCs w:val="24"/>
        </w:rPr>
        <w:t>инновационная деятельность.</w:t>
      </w:r>
      <w:r w:rsidRPr="008739DB">
        <w:rPr>
          <w:rFonts w:ascii="Times New Roman" w:hAnsi="Times New Roman" w:cs="Times New Roman"/>
          <w:b/>
          <w:color w:val="000000"/>
          <w:sz w:val="24"/>
          <w:szCs w:val="24"/>
        </w:rPr>
        <w:t xml:space="preserve"> </w:t>
      </w:r>
      <w:r w:rsidRPr="008739DB">
        <w:rPr>
          <w:rFonts w:ascii="Times New Roman" w:hAnsi="Times New Roman" w:cs="Times New Roman"/>
          <w:color w:val="000000"/>
          <w:sz w:val="24"/>
          <w:szCs w:val="24"/>
        </w:rPr>
        <w:t>Эта деятельность позволяет осуществлять образовательный процесс на более высоком, современном уровне, способствует развитию школы.</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8739DB">
        <w:rPr>
          <w:rFonts w:ascii="Times New Roman" w:hAnsi="Times New Roman" w:cs="Times New Roman"/>
          <w:color w:val="000000"/>
          <w:sz w:val="24"/>
          <w:szCs w:val="24"/>
        </w:rPr>
        <w:t xml:space="preserve"> Итак, педагогическая культура – это ряд качеств и умений, которыми должен обладать педагог для того, чтобы успешно вести свою преподавательскую деятельность. </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Понятия “педагогическая деятельность” и “педагогический процесс” взаимосвязаны, но не тождественны. Педагогический процесс представляет собой обучение и воспитание, как в школе, так и во внешкольных учреждениях, его организовывает педагог посредством педагогической деятельности, что и определяет взаимосвязь рассматриваемых в сравнении понятий.</w:t>
      </w:r>
    </w:p>
    <w:p w:rsidR="008739DB" w:rsidRPr="008739DB" w:rsidRDefault="008739DB" w:rsidP="008739DB">
      <w:pPr>
        <w:spacing w:after="0" w:line="240" w:lineRule="auto"/>
        <w:jc w:val="both"/>
        <w:rPr>
          <w:rFonts w:ascii="Times New Roman" w:hAnsi="Times New Roman" w:cs="Times New Roman"/>
          <w:bCs/>
          <w:color w:val="000000"/>
          <w:sz w:val="24"/>
          <w:szCs w:val="24"/>
        </w:rPr>
      </w:pPr>
      <w:r w:rsidRPr="008739DB">
        <w:rPr>
          <w:rFonts w:ascii="Times New Roman" w:hAnsi="Times New Roman" w:cs="Times New Roman"/>
          <w:bCs/>
          <w:color w:val="000000"/>
          <w:sz w:val="24"/>
          <w:szCs w:val="24"/>
        </w:rPr>
        <w:t xml:space="preserve">    Под профессионализмом педагога понимают высокий или высший качественный уровень осуществляемой им педагогической деятельности.</w:t>
      </w:r>
    </w:p>
    <w:p w:rsidR="008739DB" w:rsidRDefault="008739DB" w:rsidP="008739DB">
      <w:pPr>
        <w:spacing w:after="0" w:line="240" w:lineRule="auto"/>
        <w:jc w:val="both"/>
        <w:rPr>
          <w:rFonts w:ascii="Times New Roman" w:hAnsi="Times New Roman" w:cs="Times New Roman"/>
          <w:b/>
          <w:bCs/>
          <w:color w:val="000000"/>
          <w:sz w:val="24"/>
          <w:szCs w:val="24"/>
        </w:rPr>
      </w:pPr>
      <w:r w:rsidRPr="008739DB">
        <w:rPr>
          <w:rFonts w:ascii="Times New Roman" w:hAnsi="Times New Roman" w:cs="Times New Roman"/>
          <w:b/>
          <w:bCs/>
          <w:color w:val="000000"/>
          <w:sz w:val="24"/>
          <w:szCs w:val="24"/>
        </w:rPr>
        <w:t xml:space="preserve">    </w:t>
      </w:r>
    </w:p>
    <w:p w:rsidR="008739DB" w:rsidRDefault="008739DB" w:rsidP="008739DB">
      <w:pPr>
        <w:spacing w:after="0" w:line="240" w:lineRule="auto"/>
        <w:jc w:val="both"/>
        <w:rPr>
          <w:rFonts w:ascii="Times New Roman" w:hAnsi="Times New Roman" w:cs="Times New Roman"/>
          <w:b/>
          <w:bCs/>
          <w:color w:val="000000"/>
          <w:sz w:val="24"/>
          <w:szCs w:val="24"/>
        </w:rPr>
      </w:pPr>
    </w:p>
    <w:p w:rsidR="008739DB" w:rsidRPr="008739DB" w:rsidRDefault="008739DB" w:rsidP="008739DB">
      <w:pPr>
        <w:spacing w:after="0" w:line="240" w:lineRule="auto"/>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lastRenderedPageBreak/>
        <w:t xml:space="preserve">    </w:t>
      </w:r>
      <w:r w:rsidRPr="008739DB">
        <w:rPr>
          <w:rFonts w:ascii="Times New Roman" w:hAnsi="Times New Roman" w:cs="Times New Roman"/>
          <w:b/>
          <w:bCs/>
          <w:color w:val="000000"/>
          <w:sz w:val="24"/>
          <w:szCs w:val="24"/>
        </w:rPr>
        <w:t xml:space="preserve">Понятие о педагогической деятельности. </w:t>
      </w:r>
    </w:p>
    <w:p w:rsidR="008739DB" w:rsidRPr="008739DB" w:rsidRDefault="008739DB" w:rsidP="008739DB">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Pr="008739DB">
        <w:rPr>
          <w:rFonts w:ascii="Times New Roman" w:hAnsi="Times New Roman" w:cs="Times New Roman"/>
          <w:bCs/>
          <w:color w:val="000000"/>
          <w:sz w:val="24"/>
          <w:szCs w:val="24"/>
        </w:rPr>
        <w:t>Понятие “деятельность” — категория философская. С одной стороны, она понимается как категория научного знания, специфическая форма общественно-исторического бытия людей, с другой — как способ их существования и развития, целенаправленное преобразование ими природной и социальной действительности.</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Обучение и воспитание (педагогический процесс) и педагогическая деятельность тесно </w:t>
      </w:r>
      <w:proofErr w:type="gramStart"/>
      <w:r w:rsidRPr="008739DB">
        <w:rPr>
          <w:rFonts w:ascii="Times New Roman" w:hAnsi="Times New Roman" w:cs="Times New Roman"/>
          <w:color w:val="000000"/>
          <w:sz w:val="24"/>
          <w:szCs w:val="24"/>
        </w:rPr>
        <w:t>взаимосвязаны</w:t>
      </w:r>
      <w:proofErr w:type="gramEnd"/>
      <w:r w:rsidRPr="008739DB">
        <w:rPr>
          <w:rFonts w:ascii="Times New Roman" w:hAnsi="Times New Roman" w:cs="Times New Roman"/>
          <w:color w:val="000000"/>
          <w:sz w:val="24"/>
          <w:szCs w:val="24"/>
        </w:rPr>
        <w:t xml:space="preserve">, и одновременно противоположны. Воспитание (обучение входит в него) —  </w:t>
      </w:r>
      <w:r w:rsidRPr="008739DB">
        <w:rPr>
          <w:rFonts w:ascii="Times New Roman" w:hAnsi="Times New Roman" w:cs="Times New Roman"/>
          <w:bCs/>
          <w:color w:val="000000"/>
          <w:sz w:val="24"/>
          <w:szCs w:val="24"/>
        </w:rPr>
        <w:t>объективно закономерный</w:t>
      </w:r>
      <w:r w:rsidRPr="008739DB">
        <w:rPr>
          <w:rFonts w:ascii="Times New Roman" w:hAnsi="Times New Roman" w:cs="Times New Roman"/>
          <w:color w:val="000000"/>
          <w:sz w:val="24"/>
          <w:szCs w:val="24"/>
        </w:rPr>
        <w:t> исторический процесс, педагогическая же деятельность как </w:t>
      </w:r>
      <w:r w:rsidRPr="008739DB">
        <w:rPr>
          <w:rFonts w:ascii="Times New Roman" w:hAnsi="Times New Roman" w:cs="Times New Roman"/>
          <w:bCs/>
          <w:color w:val="000000"/>
          <w:sz w:val="24"/>
          <w:szCs w:val="24"/>
        </w:rPr>
        <w:t xml:space="preserve">субъективное отражение </w:t>
      </w:r>
      <w:r w:rsidRPr="008739DB">
        <w:rPr>
          <w:rFonts w:ascii="Times New Roman" w:hAnsi="Times New Roman" w:cs="Times New Roman"/>
          <w:color w:val="000000"/>
          <w:sz w:val="24"/>
          <w:szCs w:val="24"/>
        </w:rPr>
        <w:t>этого процесса возникает на основе воспитательной практики.</w:t>
      </w:r>
    </w:p>
    <w:p w:rsidR="008739DB" w:rsidRPr="008739DB" w:rsidRDefault="008739DB" w:rsidP="008739DB">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739DB">
        <w:rPr>
          <w:rFonts w:ascii="Times New Roman" w:hAnsi="Times New Roman" w:cs="Times New Roman"/>
          <w:color w:val="000000"/>
          <w:sz w:val="24"/>
          <w:szCs w:val="24"/>
        </w:rPr>
        <w:t>Педагогическая деятельность может отставать от требований жизни, которые неизбежно накладывают отпечаток на характер воспитания, от объективного воспитательного процесса. Она может вступать в противоречия с прогрессивными социальными тенденциями и не обеспечивать эффективности воспитания на определенных временных этапах развития общества.</w:t>
      </w:r>
    </w:p>
    <w:p w:rsidR="008739DB" w:rsidRPr="008739DB" w:rsidRDefault="008739DB" w:rsidP="008739DB">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739DB">
        <w:rPr>
          <w:rFonts w:ascii="Times New Roman" w:hAnsi="Times New Roman" w:cs="Times New Roman"/>
          <w:color w:val="000000"/>
          <w:sz w:val="24"/>
          <w:szCs w:val="24"/>
        </w:rPr>
        <w:t>Научная педагогическая теория изучает законы воспитания, воспитательные влияния жизненных условий и их требования. Этим педагогика как наука вооружает педагогическую деятельность необходимыми достоверными знаниями, обусловливает ее эффективность, способствует разрешению возникающих противоречий между прогрессивными общественными явлениями, воспитанием и педагогической деятельностью.</w:t>
      </w:r>
    </w:p>
    <w:p w:rsidR="008739DB" w:rsidRPr="008739DB" w:rsidRDefault="008739DB" w:rsidP="008739DB">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739DB">
        <w:rPr>
          <w:rFonts w:ascii="Times New Roman" w:hAnsi="Times New Roman" w:cs="Times New Roman"/>
          <w:color w:val="000000"/>
          <w:sz w:val="24"/>
          <w:szCs w:val="24"/>
        </w:rPr>
        <w:t xml:space="preserve"> Б.Т. Лихачев определяет следующие положения, в которых выражается общее и различное, единое и особенное в обучении и воспитании (педагогическом процессе) и педагогической деятельности:</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воспитание как общественное явление возникло одновременно с человеческим обществом, раньше сознательной и профессионально осуществляемой педагогической деятельности. Оно как объективный процесс может осуществляться без профессионально подготовленных специалистов в ходе жизненных отношений детей и взрослых. Педагогическая деятельность родилась в недрах воспитательных отношений как </w:t>
      </w:r>
      <w:r w:rsidRPr="008739DB">
        <w:rPr>
          <w:rFonts w:ascii="Times New Roman" w:hAnsi="Times New Roman" w:cs="Times New Roman"/>
          <w:bCs/>
          <w:color w:val="000000"/>
          <w:sz w:val="24"/>
          <w:szCs w:val="24"/>
        </w:rPr>
        <w:t xml:space="preserve">субъективное отражение объективных процессов, </w:t>
      </w:r>
      <w:r w:rsidRPr="008739DB">
        <w:rPr>
          <w:rFonts w:ascii="Times New Roman" w:hAnsi="Times New Roman" w:cs="Times New Roman"/>
          <w:color w:val="000000"/>
          <w:sz w:val="24"/>
          <w:szCs w:val="24"/>
        </w:rPr>
        <w:t>как сознательное вмешательство в формирование подрастающих поколений;</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обучение и воспитание — категории более широкие, чем педагогическая деятельность. Порождая педагогическую деятельность и находясь с ней в единстве, обучение и воспитание могут вступать с педагогической деятельностью в противоречия и несоответствия, обусловленные отставанием целенаправленной подготовки детей от </w:t>
      </w:r>
      <w:proofErr w:type="gramStart"/>
      <w:r w:rsidRPr="008739DB">
        <w:rPr>
          <w:rFonts w:ascii="Times New Roman" w:hAnsi="Times New Roman" w:cs="Times New Roman"/>
          <w:color w:val="000000"/>
          <w:sz w:val="24"/>
          <w:szCs w:val="24"/>
        </w:rPr>
        <w:t>требований</w:t>
      </w:r>
      <w:proofErr w:type="gramEnd"/>
      <w:r w:rsidRPr="008739DB">
        <w:rPr>
          <w:rFonts w:ascii="Times New Roman" w:hAnsi="Times New Roman" w:cs="Times New Roman"/>
          <w:color w:val="000000"/>
          <w:sz w:val="24"/>
          <w:szCs w:val="24"/>
        </w:rPr>
        <w:t xml:space="preserve"> развивающейся и изменяющейся жизни;</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назначение обучения и воспитания — удовлетворение жизненно важных потребностей общества. Цель педагогической деятельности — охват педагогическим влиянием всей детской жизни в социуме;</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воспитание имеет общественной функцией подготовку производительных сил. Педагогическая деятельность наряду с этим ставит задачу формирования определенного типа личности и развитие индивидуальности ребенка;</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в обучении и воспитании средствами влияния на детей являются </w:t>
      </w:r>
      <w:r w:rsidRPr="008739DB">
        <w:rPr>
          <w:rFonts w:ascii="Times New Roman" w:hAnsi="Times New Roman" w:cs="Times New Roman"/>
          <w:bCs/>
          <w:color w:val="000000"/>
          <w:sz w:val="24"/>
          <w:szCs w:val="24"/>
        </w:rPr>
        <w:t xml:space="preserve">вся совокупность общественных отношений и активная самодеятельность детей, </w:t>
      </w:r>
      <w:r w:rsidRPr="008739DB">
        <w:rPr>
          <w:rFonts w:ascii="Times New Roman" w:hAnsi="Times New Roman" w:cs="Times New Roman"/>
          <w:color w:val="000000"/>
          <w:sz w:val="24"/>
          <w:szCs w:val="24"/>
        </w:rPr>
        <w:t>что приводит к известной стихийности, непредсказуемости результатов формирования личности. Педагогическая деятельность сама является средством воспитания. При эффективном, правильном ее осуществлении педагогами преодолевается известная стихийность в личностном формировании ребенка;</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в воспитании принимают участие все: взрослые и дети, природа и среда, вещи и явления. Педагогическая деятельность осуществляется специально подготовленными специалистами, учительством, призванным реализовать общественные идеалы, </w:t>
      </w:r>
      <w:r w:rsidRPr="008739DB">
        <w:rPr>
          <w:rFonts w:ascii="Times New Roman" w:hAnsi="Times New Roman" w:cs="Times New Roman"/>
          <w:color w:val="000000"/>
          <w:sz w:val="24"/>
          <w:szCs w:val="24"/>
        </w:rPr>
        <w:lastRenderedPageBreak/>
        <w:t>организовать воспитательное влияние природы, среды и общественности на развивающуюся личность ребенка [3, с. 58 — 59].</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Итак, педагогическая деятельность как органическая, сознательная и целенаправленная часть учебно-воспитательного процесса, является одной из важнейших функций общества, которую призваны выполнять специально подготовленные люди — педагоги, учителя, воспитатели.</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В данном контексте мы можем говорить о тождественности понятий “педагогическая деятельность” и “педагогическая профессия”.</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При условии, что педагог осуществляет самообразовательную деятельность, занимается профессиональным самовоспитанием, сознательно стремится к профессиональному совершенствованию и находится в таких жизненных обстоятельствах, которые не блокируют его профессиональное развитие, он может достичь </w:t>
      </w:r>
      <w:r w:rsidRPr="008739DB">
        <w:rPr>
          <w:rFonts w:ascii="Times New Roman" w:hAnsi="Times New Roman" w:cs="Times New Roman"/>
          <w:bCs/>
          <w:color w:val="000000"/>
          <w:sz w:val="24"/>
          <w:szCs w:val="24"/>
        </w:rPr>
        <w:t xml:space="preserve">педагогического мастерства. </w:t>
      </w:r>
      <w:r w:rsidRPr="008739DB">
        <w:rPr>
          <w:rFonts w:ascii="Times New Roman" w:hAnsi="Times New Roman" w:cs="Times New Roman"/>
          <w:color w:val="000000"/>
          <w:sz w:val="24"/>
          <w:szCs w:val="24"/>
        </w:rPr>
        <w:t>Мастерство учителя — это уже </w:t>
      </w:r>
      <w:r w:rsidRPr="008739DB">
        <w:rPr>
          <w:rFonts w:ascii="Times New Roman" w:hAnsi="Times New Roman" w:cs="Times New Roman"/>
          <w:bCs/>
          <w:color w:val="000000"/>
          <w:sz w:val="24"/>
          <w:szCs w:val="24"/>
        </w:rPr>
        <w:t xml:space="preserve">высокий качественный уровень его профессионализма. </w:t>
      </w:r>
      <w:r w:rsidRPr="008739DB">
        <w:rPr>
          <w:rFonts w:ascii="Times New Roman" w:hAnsi="Times New Roman" w:cs="Times New Roman"/>
          <w:color w:val="000000"/>
          <w:sz w:val="24"/>
          <w:szCs w:val="24"/>
        </w:rPr>
        <w:t>В силу множественности факторов как объективного, так и субъективного характера, влияющих на формирование данного уровня профессионализма, его достигают далеко не все учителя. Однако нам необходимо осознать, что именно педагогическое мастерство является едва ли не определяющим условием эффективности педагогического процесса, высокого уровня знаний, умений и навыков учащихся, развития их личностных качеств.</w:t>
      </w:r>
    </w:p>
    <w:p w:rsidR="008739DB" w:rsidRPr="008739DB" w:rsidRDefault="008739DB" w:rsidP="008739DB">
      <w:pPr>
        <w:spacing w:after="0" w:line="240" w:lineRule="auto"/>
        <w:jc w:val="both"/>
        <w:rPr>
          <w:rFonts w:ascii="Times New Roman" w:hAnsi="Times New Roman" w:cs="Times New Roman"/>
          <w:color w:val="000000"/>
          <w:sz w:val="24"/>
          <w:szCs w:val="24"/>
        </w:rPr>
      </w:pPr>
      <w:r w:rsidRPr="008739DB">
        <w:rPr>
          <w:rFonts w:ascii="Times New Roman" w:hAnsi="Times New Roman" w:cs="Times New Roman"/>
          <w:color w:val="000000"/>
          <w:sz w:val="24"/>
          <w:szCs w:val="24"/>
        </w:rPr>
        <w:t xml:space="preserve">     А.С. Макаренко считал, что педагогическому мастерству можно и нужно учиться. Такая учеба, по его мнению, состоит “прежде всего, в организации характера педагога, воспитании его поведения, а затем в организации его специальных умений и навыков, без которых ни один воспитатель не может быть хорошим воспитателем. Он не может работать, так как у него не поставлен голос, он не умеет разговаривать с </w:t>
      </w:r>
      <w:proofErr w:type="gramStart"/>
      <w:r w:rsidRPr="008739DB">
        <w:rPr>
          <w:rFonts w:ascii="Times New Roman" w:hAnsi="Times New Roman" w:cs="Times New Roman"/>
          <w:color w:val="000000"/>
          <w:sz w:val="24"/>
          <w:szCs w:val="24"/>
        </w:rPr>
        <w:t>ребенком</w:t>
      </w:r>
      <w:proofErr w:type="gramEnd"/>
      <w:r w:rsidRPr="008739DB">
        <w:rPr>
          <w:rFonts w:ascii="Times New Roman" w:hAnsi="Times New Roman" w:cs="Times New Roman"/>
          <w:color w:val="000000"/>
          <w:sz w:val="24"/>
          <w:szCs w:val="24"/>
        </w:rPr>
        <w:t xml:space="preserve"> и не знает, в каких случаях как нужно говорить... Воспитатель должен вести себя так, чтобы каждое движение его воспитывало, и всегда должен знать, чего он хочет в данный момент и чего не хочет.</w:t>
      </w:r>
      <w:r w:rsidRPr="008739DB">
        <w:rPr>
          <w:rFonts w:ascii="Times New Roman" w:hAnsi="Times New Roman" w:cs="Times New Roman"/>
          <w:color w:val="000000"/>
          <w:sz w:val="24"/>
          <w:szCs w:val="24"/>
          <w:shd w:val="clear" w:color="auto" w:fill="FFFFFF"/>
        </w:rPr>
        <w:t xml:space="preserve"> </w:t>
      </w:r>
      <w:r w:rsidRPr="008739DB">
        <w:rPr>
          <w:rFonts w:ascii="Times New Roman" w:hAnsi="Times New Roman" w:cs="Times New Roman"/>
          <w:color w:val="000000"/>
          <w:sz w:val="24"/>
          <w:szCs w:val="24"/>
        </w:rPr>
        <w:t>Педагог должен постоянно совершенствоваться и работать над собой, постоянно повышать свою педагогическую культуру.</w:t>
      </w:r>
    </w:p>
    <w:p w:rsidR="008739DB" w:rsidRPr="008739DB" w:rsidRDefault="008739DB" w:rsidP="008739DB">
      <w:pPr>
        <w:spacing w:after="0" w:line="240" w:lineRule="auto"/>
        <w:jc w:val="both"/>
        <w:rPr>
          <w:rFonts w:ascii="Times New Roman" w:hAnsi="Times New Roman" w:cs="Times New Roman"/>
          <w:color w:val="000000"/>
          <w:sz w:val="24"/>
          <w:szCs w:val="24"/>
        </w:rPr>
      </w:pPr>
    </w:p>
    <w:p w:rsidR="008739DB" w:rsidRPr="008739DB" w:rsidRDefault="008739DB" w:rsidP="008739DB">
      <w:pPr>
        <w:spacing w:after="0" w:line="240" w:lineRule="auto"/>
        <w:jc w:val="both"/>
        <w:rPr>
          <w:rFonts w:ascii="Times New Roman" w:hAnsi="Times New Roman" w:cs="Times New Roman"/>
          <w:bCs/>
          <w:color w:val="000000"/>
          <w:sz w:val="24"/>
          <w:szCs w:val="24"/>
          <w:shd w:val="clear" w:color="auto" w:fill="FFFFFF"/>
        </w:rPr>
      </w:pPr>
      <w:r w:rsidRPr="008739DB">
        <w:rPr>
          <w:rFonts w:ascii="Times New Roman" w:hAnsi="Times New Roman" w:cs="Times New Roman"/>
          <w:bCs/>
          <w:color w:val="000000"/>
          <w:sz w:val="24"/>
          <w:szCs w:val="24"/>
          <w:shd w:val="clear" w:color="auto" w:fill="FFFFFF"/>
        </w:rPr>
        <w:t>   Мы все понимаем, что непрофессионализм, серость, обыденность, недобросовестность несовместимы с педагогической деятельностью. Каждый, кто избрал своим жизненным путем профессию педагога, изначально должен ориентироваться на высокий уровень качества своей профессиональной деятельности. «</w:t>
      </w:r>
      <w:proofErr w:type="gramStart"/>
      <w:r w:rsidRPr="008739DB">
        <w:rPr>
          <w:rFonts w:ascii="Times New Roman" w:hAnsi="Times New Roman" w:cs="Times New Roman"/>
          <w:bCs/>
          <w:color w:val="000000"/>
          <w:sz w:val="24"/>
          <w:szCs w:val="24"/>
          <w:shd w:val="clear" w:color="auto" w:fill="FFFFFF"/>
        </w:rPr>
        <w:t>Бракоделы</w:t>
      </w:r>
      <w:proofErr w:type="gramEnd"/>
      <w:r w:rsidRPr="008739DB">
        <w:rPr>
          <w:rFonts w:ascii="Times New Roman" w:hAnsi="Times New Roman" w:cs="Times New Roman"/>
          <w:bCs/>
          <w:color w:val="000000"/>
          <w:sz w:val="24"/>
          <w:szCs w:val="24"/>
          <w:shd w:val="clear" w:color="auto" w:fill="FFFFFF"/>
        </w:rPr>
        <w:t>» в педагогической профессии недопустимы, ибо цена непрофессионализма в работе с детьми слишком высока: ломаются судьбы людей. Педагог, по определению не имеет права на педагогическую деятельность, не сформировав у себя достаточного уровня ее качества. Главное – педагог должен сам обладать теми качествами, которые он хочет воспитать у учащихся, ведь цель образования – не только дать знания, но и способствовать становлению личности ученика.</w:t>
      </w:r>
    </w:p>
    <w:p w:rsidR="008739DB" w:rsidRPr="008739DB" w:rsidRDefault="008739DB" w:rsidP="008739DB">
      <w:pPr>
        <w:spacing w:after="0" w:line="240" w:lineRule="auto"/>
        <w:jc w:val="both"/>
        <w:rPr>
          <w:rFonts w:ascii="Times New Roman" w:hAnsi="Times New Roman" w:cs="Times New Roman"/>
          <w:bCs/>
          <w:color w:val="000000"/>
          <w:sz w:val="24"/>
          <w:szCs w:val="24"/>
          <w:shd w:val="clear" w:color="auto" w:fill="FFFFFF"/>
        </w:rPr>
      </w:pPr>
    </w:p>
    <w:p w:rsidR="008739DB" w:rsidRPr="008739DB" w:rsidRDefault="008739DB" w:rsidP="008739DB">
      <w:pPr>
        <w:spacing w:line="240" w:lineRule="auto"/>
        <w:jc w:val="center"/>
        <w:rPr>
          <w:rFonts w:ascii="Times New Roman" w:hAnsi="Times New Roman" w:cs="Times New Roman"/>
          <w:i/>
          <w:color w:val="000000"/>
          <w:sz w:val="24"/>
          <w:szCs w:val="24"/>
          <w:shd w:val="clear" w:color="auto" w:fill="FFFFFF"/>
        </w:rPr>
      </w:pPr>
      <w:r w:rsidRPr="008739DB">
        <w:rPr>
          <w:rFonts w:ascii="Times New Roman" w:hAnsi="Times New Roman" w:cs="Times New Roman"/>
          <w:i/>
          <w:color w:val="000000"/>
          <w:sz w:val="24"/>
          <w:szCs w:val="24"/>
          <w:shd w:val="clear" w:color="auto" w:fill="FFFFFF"/>
        </w:rPr>
        <w:t xml:space="preserve">«Учитель, будь солнцем, излучающим человеческое тепло, будь почвой, богатой ферментами человеческих чувств, и сей знания не только в памяти и сознании твоих учеников, но и в их душах и сердцах...» (Ш. </w:t>
      </w:r>
      <w:proofErr w:type="spellStart"/>
      <w:r w:rsidRPr="008739DB">
        <w:rPr>
          <w:rFonts w:ascii="Times New Roman" w:hAnsi="Times New Roman" w:cs="Times New Roman"/>
          <w:i/>
          <w:color w:val="000000"/>
          <w:sz w:val="24"/>
          <w:szCs w:val="24"/>
          <w:shd w:val="clear" w:color="auto" w:fill="FFFFFF"/>
        </w:rPr>
        <w:t>Амонашвили</w:t>
      </w:r>
      <w:proofErr w:type="spellEnd"/>
      <w:r w:rsidRPr="008739DB">
        <w:rPr>
          <w:rFonts w:ascii="Times New Roman" w:hAnsi="Times New Roman" w:cs="Times New Roman"/>
          <w:i/>
          <w:color w:val="000000"/>
          <w:sz w:val="24"/>
          <w:szCs w:val="24"/>
          <w:shd w:val="clear" w:color="auto" w:fill="FFFFFF"/>
        </w:rPr>
        <w:t>)</w:t>
      </w:r>
    </w:p>
    <w:p w:rsidR="008739DB" w:rsidRPr="008739DB" w:rsidRDefault="008739DB" w:rsidP="008739DB">
      <w:pPr>
        <w:spacing w:line="240" w:lineRule="auto"/>
        <w:jc w:val="right"/>
        <w:rPr>
          <w:rFonts w:ascii="Times New Roman" w:hAnsi="Times New Roman" w:cs="Times New Roman"/>
          <w:i/>
          <w:color w:val="000000"/>
          <w:sz w:val="24"/>
          <w:szCs w:val="24"/>
          <w:shd w:val="clear" w:color="auto" w:fill="FFFFFF"/>
        </w:rPr>
      </w:pPr>
    </w:p>
    <w:p w:rsidR="008739DB" w:rsidRPr="008739DB" w:rsidRDefault="008739DB" w:rsidP="008739DB">
      <w:pPr>
        <w:spacing w:line="240" w:lineRule="auto"/>
        <w:jc w:val="both"/>
        <w:rPr>
          <w:rFonts w:ascii="Times New Roman" w:hAnsi="Times New Roman" w:cs="Times New Roman"/>
          <w:color w:val="000000"/>
          <w:sz w:val="24"/>
          <w:szCs w:val="24"/>
          <w:shd w:val="clear" w:color="auto" w:fill="FFFFFF"/>
        </w:rPr>
      </w:pPr>
    </w:p>
    <w:p w:rsidR="0078001E" w:rsidRPr="008739DB" w:rsidRDefault="0078001E" w:rsidP="008739DB">
      <w:pPr>
        <w:spacing w:line="240" w:lineRule="auto"/>
        <w:rPr>
          <w:sz w:val="24"/>
          <w:szCs w:val="24"/>
        </w:rPr>
      </w:pPr>
    </w:p>
    <w:sectPr w:rsidR="0078001E" w:rsidRPr="008739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675CD"/>
    <w:multiLevelType w:val="hybridMultilevel"/>
    <w:tmpl w:val="68DACF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E252E2"/>
    <w:multiLevelType w:val="multilevel"/>
    <w:tmpl w:val="FCCC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276"/>
    <w:rsid w:val="00291276"/>
    <w:rsid w:val="0078001E"/>
    <w:rsid w:val="008739DB"/>
    <w:rsid w:val="009956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9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39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9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39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2552</Words>
  <Characters>14553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2020-04-11T12:36:00Z</dcterms:created>
  <dcterms:modified xsi:type="dcterms:W3CDTF">2020-04-11T17:05:00Z</dcterms:modified>
</cp:coreProperties>
</file>