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07C74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Autospacing="0" w:afterAutospacing="0"/>
        <w:rPr>
          <w:b w:val="1"/>
          <w:sz w:val="32"/>
        </w:rPr>
      </w:pPr>
      <w:r>
        <w:rPr>
          <w:b w:val="1"/>
          <w:sz w:val="32"/>
        </w:rPr>
        <w:t xml:space="preserve">         Безопасность на дорогах ради безопасности жизни.</w:t>
      </w:r>
    </w:p>
    <w:p>
      <w:pPr>
        <w:spacing w:lineRule="auto" w:line="360" w:beforeAutospacing="0" w:afterAutospacing="0"/>
        <w:rPr>
          <w:b w:val="1"/>
          <w:sz w:val="32"/>
        </w:rPr>
      </w:pPr>
      <w:r>
        <w:rPr>
          <w:b w:val="1"/>
          <w:sz w:val="32"/>
        </w:rPr>
        <w:t xml:space="preserve"> Профилактика дорожно-транспортного травматизма детей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1"/>
          <w:sz w:val="32"/>
        </w:rPr>
        <w:t xml:space="preserve">                                                    </w:t>
      </w:r>
      <w:r>
        <w:rPr>
          <w:b w:val="1"/>
          <w:sz w:val="32"/>
        </w:rPr>
        <w:t xml:space="preserve"> </w:t>
      </w:r>
      <w:r>
        <w:rPr>
          <w:b w:val="0"/>
          <w:sz w:val="28"/>
        </w:rPr>
        <w:t>В</w:t>
      </w:r>
      <w:r>
        <w:rPr>
          <w:b w:val="0"/>
          <w:sz w:val="28"/>
        </w:rPr>
        <w:t>оспитатель</w:t>
      </w:r>
      <w:r>
        <w:rPr>
          <w:b w:val="0"/>
          <w:sz w:val="28"/>
        </w:rPr>
        <w:t>: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Тарасова Елена Вадимовна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                                                    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 xml:space="preserve">Детский сад </w:t>
      </w:r>
      <w:r>
        <w:rPr>
          <w:b w:val="0"/>
          <w:sz w:val="28"/>
        </w:rPr>
        <w:t xml:space="preserve">5 </w:t>
      </w:r>
      <w:r>
        <w:rPr>
          <w:b w:val="0"/>
          <w:sz w:val="28"/>
        </w:rPr>
        <w:t>" Подсолнушек"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Профилактика детского дорожно- транспортного травматизма,  проблема всеобщая и очень важная.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В дошкольном возрасте ребенок становится более любознательным, его жизненный опыт обогатился, он сделался самостоятельным. Но авторитет взрослых ни чуть не уменьшился. Так что родители  остаются для него верным помощником в воспитании культурного поведения на улице.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Дорога прочно занимает первое место среди печальной статистики детского травматизма.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 Безумный ритм современной жизни гонит по нашим дорогам лавину вечно- спешащего транспорта. а по тротуарам - лавину вечно спешащих пешеходов. Успех профилактики дорожно- транспортных происшествий с детьми во многом зависит от сознательности, дисциплинированности взрослых. Правильная и заблаговременная подготовка маленьких пешеходов- детей имеет особое значение в решении проблемы обеспечения безопасности.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В тесном контакте, содружестве детского сада и семьи можно выработать у детей элементарные навыки поведения, культуры, дисциплинированности, которая побуждает их подчиняться порядку.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Знания, полученные в детстве, наиболее прочные и запоминающиеся.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Правила, усвоенные ребенком именно в детстве, впоследствии становятся нормой поведения, а их соблюдение- потребностью.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Перед ребенком должен всегда стоять личный пример соблюдения родителями правил дорожного движения.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Нужно помнить! Нарушая сами правила дорожного движения, взрослые как бы негласно разрешают нарушать эти правила своим детям.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Одно неправильное действие родителей на глазах ребенка или вместе с ним может перечеркнуть все словесные предостережения.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Одни бегут, успевая до приближения несущейся машины, не обращая внимания на тихий ропот ребенка, что их учили по другому.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Другие. посмотрев по сторонам и оценив обстановку, идут вместе с ребенком на красный свет.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Третьи разговаривают по телефону или просто о постороннем во время перехода дороги.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Выходя на проезжую часть дороги, ребенок должен усвоить. что на дороге нужно сосредоточиться и быть внимательным.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Когда  ребенок окажется на дороге один, он поступает так же, копируя действия и поведение взрослых, не имея на это опыта, ни быстрой реакции как у мамы и папы и поэтому попадает в опасные ситуации. Дети в должной степени не могут в таких ситуациях еще управлять своим поведением.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Они не могут правильно определить расстояние до приближающейся машины, ее скорость и переоценивают свои возможности.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Считают себя, как в играх быстрыми и ловкими.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У них еще не выработалась возможность и способность предвидеть опасность в быстро меняющейся дорожной обстановке ( одни машины внезапно поворачивают, другие выезжают из-за угла, третьи обгоняют.)</w:t>
      </w: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0"/>
          <w:sz w:val="28"/>
        </w:rPr>
        <w:t xml:space="preserve">Один неверный шаг растерявшегося ребенка и </w:t>
      </w:r>
      <w:r>
        <w:rPr>
          <w:b w:val="1"/>
          <w:sz w:val="28"/>
        </w:rPr>
        <w:t>ДТП- неизбежно!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Все правила дорожного движения ребенок усвоит прочно, если это будет ненавязчиво, систематически.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Тем не менее ни в каком случае нельзя запугивать ребенка улицей.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Панический страх перед транспортом не менее вреден, чем беспечность и невнимательность.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Нужно воспитывать у детей привычку быть внимательным и осмотрительным.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На прогулке, по дороге в детский сад закреплять элементарные правила дорожного движения, задавать детям проблемные вопросы, беседовать, обращать внимание на свои действия ( почему остановились в том или ином месте и т.д.) Можно так же обратить внимание на не правильные действия окружающих.</w:t>
      </w: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0"/>
          <w:sz w:val="28"/>
        </w:rPr>
        <w:t>Ребенок должен знать и четко выполнять определенные</w:t>
      </w:r>
      <w:r>
        <w:rPr>
          <w:b w:val="1"/>
          <w:sz w:val="28"/>
        </w:rPr>
        <w:t xml:space="preserve"> правила: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- Прежде чем перейти дорогу, надо убедиться, что транспорта нет. 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  Посмотреть налево, направо, затем только переходить улицу.   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Переходить дорогу только шагом.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Подчиняться сигналу светофора, даже если дорога свободна.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Играть только во дворе, на площадке.</w:t>
      </w: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1"/>
          <w:sz w:val="28"/>
        </w:rPr>
        <w:t>Главное помнить!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Ребенок учится законам дорог, беря пример с взрослых. И пусть взрослые своим примером  учат дисциплине поведения на улице не только своего ребенка, но и других детей и окружающих, тем самым ограждая от несчастных случаев на дороге.</w:t>
      </w:r>
    </w:p>
    <w:p>
      <w:pPr>
        <w:spacing w:lineRule="auto" w:line="360" w:beforeAutospacing="0" w:afterAutospacing="0"/>
        <w:rPr>
          <w:b w:val="0"/>
          <w:sz w:val="28"/>
        </w:rPr>
      </w:pPr>
    </w:p>
    <w:p>
      <w:pPr>
        <w:spacing w:lineRule="auto" w:line="360" w:beforeAutospacing="0" w:afterAutospacing="0"/>
        <w:rPr>
          <w:b w:val="0"/>
          <w:sz w:val="28"/>
        </w:rPr>
      </w:pP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0"/>
          <w:sz w:val="28"/>
        </w:rPr>
        <w:t>.</w:t>
      </w:r>
    </w:p>
    <w:p>
      <w:pPr>
        <w:spacing w:lineRule="auto" w:line="360" w:beforeAutospacing="0" w:afterAutospacing="0"/>
        <w:rPr>
          <w:b w:val="0"/>
          <w:sz w:val="32"/>
        </w:rPr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7BA511F"/>
    <w:multiLevelType w:val="hybridMultilevel"/>
    <w:lvl w:ilvl="0" w:tplc="7D8156CA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</w:rPr>
    </w:lvl>
    <w:lvl w:ilvl="1" w:tplc="0A74CAC9">
      <w:start w:val="1"/>
      <w:numFmt w:val="bullet"/>
      <w:suff w:val="tab"/>
      <w:lvlText w:val=""/>
      <w:lvlJc w:val="left"/>
      <w:pPr>
        <w:ind w:hanging="360" w:left="1440"/>
        <w:tabs>
          <w:tab w:val="left" w:pos="1440" w:leader="none"/>
        </w:tabs>
      </w:pPr>
      <w:rPr>
        <w:rFonts w:ascii="Symbol" w:hAnsi="Symbol"/>
      </w:rPr>
    </w:lvl>
    <w:lvl w:ilvl="2" w:tplc="2F52ABF9">
      <w:start w:val="1"/>
      <w:numFmt w:val="bullet"/>
      <w:suff w:val="tab"/>
      <w:lvlText w:val=""/>
      <w:lvlJc w:val="left"/>
      <w:pPr>
        <w:ind w:hanging="360" w:left="2160"/>
        <w:tabs>
          <w:tab w:val="left" w:pos="2160" w:leader="none"/>
        </w:tabs>
      </w:pPr>
      <w:rPr>
        <w:rFonts w:ascii="Symbol" w:hAnsi="Symbol"/>
      </w:rPr>
    </w:lvl>
    <w:lvl w:ilvl="3" w:tplc="2FBF3D5D">
      <w:start w:val="1"/>
      <w:numFmt w:val="bullet"/>
      <w:suff w:val="tab"/>
      <w:lvlText w:val=""/>
      <w:lvlJc w:val="left"/>
      <w:pPr>
        <w:ind w:hanging="360" w:left="2880"/>
        <w:tabs>
          <w:tab w:val="left" w:pos="2880" w:leader="none"/>
        </w:tabs>
      </w:pPr>
      <w:rPr>
        <w:rFonts w:ascii="Symbol" w:hAnsi="Symbol"/>
      </w:rPr>
    </w:lvl>
    <w:lvl w:ilvl="4" w:tplc="5BF9E5FB">
      <w:start w:val="1"/>
      <w:numFmt w:val="bullet"/>
      <w:suff w:val="tab"/>
      <w:lvlText w:val=""/>
      <w:lvlJc w:val="left"/>
      <w:pPr>
        <w:ind w:hanging="360" w:left="3600"/>
        <w:tabs>
          <w:tab w:val="left" w:pos="3600" w:leader="none"/>
        </w:tabs>
      </w:pPr>
      <w:rPr>
        <w:rFonts w:ascii="Symbol" w:hAnsi="Symbol"/>
      </w:rPr>
    </w:lvl>
    <w:lvl w:ilvl="5" w:tplc="73F24C9B">
      <w:start w:val="1"/>
      <w:numFmt w:val="bullet"/>
      <w:suff w:val="tab"/>
      <w:lvlText w:val=""/>
      <w:lvlJc w:val="left"/>
      <w:pPr>
        <w:ind w:hanging="360" w:left="4320"/>
        <w:tabs>
          <w:tab w:val="left" w:pos="4320" w:leader="none"/>
        </w:tabs>
      </w:pPr>
      <w:rPr>
        <w:rFonts w:ascii="Symbol" w:hAnsi="Symbol"/>
      </w:rPr>
    </w:lvl>
    <w:lvl w:ilvl="6" w:tplc="3B53D11F">
      <w:start w:val="1"/>
      <w:numFmt w:val="bullet"/>
      <w:suff w:val="tab"/>
      <w:lvlText w:val=""/>
      <w:lvlJc w:val="left"/>
      <w:pPr>
        <w:ind w:hanging="360" w:left="5040"/>
        <w:tabs>
          <w:tab w:val="left" w:pos="5040" w:leader="none"/>
        </w:tabs>
      </w:pPr>
      <w:rPr>
        <w:rFonts w:ascii="Symbol" w:hAnsi="Symbol"/>
      </w:rPr>
    </w:lvl>
    <w:lvl w:ilvl="7" w:tplc="1CE8EFB9">
      <w:start w:val="1"/>
      <w:numFmt w:val="bullet"/>
      <w:suff w:val="tab"/>
      <w:lvlText w:val=""/>
      <w:lvlJc w:val="left"/>
      <w:pPr>
        <w:ind w:hanging="360" w:left="5760"/>
        <w:tabs>
          <w:tab w:val="left" w:pos="5760" w:leader="none"/>
        </w:tabs>
      </w:pPr>
      <w:rPr>
        <w:rFonts w:ascii="Symbol" w:hAnsi="Symbol"/>
      </w:rPr>
    </w:lvl>
    <w:lvl w:ilvl="8" w:tplc="3F5E3942">
      <w:start w:val="1"/>
      <w:numFmt w:val="bullet"/>
      <w:suff w:val="tab"/>
      <w:lvlText w:val=""/>
      <w:lvlJc w:val="left"/>
      <w:pPr>
        <w:ind w:hanging="360" w:left="6480"/>
        <w:tabs>
          <w:tab w:val="left" w:pos="6480" w:leader="none"/>
        </w:tabs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Обычный"/>
    <w:next w:val="P1"/>
    <w:pPr/>
    <w:rPr>
      <w:sz w:val="24"/>
    </w:rPr>
  </w:style>
  <w:style w:type="paragraph" w:styleId="P2">
    <w:name w:val="Схема документа"/>
    <w:basedOn w:val="P1"/>
    <w:next w:val="P2"/>
    <w:pPr>
      <w:shd w:val="clear" w:fill="000080"/>
    </w:pPr>
    <w:rPr>
      <w:rFonts w:ascii="Tahoma" w:hAnsi="Tahoma"/>
      <w:sz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Основной шрифт абзаца"/>
    <w:rPr/>
  </w:style>
  <w:style w:type="character" w:styleId="C4">
    <w:name w:val="Гиперссылка"/>
    <w:basedOn w:val="C3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Обычная таблица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