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FAF9B" w14:textId="77777777" w:rsidR="00A12BDE" w:rsidRPr="00A12BDE" w:rsidRDefault="00A12BDE" w:rsidP="00A12BDE">
      <w:pPr>
        <w:autoSpaceDE w:val="0"/>
        <w:spacing w:line="240" w:lineRule="auto"/>
        <w:ind w:firstLine="0"/>
        <w:contextualSpacing w:val="0"/>
        <w:jc w:val="left"/>
        <w:rPr>
          <w:rFonts w:eastAsia="Times New Roman" w:cs="Times New Roman"/>
          <w:color w:val="000000"/>
          <w:kern w:val="0"/>
          <w:sz w:val="18"/>
          <w:szCs w:val="18"/>
        </w:rPr>
      </w:pPr>
      <w:bookmarkStart w:id="0" w:name="_Hlk44511359"/>
    </w:p>
    <w:p w14:paraId="4BE08E1F" w14:textId="3F6BE88D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kern w:val="0"/>
          <w:sz w:val="23"/>
          <w:szCs w:val="23"/>
          <w:lang w:eastAsia="ru-RU"/>
        </w:rPr>
      </w:pPr>
    </w:p>
    <w:p w14:paraId="7740E200" w14:textId="77777777" w:rsidR="006E1687" w:rsidRPr="006E1687" w:rsidRDefault="006E1687" w:rsidP="006E1687">
      <w:pPr>
        <w:spacing w:line="240" w:lineRule="auto"/>
        <w:ind w:firstLine="0"/>
        <w:jc w:val="center"/>
        <w:rPr>
          <w:b/>
          <w:bCs/>
          <w:sz w:val="24"/>
        </w:rPr>
      </w:pPr>
      <w:r w:rsidRPr="006E1687">
        <w:rPr>
          <w:b/>
          <w:bCs/>
          <w:sz w:val="24"/>
        </w:rPr>
        <w:t>Муниципальное дошкольное образовательное учреждение</w:t>
      </w:r>
    </w:p>
    <w:p w14:paraId="0F2B047A" w14:textId="77777777" w:rsidR="006E1687" w:rsidRPr="006E1687" w:rsidRDefault="006E1687" w:rsidP="006E1687">
      <w:pPr>
        <w:spacing w:line="240" w:lineRule="auto"/>
        <w:ind w:firstLine="0"/>
        <w:jc w:val="center"/>
        <w:rPr>
          <w:b/>
          <w:bCs/>
          <w:sz w:val="24"/>
        </w:rPr>
      </w:pPr>
      <w:r w:rsidRPr="006E1687">
        <w:rPr>
          <w:b/>
          <w:bCs/>
          <w:sz w:val="24"/>
        </w:rPr>
        <w:t>«Детский сад №12 «Семицветик» комбинированного вида городского округа Стрежевой»</w:t>
      </w:r>
    </w:p>
    <w:p w14:paraId="00577425" w14:textId="77777777" w:rsidR="006E1687" w:rsidRPr="006E1687" w:rsidRDefault="006E1687" w:rsidP="006E1687">
      <w:pPr>
        <w:spacing w:line="240" w:lineRule="auto"/>
        <w:ind w:firstLine="0"/>
        <w:jc w:val="center"/>
        <w:rPr>
          <w:b/>
          <w:bCs/>
          <w:sz w:val="24"/>
        </w:rPr>
      </w:pPr>
      <w:r w:rsidRPr="006E1687">
        <w:rPr>
          <w:b/>
          <w:bCs/>
          <w:sz w:val="24"/>
        </w:rPr>
        <w:t>(МДОУ «ДС №12 «Семицветик»)</w:t>
      </w:r>
    </w:p>
    <w:p w14:paraId="360F6F48" w14:textId="77777777" w:rsidR="006E1687" w:rsidRPr="006E1687" w:rsidRDefault="006E1687" w:rsidP="006E1687">
      <w:pPr>
        <w:spacing w:line="240" w:lineRule="auto"/>
        <w:ind w:firstLine="0"/>
        <w:jc w:val="center"/>
        <w:rPr>
          <w:b/>
          <w:bCs/>
          <w:sz w:val="24"/>
        </w:rPr>
      </w:pPr>
      <w:r w:rsidRPr="006E1687">
        <w:rPr>
          <w:b/>
          <w:bCs/>
          <w:sz w:val="24"/>
        </w:rPr>
        <w:t>636785, Томская область, г. Стрежевой, ул. Кедровая, дом 73</w:t>
      </w:r>
    </w:p>
    <w:p w14:paraId="092CEDB6" w14:textId="77777777" w:rsidR="006E1687" w:rsidRPr="006E1687" w:rsidRDefault="006E1687" w:rsidP="006E1687">
      <w:pPr>
        <w:spacing w:line="240" w:lineRule="auto"/>
        <w:ind w:firstLine="0"/>
        <w:jc w:val="center"/>
        <w:rPr>
          <w:b/>
          <w:bCs/>
          <w:color w:val="FF0000"/>
          <w:sz w:val="24"/>
        </w:rPr>
      </w:pPr>
      <w:r w:rsidRPr="006E1687">
        <w:rPr>
          <w:b/>
          <w:bCs/>
          <w:sz w:val="24"/>
        </w:rPr>
        <w:t xml:space="preserve">8(382-59) 3-30-93 </w:t>
      </w:r>
      <w:r w:rsidRPr="006E1687">
        <w:rPr>
          <w:b/>
          <w:bCs/>
          <w:sz w:val="24"/>
          <w:lang w:val="en-US"/>
        </w:rPr>
        <w:t>E</w:t>
      </w:r>
      <w:r w:rsidRPr="006E1687">
        <w:rPr>
          <w:b/>
          <w:bCs/>
          <w:sz w:val="24"/>
        </w:rPr>
        <w:t>-</w:t>
      </w:r>
      <w:r w:rsidRPr="006E1687">
        <w:rPr>
          <w:b/>
          <w:bCs/>
          <w:sz w:val="24"/>
          <w:lang w:val="en-US"/>
        </w:rPr>
        <w:t>mail</w:t>
      </w:r>
      <w:r w:rsidRPr="006E1687">
        <w:rPr>
          <w:b/>
          <w:bCs/>
          <w:sz w:val="24"/>
        </w:rPr>
        <w:t xml:space="preserve">: </w:t>
      </w:r>
      <w:hyperlink r:id="rId6" w:history="1">
        <w:r w:rsidRPr="006E1687">
          <w:rPr>
            <w:b/>
            <w:bCs/>
            <w:color w:val="FF0000"/>
            <w:sz w:val="24"/>
            <w:u w:val="single"/>
            <w:lang w:val="en-US"/>
          </w:rPr>
          <w:t>Semicvetik</w:t>
        </w:r>
        <w:r w:rsidRPr="006E1687">
          <w:rPr>
            <w:b/>
            <w:bCs/>
            <w:color w:val="FF0000"/>
            <w:sz w:val="24"/>
            <w:u w:val="single"/>
          </w:rPr>
          <w:t>@</w:t>
        </w:r>
        <w:r w:rsidRPr="006E1687">
          <w:rPr>
            <w:b/>
            <w:bCs/>
            <w:color w:val="FF0000"/>
            <w:sz w:val="24"/>
            <w:u w:val="single"/>
            <w:lang w:val="en-US"/>
          </w:rPr>
          <w:t>guostrj</w:t>
        </w:r>
        <w:r w:rsidRPr="006E1687">
          <w:rPr>
            <w:b/>
            <w:bCs/>
            <w:color w:val="FF0000"/>
            <w:sz w:val="24"/>
            <w:u w:val="single"/>
          </w:rPr>
          <w:t>.</w:t>
        </w:r>
        <w:r w:rsidRPr="006E1687">
          <w:rPr>
            <w:b/>
            <w:bCs/>
            <w:color w:val="FF0000"/>
            <w:sz w:val="24"/>
            <w:u w:val="single"/>
            <w:lang w:val="en-US"/>
          </w:rPr>
          <w:t>ru</w:t>
        </w:r>
      </w:hyperlink>
    </w:p>
    <w:p w14:paraId="1BA804BC" w14:textId="77777777" w:rsidR="006E1687" w:rsidRPr="006E1687" w:rsidRDefault="006E1687" w:rsidP="006E1687">
      <w:pPr>
        <w:spacing w:line="240" w:lineRule="auto"/>
        <w:ind w:firstLine="0"/>
        <w:jc w:val="center"/>
        <w:rPr>
          <w:b/>
          <w:bCs/>
          <w:color w:val="FF0000"/>
          <w:sz w:val="24"/>
        </w:rPr>
      </w:pPr>
    </w:p>
    <w:p w14:paraId="17CA5AD2" w14:textId="77777777" w:rsidR="006E1687" w:rsidRPr="006E1687" w:rsidRDefault="006E1687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bCs/>
          <w:i/>
          <w:iCs/>
          <w:color w:val="000000"/>
          <w:kern w:val="0"/>
          <w:sz w:val="36"/>
          <w:szCs w:val="36"/>
          <w:bdr w:val="none" w:sz="0" w:space="0" w:color="auto" w:frame="1"/>
          <w:lang w:eastAsia="ru-RU"/>
        </w:rPr>
      </w:pPr>
    </w:p>
    <w:p w14:paraId="00B919AD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kern w:val="0"/>
          <w:sz w:val="23"/>
          <w:szCs w:val="23"/>
          <w:lang w:eastAsia="ru-RU"/>
        </w:rPr>
      </w:pPr>
    </w:p>
    <w:p w14:paraId="1B89B822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0D69A302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289F2F1D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7DDF2587" w14:textId="4FA94CDC" w:rsidR="00A12BDE" w:rsidRDefault="00A12BDE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2CF66E96" w14:textId="04FD4218" w:rsidR="006E1687" w:rsidRDefault="006E1687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02DD3EC8" w14:textId="77777777" w:rsidR="006E1687" w:rsidRPr="00A12BDE" w:rsidRDefault="006E1687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74AF9C82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101419CC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b/>
          <w:color w:val="000000"/>
          <w:kern w:val="0"/>
          <w:sz w:val="8"/>
          <w:szCs w:val="8"/>
          <w:lang w:eastAsia="ru-RU"/>
        </w:rPr>
      </w:pPr>
    </w:p>
    <w:p w14:paraId="6E2E503E" w14:textId="0D018650" w:rsidR="00A12BDE" w:rsidRPr="00A12BDE" w:rsidRDefault="001277D1" w:rsidP="00A12BDE">
      <w:pPr>
        <w:keepNext/>
        <w:widowControl w:val="0"/>
        <w:tabs>
          <w:tab w:val="num" w:pos="0"/>
        </w:tabs>
        <w:spacing w:line="240" w:lineRule="auto"/>
        <w:ind w:firstLine="0"/>
        <w:contextualSpacing w:val="0"/>
        <w:jc w:val="center"/>
        <w:outlineLvl w:val="2"/>
        <w:rPr>
          <w:rFonts w:ascii="Arial" w:eastAsia="Times New Roman" w:hAnsi="Arial"/>
          <w:b/>
          <w:caps/>
          <w:color w:val="000000"/>
          <w:kern w:val="0"/>
          <w:sz w:val="47"/>
          <w:szCs w:val="47"/>
          <w:lang w:eastAsia="ar-SA"/>
        </w:rPr>
      </w:pPr>
      <w:r>
        <w:rPr>
          <w:rFonts w:ascii="Arial" w:eastAsia="Times New Roman" w:hAnsi="Arial"/>
          <w:b/>
          <w:caps/>
          <w:color w:val="000000"/>
          <w:kern w:val="0"/>
          <w:sz w:val="47"/>
          <w:szCs w:val="47"/>
          <w:lang w:eastAsia="ar-SA"/>
        </w:rPr>
        <w:t>Научная</w:t>
      </w:r>
      <w:r w:rsidR="006E1687">
        <w:rPr>
          <w:rFonts w:ascii="Arial" w:eastAsia="Times New Roman" w:hAnsi="Arial"/>
          <w:b/>
          <w:caps/>
          <w:color w:val="000000"/>
          <w:kern w:val="0"/>
          <w:sz w:val="47"/>
          <w:szCs w:val="47"/>
          <w:lang w:eastAsia="ar-SA"/>
        </w:rPr>
        <w:t xml:space="preserve"> СТАТЬЯ</w:t>
      </w:r>
    </w:p>
    <w:p w14:paraId="01C95004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230F55BD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p w14:paraId="1E58F48E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b/>
          <w:color w:val="000000"/>
          <w:kern w:val="0"/>
          <w:sz w:val="23"/>
          <w:szCs w:val="23"/>
          <w:lang w:eastAsia="ru-RU"/>
        </w:rPr>
      </w:pPr>
    </w:p>
    <w:tbl>
      <w:tblPr>
        <w:tblW w:w="9837" w:type="dxa"/>
        <w:tblLook w:val="01E0" w:firstRow="1" w:lastRow="1" w:firstColumn="1" w:lastColumn="1" w:noHBand="0" w:noVBand="0"/>
      </w:tblPr>
      <w:tblGrid>
        <w:gridCol w:w="2268"/>
        <w:gridCol w:w="7569"/>
      </w:tblGrid>
      <w:tr w:rsidR="00A12BDE" w:rsidRPr="00A12BDE" w14:paraId="00C2DC93" w14:textId="77777777" w:rsidTr="006F5455">
        <w:tc>
          <w:tcPr>
            <w:tcW w:w="2268" w:type="dxa"/>
            <w:hideMark/>
          </w:tcPr>
          <w:p w14:paraId="55AA9B3D" w14:textId="77777777" w:rsidR="00A12BDE" w:rsidRPr="00A12BDE" w:rsidRDefault="00A12BDE" w:rsidP="00A12BDE">
            <w:pPr>
              <w:suppressAutoHyphens w:val="0"/>
              <w:spacing w:line="254" w:lineRule="auto"/>
              <w:ind w:firstLine="0"/>
              <w:contextualSpacing w:val="0"/>
              <w:jc w:val="left"/>
              <w:rPr>
                <w:rFonts w:eastAsia="Times New Roman" w:cs="Times New Roman"/>
                <w:kern w:val="0"/>
                <w:szCs w:val="28"/>
                <w:lang w:eastAsia="en-US"/>
              </w:rPr>
            </w:pPr>
            <w:r w:rsidRPr="00A12BDE">
              <w:rPr>
                <w:rFonts w:eastAsia="Times New Roman" w:cs="Times New Roman"/>
                <w:kern w:val="0"/>
                <w:szCs w:val="28"/>
                <w:lang w:eastAsia="en-US"/>
              </w:rPr>
              <w:t>на тему:</w:t>
            </w:r>
          </w:p>
        </w:tc>
        <w:tc>
          <w:tcPr>
            <w:tcW w:w="7569" w:type="dxa"/>
          </w:tcPr>
          <w:p w14:paraId="0D126115" w14:textId="3646417F" w:rsidR="00A12BDE" w:rsidRPr="00A12BDE" w:rsidRDefault="00A12BDE" w:rsidP="00A12BDE">
            <w:pPr>
              <w:suppressAutoHyphens w:val="0"/>
              <w:spacing w:line="254" w:lineRule="auto"/>
              <w:ind w:firstLine="0"/>
              <w:contextualSpacing w:val="0"/>
              <w:jc w:val="left"/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en-US"/>
              </w:rPr>
            </w:pPr>
            <w:r w:rsidRPr="00A12BDE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en-US"/>
              </w:rPr>
              <w:t>«</w:t>
            </w:r>
            <w:r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en-US"/>
              </w:rPr>
              <w:t>Психолого – педагогическая модель по развитию коммуникативных навыков у детей с расстройствами аутистического спектра</w:t>
            </w:r>
            <w:r w:rsidRPr="00A12BDE">
              <w:rPr>
                <w:rFonts w:eastAsia="Times New Roman" w:cs="Times New Roman"/>
                <w:bCs/>
                <w:color w:val="000000"/>
                <w:kern w:val="0"/>
                <w:szCs w:val="28"/>
                <w:lang w:eastAsia="en-US"/>
              </w:rPr>
              <w:t>»</w:t>
            </w:r>
          </w:p>
          <w:p w14:paraId="15232804" w14:textId="77777777" w:rsidR="00A12BDE" w:rsidRPr="00A12BDE" w:rsidRDefault="00A12BDE" w:rsidP="00A12BDE">
            <w:pPr>
              <w:suppressAutoHyphens w:val="0"/>
              <w:spacing w:line="254" w:lineRule="auto"/>
              <w:ind w:firstLine="0"/>
              <w:contextualSpacing w:val="0"/>
              <w:jc w:val="left"/>
              <w:rPr>
                <w:rFonts w:eastAsia="Times New Roman" w:cs="Times New Roman"/>
                <w:b/>
                <w:color w:val="000000"/>
                <w:kern w:val="0"/>
                <w:szCs w:val="28"/>
                <w:lang w:eastAsia="en-US"/>
              </w:rPr>
            </w:pPr>
          </w:p>
        </w:tc>
      </w:tr>
    </w:tbl>
    <w:p w14:paraId="0EB1CF13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kern w:val="0"/>
          <w:szCs w:val="28"/>
          <w:lang w:eastAsia="ru-RU"/>
        </w:rPr>
      </w:pPr>
    </w:p>
    <w:p w14:paraId="5661B244" w14:textId="77777777" w:rsidR="00A12BDE" w:rsidRPr="00A12BDE" w:rsidRDefault="00A12BDE" w:rsidP="00A12BDE">
      <w:pPr>
        <w:suppressAutoHyphens w:val="0"/>
        <w:spacing w:line="240" w:lineRule="auto"/>
        <w:ind w:firstLine="0"/>
        <w:contextualSpacing w:val="0"/>
        <w:jc w:val="left"/>
        <w:rPr>
          <w:rFonts w:eastAsia="Times New Roman" w:cs="Times New Roman"/>
          <w:kern w:val="0"/>
          <w:szCs w:val="28"/>
          <w:lang w:eastAsia="ru-RU"/>
        </w:rPr>
      </w:pPr>
    </w:p>
    <w:p w14:paraId="7D00B48A" w14:textId="7CBE2AA3" w:rsidR="00A12BDE" w:rsidRDefault="00A12BDE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2676A0F6" w14:textId="3009BD95" w:rsidR="006E1687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00BACA29" w14:textId="18EA2FE2" w:rsidR="006E1687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6B3BB24A" w14:textId="6C33A745" w:rsidR="006E1687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14A4F755" w14:textId="17B135B3" w:rsidR="006E1687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0465C1E3" w14:textId="4ECBDB3C" w:rsidR="006E1687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7DA6685B" w14:textId="73FE69E9" w:rsidR="006E1687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0231FD6B" w14:textId="77777777" w:rsidR="006E1687" w:rsidRPr="00A12BDE" w:rsidRDefault="006E1687" w:rsidP="00A12BDE">
      <w:pPr>
        <w:suppressAutoHyphens w:val="0"/>
        <w:spacing w:line="240" w:lineRule="auto"/>
        <w:ind w:left="5812" w:firstLine="0"/>
        <w:contextualSpacing w:val="0"/>
        <w:jc w:val="left"/>
        <w:rPr>
          <w:rFonts w:eastAsia="Times New Roman" w:cs="Times New Roman"/>
          <w:i/>
          <w:color w:val="000000"/>
          <w:kern w:val="0"/>
          <w:szCs w:val="28"/>
          <w:lang w:eastAsia="ru-RU"/>
        </w:rPr>
      </w:pPr>
    </w:p>
    <w:p w14:paraId="1F1B0A2C" w14:textId="64FD8CB0" w:rsidR="00A12BDE" w:rsidRPr="006E1687" w:rsidRDefault="006E1687" w:rsidP="006E1687">
      <w:pPr>
        <w:suppressAutoHyphens w:val="0"/>
        <w:spacing w:line="240" w:lineRule="auto"/>
        <w:ind w:left="6237" w:firstLine="0"/>
        <w:contextualSpacing w:val="0"/>
        <w:jc w:val="right"/>
        <w:rPr>
          <w:rFonts w:eastAsia="Times New Roman" w:cs="Times New Roman"/>
          <w:b/>
          <w:bCs/>
          <w:i/>
          <w:color w:val="000000"/>
          <w:kern w:val="0"/>
          <w:sz w:val="32"/>
          <w:szCs w:val="32"/>
          <w:lang w:eastAsia="ru-RU"/>
        </w:rPr>
      </w:pPr>
      <w:r w:rsidRPr="006E1687">
        <w:rPr>
          <w:rFonts w:eastAsia="Times New Roman" w:cs="Times New Roman"/>
          <w:b/>
          <w:bCs/>
          <w:i/>
          <w:color w:val="000000"/>
          <w:kern w:val="0"/>
          <w:sz w:val="32"/>
          <w:szCs w:val="32"/>
          <w:lang w:eastAsia="ru-RU"/>
        </w:rPr>
        <w:t>Автор:</w:t>
      </w:r>
    </w:p>
    <w:p w14:paraId="6B61ED28" w14:textId="3D1F4A79" w:rsidR="00A12BDE" w:rsidRPr="006E1687" w:rsidRDefault="00A12BDE" w:rsidP="006E1687">
      <w:pPr>
        <w:suppressAutoHyphens w:val="0"/>
        <w:spacing w:after="60" w:line="240" w:lineRule="auto"/>
        <w:ind w:left="6237" w:firstLine="0"/>
        <w:contextualSpacing w:val="0"/>
        <w:jc w:val="right"/>
        <w:rPr>
          <w:rFonts w:eastAsia="Times New Roman" w:cs="Times New Roman"/>
          <w:color w:val="000000"/>
          <w:kern w:val="0"/>
          <w:szCs w:val="28"/>
          <w:lang w:eastAsia="ru-RU"/>
        </w:rPr>
      </w:pPr>
      <w:r w:rsidRPr="006E1687">
        <w:rPr>
          <w:rFonts w:eastAsia="Times New Roman" w:cs="Times New Roman"/>
          <w:color w:val="000000"/>
          <w:kern w:val="0"/>
          <w:szCs w:val="28"/>
          <w:lang w:eastAsia="ru-RU"/>
        </w:rPr>
        <w:t>Егорова А</w:t>
      </w:r>
      <w:r w:rsidR="006E1687" w:rsidRPr="006E1687">
        <w:rPr>
          <w:rFonts w:eastAsia="Times New Roman" w:cs="Times New Roman"/>
          <w:color w:val="000000"/>
          <w:kern w:val="0"/>
          <w:szCs w:val="28"/>
          <w:lang w:eastAsia="ru-RU"/>
        </w:rPr>
        <w:t xml:space="preserve">настасия </w:t>
      </w:r>
      <w:r w:rsidRPr="006E1687">
        <w:rPr>
          <w:rFonts w:eastAsia="Times New Roman" w:cs="Times New Roman"/>
          <w:color w:val="000000"/>
          <w:kern w:val="0"/>
          <w:szCs w:val="28"/>
          <w:lang w:eastAsia="ru-RU"/>
        </w:rPr>
        <w:t>В</w:t>
      </w:r>
      <w:r w:rsidR="006E1687" w:rsidRPr="006E1687">
        <w:rPr>
          <w:rFonts w:eastAsia="Times New Roman" w:cs="Times New Roman"/>
          <w:color w:val="000000"/>
          <w:kern w:val="0"/>
          <w:szCs w:val="28"/>
          <w:lang w:eastAsia="ru-RU"/>
        </w:rPr>
        <w:t>икторовна</w:t>
      </w:r>
    </w:p>
    <w:p w14:paraId="23B18DD6" w14:textId="54553CB7" w:rsidR="00A12BDE" w:rsidRPr="006E1687" w:rsidRDefault="006E1687" w:rsidP="006E1687">
      <w:pPr>
        <w:suppressAutoHyphens w:val="0"/>
        <w:spacing w:line="240" w:lineRule="auto"/>
        <w:ind w:left="6237" w:firstLine="0"/>
        <w:contextualSpacing w:val="0"/>
        <w:jc w:val="right"/>
        <w:rPr>
          <w:rFonts w:eastAsia="Times New Roman" w:cs="Times New Roman"/>
          <w:color w:val="000000"/>
          <w:kern w:val="0"/>
          <w:szCs w:val="28"/>
          <w:lang w:eastAsia="ru-RU"/>
        </w:rPr>
      </w:pPr>
      <w:r w:rsidRPr="006E1687">
        <w:rPr>
          <w:rFonts w:eastAsia="Times New Roman" w:cs="Times New Roman"/>
          <w:i/>
          <w:color w:val="000000"/>
          <w:kern w:val="0"/>
          <w:szCs w:val="28"/>
          <w:lang w:eastAsia="ru-RU"/>
        </w:rPr>
        <w:t>Логопед-дефектолог</w:t>
      </w:r>
    </w:p>
    <w:p w14:paraId="6D9B1C56" w14:textId="77777777" w:rsidR="00A12BDE" w:rsidRPr="006E1687" w:rsidRDefault="00A12BDE" w:rsidP="006E1687">
      <w:pPr>
        <w:suppressAutoHyphens w:val="0"/>
        <w:spacing w:line="240" w:lineRule="auto"/>
        <w:ind w:left="6237" w:firstLine="0"/>
        <w:contextualSpacing w:val="0"/>
        <w:jc w:val="right"/>
        <w:rPr>
          <w:rFonts w:eastAsia="Times New Roman" w:cs="Times New Roman"/>
          <w:color w:val="000000"/>
          <w:kern w:val="0"/>
          <w:szCs w:val="28"/>
          <w:lang w:eastAsia="ru-RU"/>
        </w:rPr>
      </w:pPr>
    </w:p>
    <w:p w14:paraId="4975E921" w14:textId="4CDBF358" w:rsidR="00A12BDE" w:rsidRDefault="00A12BDE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kern w:val="0"/>
          <w:szCs w:val="28"/>
          <w:lang w:eastAsia="ru-RU"/>
        </w:rPr>
      </w:pPr>
    </w:p>
    <w:p w14:paraId="2D135681" w14:textId="59EA5D0B" w:rsidR="006E1687" w:rsidRDefault="006E1687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kern w:val="0"/>
          <w:szCs w:val="28"/>
          <w:lang w:eastAsia="ru-RU"/>
        </w:rPr>
      </w:pPr>
    </w:p>
    <w:p w14:paraId="0F004218" w14:textId="17F4570E" w:rsidR="006E1687" w:rsidRDefault="006E1687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kern w:val="0"/>
          <w:szCs w:val="28"/>
          <w:lang w:eastAsia="ru-RU"/>
        </w:rPr>
      </w:pPr>
    </w:p>
    <w:p w14:paraId="13BC80BE" w14:textId="41A3A588" w:rsidR="006E1687" w:rsidRDefault="006E1687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kern w:val="0"/>
          <w:szCs w:val="28"/>
          <w:lang w:eastAsia="ru-RU"/>
        </w:rPr>
      </w:pPr>
    </w:p>
    <w:p w14:paraId="77EA773D" w14:textId="2BCA8307" w:rsidR="006E1687" w:rsidRPr="00A12BDE" w:rsidRDefault="006E1687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Стрежевой, 2021</w:t>
      </w:r>
    </w:p>
    <w:p w14:paraId="4F067208" w14:textId="1B1354CF" w:rsidR="006E1687" w:rsidRDefault="006E1687" w:rsidP="006E1687">
      <w:pPr>
        <w:suppressAutoHyphens w:val="0"/>
        <w:spacing w:line="240" w:lineRule="auto"/>
        <w:ind w:firstLine="0"/>
        <w:contextualSpacing w:val="0"/>
        <w:jc w:val="center"/>
        <w:rPr>
          <w:rFonts w:eastAsia="Times New Roman" w:cs="Times New Roman"/>
          <w:kern w:val="0"/>
          <w:szCs w:val="28"/>
          <w:lang w:eastAsia="ru-RU"/>
        </w:rPr>
        <w:sectPr w:rsidR="006E1687" w:rsidSect="00C36820">
          <w:pgSz w:w="11906" w:h="16838"/>
          <w:pgMar w:top="1134" w:right="850" w:bottom="1134" w:left="1701" w:header="709" w:footer="709" w:gutter="0"/>
          <w:cols w:space="708"/>
          <w:docGrid w:linePitch="381"/>
        </w:sectPr>
      </w:pPr>
    </w:p>
    <w:p w14:paraId="0305345C" w14:textId="79B65009" w:rsidR="00AF2AA9" w:rsidRDefault="00683627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AF2AA9">
        <w:rPr>
          <w:rFonts w:eastAsia="Times New Roman" w:cs="Times New Roman"/>
          <w:b/>
          <w:bCs/>
          <w:kern w:val="0"/>
          <w:szCs w:val="28"/>
          <w:lang w:eastAsia="ru-RU"/>
        </w:rPr>
        <w:lastRenderedPageBreak/>
        <w:t>Аннотация.</w:t>
      </w:r>
      <w:r>
        <w:rPr>
          <w:rFonts w:eastAsia="Times New Roman" w:cs="Times New Roman"/>
          <w:kern w:val="0"/>
          <w:szCs w:val="28"/>
          <w:lang w:eastAsia="ru-RU"/>
        </w:rPr>
        <w:t xml:space="preserve"> </w:t>
      </w:r>
      <w:r w:rsidR="00BC6695">
        <w:rPr>
          <w:rFonts w:eastAsia="Times New Roman" w:cs="Times New Roman"/>
          <w:kern w:val="0"/>
          <w:szCs w:val="28"/>
          <w:lang w:eastAsia="ru-RU"/>
        </w:rPr>
        <w:t xml:space="preserve"> В данной статье проводится обзор основных нарушений коммуникативных навыков у детей с РАС. Раскрываются принципы коррекционной работы</w:t>
      </w:r>
      <w:r w:rsidR="00960862">
        <w:rPr>
          <w:rFonts w:eastAsia="Times New Roman" w:cs="Times New Roman"/>
          <w:kern w:val="0"/>
          <w:szCs w:val="28"/>
          <w:lang w:eastAsia="ru-RU"/>
        </w:rPr>
        <w:t>, используемые для формирования коммуникативных навыков. Предлагается психолого – педагогическая модель по развитию коммуникативных навыков у детей с расстройствами аутистического спектра.</w:t>
      </w:r>
    </w:p>
    <w:p w14:paraId="62296653" w14:textId="3777954D" w:rsidR="00AF2AA9" w:rsidRDefault="00AF2AA9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AF2AA9">
        <w:rPr>
          <w:rFonts w:eastAsia="Times New Roman" w:cs="Times New Roman"/>
          <w:b/>
          <w:bCs/>
          <w:kern w:val="0"/>
          <w:szCs w:val="28"/>
          <w:lang w:eastAsia="ru-RU"/>
        </w:rPr>
        <w:t>Ключевые слова:</w:t>
      </w:r>
      <w:r>
        <w:rPr>
          <w:rFonts w:eastAsia="Times New Roman" w:cs="Times New Roman"/>
          <w:b/>
          <w:bCs/>
          <w:kern w:val="0"/>
          <w:szCs w:val="28"/>
          <w:lang w:eastAsia="ru-RU"/>
        </w:rPr>
        <w:t xml:space="preserve"> </w:t>
      </w:r>
      <w:r>
        <w:rPr>
          <w:rFonts w:eastAsia="Times New Roman" w:cs="Times New Roman"/>
          <w:kern w:val="0"/>
          <w:szCs w:val="28"/>
          <w:lang w:eastAsia="ru-RU"/>
        </w:rPr>
        <w:t>расстройство аутистического спектра, коммуникативные навыки, психолого – педагогическая модель</w:t>
      </w:r>
      <w:r w:rsidR="00CD17A2">
        <w:rPr>
          <w:rFonts w:eastAsia="Times New Roman" w:cs="Times New Roman"/>
          <w:kern w:val="0"/>
          <w:szCs w:val="28"/>
          <w:lang w:eastAsia="ru-RU"/>
        </w:rPr>
        <w:t xml:space="preserve">, </w:t>
      </w:r>
      <w:r w:rsidR="00B617AB">
        <w:rPr>
          <w:rFonts w:eastAsia="Times New Roman" w:cs="Times New Roman"/>
          <w:kern w:val="0"/>
          <w:szCs w:val="28"/>
          <w:lang w:eastAsia="ru-RU"/>
        </w:rPr>
        <w:t xml:space="preserve">стимминг. </w:t>
      </w:r>
    </w:p>
    <w:p w14:paraId="3C9755EE" w14:textId="6CB7C73A" w:rsidR="00AF2AA9" w:rsidRDefault="001F50C6" w:rsidP="00661052">
      <w:pPr>
        <w:suppressAutoHyphens w:val="0"/>
        <w:ind w:firstLine="0"/>
        <w:contextualSpacing w:val="0"/>
        <w:rPr>
          <w:rFonts w:eastAsia="Times New Roman" w:cs="Times New Roman"/>
          <w:kern w:val="0"/>
          <w:szCs w:val="28"/>
          <w:lang w:val="en-US" w:eastAsia="ru-RU"/>
        </w:rPr>
      </w:pPr>
      <w:r w:rsidRPr="003A3202">
        <w:rPr>
          <w:rFonts w:eastAsia="Times New Roman" w:cs="Times New Roman"/>
          <w:b/>
          <w:bCs/>
          <w:kern w:val="0"/>
          <w:szCs w:val="28"/>
          <w:lang w:eastAsia="ru-RU"/>
        </w:rPr>
        <w:t xml:space="preserve"> </w:t>
      </w:r>
      <w:r w:rsidRPr="001F50C6">
        <w:rPr>
          <w:rFonts w:eastAsia="Times New Roman" w:cs="Times New Roman"/>
          <w:kern w:val="0"/>
          <w:szCs w:val="28"/>
          <w:lang w:val="en-US" w:eastAsia="ru-RU"/>
        </w:rPr>
        <w:t>T</w:t>
      </w:r>
      <w:r>
        <w:rPr>
          <w:rFonts w:eastAsia="Times New Roman" w:cs="Times New Roman"/>
          <w:kern w:val="0"/>
          <w:szCs w:val="28"/>
          <w:lang w:val="en-US" w:eastAsia="ru-RU"/>
        </w:rPr>
        <w:t>his a</w:t>
      </w:r>
      <w:r w:rsidR="00A3208D">
        <w:rPr>
          <w:rFonts w:eastAsia="Times New Roman" w:cs="Times New Roman"/>
          <w:kern w:val="0"/>
          <w:szCs w:val="28"/>
          <w:lang w:val="en-US" w:eastAsia="ru-RU"/>
        </w:rPr>
        <w:t>rticle reviews violations of the main of the commu</w:t>
      </w:r>
      <w:r w:rsidR="00386C8E">
        <w:rPr>
          <w:rFonts w:eastAsia="Times New Roman" w:cs="Times New Roman"/>
          <w:kern w:val="0"/>
          <w:szCs w:val="28"/>
          <w:lang w:val="en-US" w:eastAsia="ru-RU"/>
        </w:rPr>
        <w:t xml:space="preserve">nicative side in children with autism </w:t>
      </w:r>
      <w:r w:rsidR="00A44ADD">
        <w:rPr>
          <w:rFonts w:eastAsia="Times New Roman" w:cs="Times New Roman"/>
          <w:kern w:val="0"/>
          <w:szCs w:val="28"/>
          <w:lang w:val="en-US" w:eastAsia="ru-RU"/>
        </w:rPr>
        <w:t>spectrum disorders</w:t>
      </w:r>
      <w:r w:rsidR="00A44ADD" w:rsidRPr="00A44ADD">
        <w:rPr>
          <w:rFonts w:eastAsia="Times New Roman" w:cs="Times New Roman"/>
          <w:kern w:val="0"/>
          <w:szCs w:val="28"/>
          <w:lang w:val="en-US" w:eastAsia="ru-RU"/>
        </w:rPr>
        <w:t>.</w:t>
      </w:r>
      <w:r w:rsidR="00A44ADD">
        <w:rPr>
          <w:rFonts w:eastAsia="Times New Roman" w:cs="Times New Roman"/>
          <w:kern w:val="0"/>
          <w:szCs w:val="28"/>
          <w:lang w:val="en-US" w:eastAsia="ru-RU"/>
        </w:rPr>
        <w:t xml:space="preserve"> The principles o</w:t>
      </w:r>
      <w:r w:rsidR="00A0354F">
        <w:rPr>
          <w:rFonts w:eastAsia="Times New Roman" w:cs="Times New Roman"/>
          <w:kern w:val="0"/>
          <w:szCs w:val="28"/>
          <w:lang w:val="en-US" w:eastAsia="ru-RU"/>
        </w:rPr>
        <w:t>f correctional work used to form communication ski</w:t>
      </w:r>
      <w:r w:rsidR="00A610C8">
        <w:rPr>
          <w:rFonts w:eastAsia="Times New Roman" w:cs="Times New Roman"/>
          <w:kern w:val="0"/>
          <w:szCs w:val="28"/>
          <w:lang w:val="en-US" w:eastAsia="ru-RU"/>
        </w:rPr>
        <w:t>lls</w:t>
      </w:r>
      <w:r w:rsidR="00A610C8" w:rsidRPr="00A610C8">
        <w:rPr>
          <w:rFonts w:eastAsia="Times New Roman" w:cs="Times New Roman"/>
          <w:kern w:val="0"/>
          <w:szCs w:val="28"/>
          <w:lang w:val="en-US" w:eastAsia="ru-RU"/>
        </w:rPr>
        <w:t>.</w:t>
      </w:r>
      <w:r w:rsidR="00A610C8">
        <w:rPr>
          <w:rFonts w:eastAsia="Times New Roman" w:cs="Times New Roman"/>
          <w:kern w:val="0"/>
          <w:szCs w:val="28"/>
          <w:lang w:val="en-US" w:eastAsia="ru-RU"/>
        </w:rPr>
        <w:t xml:space="preserve"> The psychological pedagogical m</w:t>
      </w:r>
      <w:r w:rsidR="00BA611E">
        <w:rPr>
          <w:rFonts w:eastAsia="Times New Roman" w:cs="Times New Roman"/>
          <w:kern w:val="0"/>
          <w:szCs w:val="28"/>
          <w:lang w:val="en-US" w:eastAsia="ru-RU"/>
        </w:rPr>
        <w:t xml:space="preserve">odel proposed of the development of </w:t>
      </w:r>
      <w:r w:rsidR="00F22835">
        <w:rPr>
          <w:rFonts w:eastAsia="Times New Roman" w:cs="Times New Roman"/>
          <w:kern w:val="0"/>
          <w:szCs w:val="28"/>
          <w:lang w:val="en-US" w:eastAsia="ru-RU"/>
        </w:rPr>
        <w:t>the communication skills in children with autism spect</w:t>
      </w:r>
      <w:r w:rsidR="00720441">
        <w:rPr>
          <w:rFonts w:eastAsia="Times New Roman" w:cs="Times New Roman"/>
          <w:kern w:val="0"/>
          <w:szCs w:val="28"/>
          <w:lang w:val="en-US" w:eastAsia="ru-RU"/>
        </w:rPr>
        <w:t>rum disorders</w:t>
      </w:r>
      <w:r w:rsidR="00720441" w:rsidRPr="00720441">
        <w:rPr>
          <w:rFonts w:eastAsia="Times New Roman" w:cs="Times New Roman"/>
          <w:kern w:val="0"/>
          <w:szCs w:val="28"/>
          <w:lang w:val="en-US" w:eastAsia="ru-RU"/>
        </w:rPr>
        <w:t>.</w:t>
      </w:r>
    </w:p>
    <w:p w14:paraId="42A54338" w14:textId="136DAA31" w:rsidR="00720441" w:rsidRDefault="00720441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val="en-US" w:eastAsia="ru-RU"/>
        </w:rPr>
      </w:pPr>
      <w:r w:rsidRPr="00720441">
        <w:rPr>
          <w:rFonts w:eastAsia="Times New Roman" w:cs="Times New Roman"/>
          <w:b/>
          <w:bCs/>
          <w:kern w:val="0"/>
          <w:szCs w:val="28"/>
          <w:lang w:val="en-US" w:eastAsia="ru-RU"/>
        </w:rPr>
        <w:t>Key words:</w:t>
      </w:r>
      <w:r>
        <w:rPr>
          <w:rFonts w:eastAsia="Times New Roman" w:cs="Times New Roman"/>
          <w:kern w:val="0"/>
          <w:szCs w:val="28"/>
          <w:lang w:val="en-US" w:eastAsia="ru-RU"/>
        </w:rPr>
        <w:t xml:space="preserve"> autism spectrum disorders</w:t>
      </w:r>
      <w:r w:rsidRPr="00720441">
        <w:rPr>
          <w:rFonts w:eastAsia="Times New Roman" w:cs="Times New Roman"/>
          <w:kern w:val="0"/>
          <w:szCs w:val="28"/>
          <w:lang w:val="en-US" w:eastAsia="ru-RU"/>
        </w:rPr>
        <w:t xml:space="preserve">, </w:t>
      </w:r>
      <w:r w:rsidR="001A4D85">
        <w:rPr>
          <w:rFonts w:eastAsia="Times New Roman" w:cs="Times New Roman"/>
          <w:kern w:val="0"/>
          <w:szCs w:val="28"/>
          <w:lang w:val="en-US" w:eastAsia="ru-RU"/>
        </w:rPr>
        <w:t>communication skills</w:t>
      </w:r>
      <w:r w:rsidR="001A4D85" w:rsidRPr="001A4D85">
        <w:rPr>
          <w:rFonts w:eastAsia="Times New Roman" w:cs="Times New Roman"/>
          <w:kern w:val="0"/>
          <w:szCs w:val="28"/>
          <w:lang w:val="en-US" w:eastAsia="ru-RU"/>
        </w:rPr>
        <w:t xml:space="preserve">, </w:t>
      </w:r>
      <w:r w:rsidR="001A4D85">
        <w:rPr>
          <w:rFonts w:eastAsia="Times New Roman" w:cs="Times New Roman"/>
          <w:kern w:val="0"/>
          <w:szCs w:val="28"/>
          <w:lang w:val="en-US" w:eastAsia="ru-RU"/>
        </w:rPr>
        <w:t>psychological pedagogical model</w:t>
      </w:r>
      <w:r w:rsidR="001A4D85" w:rsidRPr="001A4D85">
        <w:rPr>
          <w:rFonts w:eastAsia="Times New Roman" w:cs="Times New Roman"/>
          <w:kern w:val="0"/>
          <w:szCs w:val="28"/>
          <w:lang w:val="en-US" w:eastAsia="ru-RU"/>
        </w:rPr>
        <w:t>.</w:t>
      </w:r>
    </w:p>
    <w:p w14:paraId="7126DD4F" w14:textId="66B5BA22" w:rsidR="001A4D85" w:rsidRDefault="009E1C70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9E1C70">
        <w:rPr>
          <w:rFonts w:eastAsia="Times New Roman" w:cs="Times New Roman"/>
          <w:b/>
          <w:bCs/>
          <w:kern w:val="0"/>
          <w:szCs w:val="28"/>
          <w:lang w:eastAsia="ru-RU"/>
        </w:rPr>
        <w:t>Цель статьи.</w:t>
      </w:r>
      <w:r>
        <w:rPr>
          <w:rFonts w:eastAsia="Times New Roman" w:cs="Times New Roman"/>
          <w:kern w:val="0"/>
          <w:szCs w:val="28"/>
          <w:lang w:eastAsia="ru-RU"/>
        </w:rPr>
        <w:t xml:space="preserve"> Целью исследования </w:t>
      </w:r>
      <w:r w:rsidR="0033436C">
        <w:rPr>
          <w:rFonts w:eastAsia="Times New Roman" w:cs="Times New Roman"/>
          <w:kern w:val="0"/>
          <w:szCs w:val="28"/>
          <w:lang w:eastAsia="ru-RU"/>
        </w:rPr>
        <w:t>является обоснование</w:t>
      </w:r>
      <w:r>
        <w:rPr>
          <w:rFonts w:eastAsia="Times New Roman" w:cs="Times New Roman"/>
          <w:kern w:val="0"/>
          <w:szCs w:val="28"/>
          <w:lang w:eastAsia="ru-RU"/>
        </w:rPr>
        <w:t xml:space="preserve"> психолого – педагогической модели для развития коммуникативных навыков у детей с расстройствами аутистического спектра.</w:t>
      </w:r>
    </w:p>
    <w:p w14:paraId="5543C4D1" w14:textId="687323FE" w:rsidR="009E1C70" w:rsidRDefault="00246D23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</w:rPr>
        <w:t>Объект</w:t>
      </w:r>
      <w:r w:rsidR="009E1C70" w:rsidRPr="009E1C70">
        <w:rPr>
          <w:rFonts w:eastAsia="Times New Roman" w:cs="Times New Roman"/>
          <w:b/>
          <w:bCs/>
          <w:kern w:val="0"/>
          <w:szCs w:val="28"/>
          <w:lang w:eastAsia="ru-RU"/>
        </w:rPr>
        <w:t xml:space="preserve"> исследования.</w:t>
      </w:r>
      <w:r w:rsidR="009E1C70">
        <w:rPr>
          <w:rFonts w:eastAsia="Times New Roman" w:cs="Times New Roman"/>
          <w:kern w:val="0"/>
          <w:szCs w:val="28"/>
          <w:lang w:eastAsia="ru-RU"/>
        </w:rPr>
        <w:t xml:space="preserve"> </w:t>
      </w:r>
      <w:r>
        <w:rPr>
          <w:rFonts w:eastAsia="Times New Roman" w:cs="Times New Roman"/>
          <w:kern w:val="0"/>
          <w:szCs w:val="28"/>
          <w:lang w:eastAsia="ru-RU"/>
        </w:rPr>
        <w:t>Дети дошкольного возраста с РАС.</w:t>
      </w:r>
    </w:p>
    <w:p w14:paraId="7609764D" w14:textId="1A8B66E4" w:rsidR="00246D23" w:rsidRDefault="00246D23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246D23">
        <w:rPr>
          <w:rFonts w:eastAsia="Times New Roman" w:cs="Times New Roman"/>
          <w:b/>
          <w:bCs/>
          <w:kern w:val="0"/>
          <w:szCs w:val="28"/>
          <w:lang w:eastAsia="ru-RU"/>
        </w:rPr>
        <w:t>Предмет исследования.</w:t>
      </w:r>
      <w:r>
        <w:rPr>
          <w:rFonts w:eastAsia="Times New Roman" w:cs="Times New Roman"/>
          <w:b/>
          <w:bCs/>
          <w:kern w:val="0"/>
          <w:szCs w:val="28"/>
          <w:lang w:eastAsia="ru-RU"/>
        </w:rPr>
        <w:t xml:space="preserve"> </w:t>
      </w:r>
      <w:r w:rsidRPr="00246D23">
        <w:rPr>
          <w:rFonts w:eastAsia="Times New Roman" w:cs="Times New Roman"/>
          <w:kern w:val="0"/>
          <w:szCs w:val="28"/>
          <w:lang w:eastAsia="ru-RU"/>
        </w:rPr>
        <w:t>К</w:t>
      </w:r>
      <w:r>
        <w:rPr>
          <w:rFonts w:eastAsia="Times New Roman" w:cs="Times New Roman"/>
          <w:kern w:val="0"/>
          <w:szCs w:val="28"/>
          <w:lang w:eastAsia="ru-RU"/>
        </w:rPr>
        <w:t>оммуникативные навыки.</w:t>
      </w:r>
    </w:p>
    <w:p w14:paraId="70F6F4C5" w14:textId="14500836" w:rsidR="00246D23" w:rsidRDefault="00246D23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246D23">
        <w:rPr>
          <w:rFonts w:eastAsia="Times New Roman" w:cs="Times New Roman"/>
          <w:b/>
          <w:bCs/>
          <w:kern w:val="0"/>
          <w:szCs w:val="28"/>
          <w:lang w:eastAsia="ru-RU"/>
        </w:rPr>
        <w:t>Гипотеза исследования.</w:t>
      </w:r>
      <w:r>
        <w:rPr>
          <w:rFonts w:eastAsia="Times New Roman" w:cs="Times New Roman"/>
          <w:b/>
          <w:bCs/>
          <w:kern w:val="0"/>
          <w:szCs w:val="28"/>
          <w:lang w:eastAsia="ru-RU"/>
        </w:rPr>
        <w:t xml:space="preserve"> </w:t>
      </w:r>
      <w:r>
        <w:rPr>
          <w:rFonts w:eastAsia="Times New Roman" w:cs="Times New Roman"/>
          <w:kern w:val="0"/>
          <w:szCs w:val="28"/>
          <w:lang w:eastAsia="ru-RU"/>
        </w:rPr>
        <w:t xml:space="preserve">Успешность формирования коммуникативных навыков у детей с РАС </w:t>
      </w:r>
      <w:r w:rsidR="005A7E39">
        <w:rPr>
          <w:rFonts w:eastAsia="Times New Roman" w:cs="Times New Roman"/>
          <w:kern w:val="0"/>
          <w:szCs w:val="28"/>
          <w:lang w:eastAsia="ru-RU"/>
        </w:rPr>
        <w:t>зависит проведения индивидуальной психолого – педагогической коррекции.</w:t>
      </w:r>
    </w:p>
    <w:p w14:paraId="5D57AAED" w14:textId="6C59B1CD" w:rsidR="005A7E39" w:rsidRDefault="005A7E39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5A7E39">
        <w:rPr>
          <w:rFonts w:eastAsia="Times New Roman" w:cs="Times New Roman"/>
          <w:b/>
          <w:bCs/>
          <w:kern w:val="0"/>
          <w:szCs w:val="28"/>
          <w:lang w:eastAsia="ru-RU"/>
        </w:rPr>
        <w:t>Актуальность.</w:t>
      </w:r>
      <w:r>
        <w:rPr>
          <w:rFonts w:eastAsia="Times New Roman" w:cs="Times New Roman"/>
          <w:kern w:val="0"/>
          <w:szCs w:val="28"/>
          <w:lang w:eastAsia="ru-RU"/>
        </w:rPr>
        <w:t xml:space="preserve"> Актуальность проблемы и темы исследования на социальном уровне определяется заметно возросшим за последние </w:t>
      </w:r>
      <w:r w:rsidR="005574AD">
        <w:rPr>
          <w:rFonts w:eastAsia="Times New Roman" w:cs="Times New Roman"/>
          <w:kern w:val="0"/>
          <w:szCs w:val="28"/>
          <w:lang w:eastAsia="ru-RU"/>
        </w:rPr>
        <w:t>десятилетия количеством детей с искажённым психическим развитием в целом и расстройствами аутистического спектра. Ранний детский аутизм обнаруживается в 4 – 5 случаях на 10.000 детей (или в 0,04 – 0,05%) в возрасте от 12 до 15 лет</w:t>
      </w:r>
      <w:r w:rsidR="00A84C93">
        <w:rPr>
          <w:rFonts w:eastAsia="Times New Roman" w:cs="Times New Roman"/>
          <w:kern w:val="0"/>
          <w:szCs w:val="28"/>
          <w:lang w:eastAsia="ru-RU"/>
        </w:rPr>
        <w:t xml:space="preserve">. </w:t>
      </w:r>
      <w:r w:rsidR="00A84C93" w:rsidRPr="002A595C">
        <w:rPr>
          <w:rFonts w:eastAsia="Times New Roman" w:cs="Times New Roman"/>
          <w:kern w:val="0"/>
          <w:szCs w:val="28"/>
          <w:lang w:eastAsia="ru-RU"/>
        </w:rPr>
        <w:t>[</w:t>
      </w:r>
      <w:r w:rsidR="00A84C93">
        <w:rPr>
          <w:rFonts w:eastAsia="Times New Roman" w:cs="Times New Roman"/>
          <w:kern w:val="0"/>
          <w:szCs w:val="28"/>
          <w:lang w:eastAsia="ru-RU"/>
        </w:rPr>
        <w:t>2, 3</w:t>
      </w:r>
      <w:r w:rsidR="00A84C93" w:rsidRPr="002A595C">
        <w:rPr>
          <w:rFonts w:eastAsia="Times New Roman" w:cs="Times New Roman"/>
          <w:kern w:val="0"/>
          <w:szCs w:val="28"/>
          <w:lang w:eastAsia="ru-RU"/>
        </w:rPr>
        <w:t>]</w:t>
      </w:r>
      <w:r w:rsidR="00A84C93">
        <w:rPr>
          <w:rFonts w:eastAsia="Times New Roman" w:cs="Times New Roman"/>
          <w:kern w:val="0"/>
          <w:szCs w:val="28"/>
          <w:lang w:eastAsia="ru-RU"/>
        </w:rPr>
        <w:t xml:space="preserve">. Отмечается тенденция к увеличению частоты данного нарушения развития. </w:t>
      </w:r>
      <w:r w:rsidR="002A595C">
        <w:rPr>
          <w:rFonts w:eastAsia="Times New Roman" w:cs="Times New Roman"/>
          <w:kern w:val="0"/>
          <w:szCs w:val="28"/>
          <w:lang w:eastAsia="ru-RU"/>
        </w:rPr>
        <w:t xml:space="preserve">Ситуация осложняется тем, что ведущим признаком расстройств аутистического спектра является несформированность </w:t>
      </w:r>
      <w:r w:rsidR="002A595C">
        <w:rPr>
          <w:rFonts w:eastAsia="Times New Roman" w:cs="Times New Roman"/>
          <w:kern w:val="0"/>
          <w:szCs w:val="28"/>
          <w:lang w:eastAsia="ru-RU"/>
        </w:rPr>
        <w:lastRenderedPageBreak/>
        <w:t xml:space="preserve">коммуникативных навыков, в частности отсутствие потребности в коммуникации с окружающими людьми. </w:t>
      </w:r>
      <w:r w:rsidR="002A595C" w:rsidRPr="002A595C">
        <w:rPr>
          <w:rFonts w:eastAsia="Times New Roman" w:cs="Times New Roman"/>
          <w:kern w:val="0"/>
          <w:szCs w:val="28"/>
          <w:lang w:eastAsia="ru-RU"/>
        </w:rPr>
        <w:t>[</w:t>
      </w:r>
      <w:r w:rsidR="006D6D05">
        <w:rPr>
          <w:rFonts w:eastAsia="Times New Roman" w:cs="Times New Roman"/>
          <w:kern w:val="0"/>
          <w:szCs w:val="28"/>
          <w:lang w:eastAsia="ru-RU"/>
        </w:rPr>
        <w:t>1, 88</w:t>
      </w:r>
      <w:r w:rsidR="002A595C" w:rsidRPr="002A595C">
        <w:rPr>
          <w:rFonts w:eastAsia="Times New Roman" w:cs="Times New Roman"/>
          <w:kern w:val="0"/>
          <w:szCs w:val="28"/>
          <w:lang w:eastAsia="ru-RU"/>
        </w:rPr>
        <w:t>]</w:t>
      </w:r>
      <w:r w:rsidR="006D6D05">
        <w:rPr>
          <w:rFonts w:eastAsia="Times New Roman" w:cs="Times New Roman"/>
          <w:kern w:val="0"/>
          <w:szCs w:val="28"/>
          <w:lang w:eastAsia="ru-RU"/>
        </w:rPr>
        <w:t xml:space="preserve">. В трудах Иванова Е.С., Демьянчук Л.Н., Демьянчук Р.В., Хаустова А.В., Филичевой Т.Б., Бондаренко Т.А., Федосеевой Е.С. отмечается низкий уровень развития </w:t>
      </w:r>
      <w:r w:rsidR="00A67ABA">
        <w:rPr>
          <w:rFonts w:eastAsia="Times New Roman" w:cs="Times New Roman"/>
          <w:kern w:val="0"/>
          <w:szCs w:val="28"/>
          <w:lang w:eastAsia="ru-RU"/>
        </w:rPr>
        <w:t>коммуникативных навыков, который препятствует успешности процесса социализации -индивидуализации детей с РАС.</w:t>
      </w:r>
    </w:p>
    <w:p w14:paraId="4806E707" w14:textId="7E5171C2" w:rsidR="00A67ABA" w:rsidRDefault="00A67ABA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Характерные нарушения коммуникации у детей с РАС проявляются в виде</w:t>
      </w:r>
      <w:r w:rsidR="00923196">
        <w:rPr>
          <w:rFonts w:eastAsia="Times New Roman" w:cs="Times New Roman"/>
          <w:kern w:val="0"/>
          <w:szCs w:val="28"/>
          <w:lang w:eastAsia="ru-RU"/>
        </w:rPr>
        <w:t>:</w:t>
      </w:r>
    </w:p>
    <w:p w14:paraId="15861A23" w14:textId="45FBE6CB" w:rsidR="00923196" w:rsidRDefault="00923196" w:rsidP="00923196">
      <w:pPr>
        <w:pStyle w:val="a6"/>
        <w:numPr>
          <w:ilvl w:val="0"/>
          <w:numId w:val="1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Несформированности коммуникативных навыков.</w:t>
      </w:r>
    </w:p>
    <w:p w14:paraId="6BD1D5FB" w14:textId="0CD619FF" w:rsidR="00923196" w:rsidRDefault="00923196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Дети с РАС не умеют:</w:t>
      </w:r>
    </w:p>
    <w:p w14:paraId="0CB004A9" w14:textId="08628BCC" w:rsidR="00923196" w:rsidRDefault="00923196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выражать просьбы;</w:t>
      </w:r>
    </w:p>
    <w:p w14:paraId="4799C64F" w14:textId="2206C319" w:rsidR="00923196" w:rsidRDefault="00923196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привлекать внимание другого человека;</w:t>
      </w:r>
    </w:p>
    <w:p w14:paraId="78775159" w14:textId="3B66FE1F" w:rsidR="00923196" w:rsidRDefault="00923196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адекватно выражать отказ;</w:t>
      </w:r>
    </w:p>
    <w:p w14:paraId="792FB536" w14:textId="210FF476" w:rsidR="00923196" w:rsidRDefault="00923196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комментировать окружающие события;</w:t>
      </w:r>
    </w:p>
    <w:p w14:paraId="7C2222D0" w14:textId="73A293D2" w:rsidR="00BF38ED" w:rsidRDefault="00BF38ED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отвечать на вопросы другого человека;</w:t>
      </w:r>
    </w:p>
    <w:p w14:paraId="3F0DE64F" w14:textId="624508CF" w:rsidR="00BF38ED" w:rsidRDefault="00BF38ED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задавать вопросы с целью получения интересующей их информации;</w:t>
      </w:r>
    </w:p>
    <w:p w14:paraId="0D6FD73A" w14:textId="2D366F7C" w:rsidR="00BF38ED" w:rsidRDefault="00BF38ED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вести диалог.</w:t>
      </w:r>
    </w:p>
    <w:p w14:paraId="1C5FBB85" w14:textId="798CE3D9" w:rsidR="00BF38ED" w:rsidRDefault="00BF38ED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2. Специфических коммуникативных нарушений:</w:t>
      </w:r>
    </w:p>
    <w:p w14:paraId="2D0DF6A4" w14:textId="243B6D6E" w:rsidR="00BF38ED" w:rsidRDefault="00BF38ED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мутизма (отсутствия речи);</w:t>
      </w:r>
    </w:p>
    <w:p w14:paraId="16E1CC69" w14:textId="7F5C9752" w:rsidR="00BF38ED" w:rsidRDefault="00BF38ED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эхолалической речи (повторение</w:t>
      </w:r>
      <w:r w:rsidR="00B918F1">
        <w:rPr>
          <w:rFonts w:eastAsia="Times New Roman" w:cs="Times New Roman"/>
          <w:kern w:val="0"/>
          <w:szCs w:val="28"/>
          <w:lang w:eastAsia="ru-RU"/>
        </w:rPr>
        <w:t xml:space="preserve"> высказываний другого человека, часто без понимания их смысла</w:t>
      </w:r>
      <w:r>
        <w:rPr>
          <w:rFonts w:eastAsia="Times New Roman" w:cs="Times New Roman"/>
          <w:kern w:val="0"/>
          <w:szCs w:val="28"/>
          <w:lang w:eastAsia="ru-RU"/>
        </w:rPr>
        <w:t>)</w:t>
      </w:r>
      <w:r w:rsidR="00B918F1">
        <w:rPr>
          <w:rFonts w:eastAsia="Times New Roman" w:cs="Times New Roman"/>
          <w:kern w:val="0"/>
          <w:szCs w:val="28"/>
          <w:lang w:eastAsia="ru-RU"/>
        </w:rPr>
        <w:t>;</w:t>
      </w:r>
    </w:p>
    <w:p w14:paraId="1E262418" w14:textId="2CE9C5AD" w:rsidR="00B918F1" w:rsidRDefault="00B918F1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фонографической речи (ребёнок бессмысленно и без видимой связи с ситуацией повторяет фразы из стихотворений, песен, мультфильмов)</w:t>
      </w:r>
      <w:r w:rsidR="001710E1">
        <w:rPr>
          <w:rFonts w:eastAsia="Times New Roman" w:cs="Times New Roman"/>
          <w:kern w:val="0"/>
          <w:szCs w:val="28"/>
          <w:lang w:eastAsia="ru-RU"/>
        </w:rPr>
        <w:t>;</w:t>
      </w:r>
    </w:p>
    <w:p w14:paraId="1F5153B8" w14:textId="25BABD05" w:rsidR="001710E1" w:rsidRDefault="001710E1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- невозможно использовать речь функционально, в соответствии с определённым намерением и ситуацией (может свободно цитировать куски текстов, но не может сообщить о боли при помощи речи) </w:t>
      </w:r>
      <w:r w:rsidRPr="001710E1">
        <w:rPr>
          <w:rFonts w:eastAsia="Times New Roman" w:cs="Times New Roman"/>
          <w:kern w:val="0"/>
          <w:szCs w:val="28"/>
          <w:lang w:eastAsia="ru-RU"/>
        </w:rPr>
        <w:t>[</w:t>
      </w:r>
      <w:r w:rsidR="00824DC3">
        <w:rPr>
          <w:rFonts w:eastAsia="Times New Roman" w:cs="Times New Roman"/>
          <w:kern w:val="0"/>
          <w:szCs w:val="28"/>
          <w:lang w:eastAsia="ru-RU"/>
        </w:rPr>
        <w:t>3, 525</w:t>
      </w:r>
      <w:r w:rsidRPr="001710E1">
        <w:rPr>
          <w:rFonts w:eastAsia="Times New Roman" w:cs="Times New Roman"/>
          <w:kern w:val="0"/>
          <w:szCs w:val="28"/>
          <w:lang w:eastAsia="ru-RU"/>
        </w:rPr>
        <w:t>]</w:t>
      </w:r>
      <w:r w:rsidR="00824DC3">
        <w:rPr>
          <w:rFonts w:eastAsia="Times New Roman" w:cs="Times New Roman"/>
          <w:kern w:val="0"/>
          <w:szCs w:val="28"/>
          <w:lang w:eastAsia="ru-RU"/>
        </w:rPr>
        <w:t>.</w:t>
      </w:r>
    </w:p>
    <w:p w14:paraId="07F22D9B" w14:textId="03353A77" w:rsidR="00824DC3" w:rsidRDefault="00824DC3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lastRenderedPageBreak/>
        <w:t>3. Несформированности вербальных и невербальных средств коммуникации: речи, мимики, жестов, интонационного компонента, визуального контакта.</w:t>
      </w:r>
    </w:p>
    <w:p w14:paraId="2C108919" w14:textId="74E501C2" w:rsidR="00824DC3" w:rsidRDefault="00824DC3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4. Нес</w:t>
      </w:r>
      <w:r w:rsidR="009E76FC">
        <w:rPr>
          <w:rFonts w:eastAsia="Times New Roman" w:cs="Times New Roman"/>
          <w:kern w:val="0"/>
          <w:szCs w:val="28"/>
          <w:lang w:eastAsia="ru-RU"/>
        </w:rPr>
        <w:t>пособностью без специального обучения использовать жесты, мимику, картинки и другие средства вместо речи.</w:t>
      </w:r>
    </w:p>
    <w:p w14:paraId="10815635" w14:textId="542B2C16" w:rsidR="00A575E7" w:rsidRDefault="00A575E7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5. Нарушением лексико – грамматического строя речи, звукопроизношения, свя</w:t>
      </w:r>
      <w:r w:rsidR="003C416E">
        <w:rPr>
          <w:rFonts w:eastAsia="Times New Roman" w:cs="Times New Roman"/>
          <w:kern w:val="0"/>
          <w:szCs w:val="28"/>
          <w:lang w:eastAsia="ru-RU"/>
        </w:rPr>
        <w:t>з</w:t>
      </w:r>
      <w:r>
        <w:rPr>
          <w:rFonts w:eastAsia="Times New Roman" w:cs="Times New Roman"/>
          <w:kern w:val="0"/>
          <w:szCs w:val="28"/>
          <w:lang w:eastAsia="ru-RU"/>
        </w:rPr>
        <w:t>ной речи</w:t>
      </w:r>
      <w:r w:rsidR="003C416E">
        <w:rPr>
          <w:rFonts w:eastAsia="Times New Roman" w:cs="Times New Roman"/>
          <w:kern w:val="0"/>
          <w:szCs w:val="28"/>
          <w:lang w:eastAsia="ru-RU"/>
        </w:rPr>
        <w:t>.</w:t>
      </w:r>
    </w:p>
    <w:p w14:paraId="17472355" w14:textId="1A2F73BA" w:rsidR="003C416E" w:rsidRDefault="003C416E" w:rsidP="005A7031">
      <w:pPr>
        <w:pStyle w:val="a6"/>
        <w:suppressAutoHyphens w:val="0"/>
        <w:ind w:left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Для устранения данных коммуникативных нарушений нужно руковоствоваться следующими принципами коррекционной работы по формированию коммуникативных навыков, разработанных в общей, коррекционной </w:t>
      </w:r>
      <w:r w:rsidR="00FF32E5">
        <w:rPr>
          <w:rFonts w:eastAsia="Times New Roman" w:cs="Times New Roman"/>
          <w:kern w:val="0"/>
          <w:szCs w:val="28"/>
          <w:lang w:eastAsia="ru-RU"/>
        </w:rPr>
        <w:t>педагогике и специальной психологии:</w:t>
      </w:r>
    </w:p>
    <w:p w14:paraId="29775F4B" w14:textId="24E76A87" w:rsidR="00FF32E5" w:rsidRDefault="00FF32E5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Принцип комплексного воздействия – предполагает участие, взаимо</w:t>
      </w:r>
      <w:r w:rsidR="00503A51">
        <w:rPr>
          <w:rFonts w:eastAsia="Times New Roman" w:cs="Times New Roman"/>
          <w:kern w:val="0"/>
          <w:szCs w:val="28"/>
          <w:lang w:eastAsia="ru-RU"/>
        </w:rPr>
        <w:t>действие и сотрудничество в процессе психолого – педагогической коррекции всех специалистов, работающих с данным ребёнком, и его родителей.</w:t>
      </w:r>
    </w:p>
    <w:p w14:paraId="5CEE8785" w14:textId="4C8525DB" w:rsidR="00503A51" w:rsidRDefault="00503A51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Принцип систематичности – указывает на необходимость систематического обучения и постоянной практики при развитии коммуникации</w:t>
      </w:r>
      <w:r w:rsidR="004D0ACD">
        <w:rPr>
          <w:rFonts w:eastAsia="Times New Roman" w:cs="Times New Roman"/>
          <w:kern w:val="0"/>
          <w:szCs w:val="28"/>
          <w:lang w:eastAsia="ru-RU"/>
        </w:rPr>
        <w:t>. Целенаправленное, систематическое обучение способствует преодолению данной проблемы.</w:t>
      </w:r>
    </w:p>
    <w:p w14:paraId="2B0A277D" w14:textId="33E7CEA0" w:rsidR="004D0ACD" w:rsidRDefault="004D0ACD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Принцип обучения от простого - к сложному – предполагает постепенное усложнение коррекционных задач.</w:t>
      </w:r>
    </w:p>
    <w:p w14:paraId="5EEE97FB" w14:textId="60B6CD95" w:rsidR="004D0ACD" w:rsidRDefault="004D0ACD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Принцип наглядности – использование </w:t>
      </w:r>
      <w:r w:rsidR="007E113B">
        <w:rPr>
          <w:rFonts w:eastAsia="Times New Roman" w:cs="Times New Roman"/>
          <w:kern w:val="0"/>
          <w:szCs w:val="28"/>
          <w:lang w:eastAsia="ru-RU"/>
        </w:rPr>
        <w:t>дополнительной визуальной поддержки, оказывающей существенную помощь при обучении аутичных детей.</w:t>
      </w:r>
    </w:p>
    <w:p w14:paraId="5FF9BD72" w14:textId="65773B41" w:rsidR="007E113B" w:rsidRDefault="007E113B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Принцип дифференцированного подхода к обучению – указывает на необходимость подбора методов, приёмов и форм</w:t>
      </w:r>
      <w:r w:rsidR="006D51D9">
        <w:rPr>
          <w:rFonts w:eastAsia="Times New Roman" w:cs="Times New Roman"/>
          <w:kern w:val="0"/>
          <w:szCs w:val="28"/>
          <w:lang w:eastAsia="ru-RU"/>
        </w:rPr>
        <w:t xml:space="preserve"> организации педагогической коррекции в зависимости от уровня сформированности коммуникативных навыков аутичного ребёнка.</w:t>
      </w:r>
    </w:p>
    <w:p w14:paraId="2A291511" w14:textId="19C8D760" w:rsidR="006D51D9" w:rsidRDefault="006D51D9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lastRenderedPageBreak/>
        <w:t xml:space="preserve">Принцип связи речи с другими сторонами психического развития – раскрывает зависимость формирования речи от состояния </w:t>
      </w:r>
      <w:r w:rsidR="008B1BE5">
        <w:rPr>
          <w:rFonts w:eastAsia="Times New Roman" w:cs="Times New Roman"/>
          <w:kern w:val="0"/>
          <w:szCs w:val="28"/>
          <w:lang w:eastAsia="ru-RU"/>
        </w:rPr>
        <w:t xml:space="preserve">других психических процессов. Например, развитие эмоционально – волевой сферы, произвольного внимания, познавательной деятельности может способствовать формированию навыков вербальной коммуникации. </w:t>
      </w:r>
      <w:r w:rsidR="008B1BE5">
        <w:rPr>
          <w:rFonts w:eastAsia="Times New Roman" w:cs="Times New Roman"/>
          <w:kern w:val="0"/>
          <w:szCs w:val="28"/>
          <w:lang w:val="en-US" w:eastAsia="ru-RU"/>
        </w:rPr>
        <w:t>[4</w:t>
      </w:r>
      <w:r w:rsidR="008B1BE5">
        <w:rPr>
          <w:rFonts w:eastAsia="Times New Roman" w:cs="Times New Roman"/>
          <w:kern w:val="0"/>
          <w:szCs w:val="28"/>
          <w:lang w:eastAsia="ru-RU"/>
        </w:rPr>
        <w:t>, 16</w:t>
      </w:r>
      <w:r w:rsidR="008B1BE5">
        <w:rPr>
          <w:rFonts w:eastAsia="Times New Roman" w:cs="Times New Roman"/>
          <w:kern w:val="0"/>
          <w:szCs w:val="28"/>
          <w:lang w:val="en-US" w:eastAsia="ru-RU"/>
        </w:rPr>
        <w:t>]</w:t>
      </w:r>
      <w:r w:rsidR="008B1BE5">
        <w:rPr>
          <w:rFonts w:eastAsia="Times New Roman" w:cs="Times New Roman"/>
          <w:kern w:val="0"/>
          <w:szCs w:val="28"/>
          <w:lang w:eastAsia="ru-RU"/>
        </w:rPr>
        <w:t>.</w:t>
      </w:r>
    </w:p>
    <w:p w14:paraId="48FB3ACB" w14:textId="3216929C" w:rsidR="008B1BE5" w:rsidRDefault="006051AC" w:rsidP="00FF32E5">
      <w:pPr>
        <w:pStyle w:val="a6"/>
        <w:numPr>
          <w:ilvl w:val="0"/>
          <w:numId w:val="2"/>
        </w:num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Принцип индивидуального подхода – предполагает необходимость учёта индивидуальных особенностей, потребностей и интересов детей с аутизмом в процессе психолого – педагогической коррекции, направленной на развитие их коммуникации. Например, для детей, </w:t>
      </w:r>
      <w:r w:rsidR="004B2238">
        <w:rPr>
          <w:rFonts w:eastAsia="Times New Roman" w:cs="Times New Roman"/>
          <w:kern w:val="0"/>
          <w:szCs w:val="28"/>
          <w:lang w:eastAsia="ru-RU"/>
        </w:rPr>
        <w:t>не владеющих навыками чтения, используются устные подсказки, или подсказки в виде картинок, а для тех, у кого навыки чтения сформированы в процессе обучения применяются подсказки в виде письменной речи.</w:t>
      </w:r>
    </w:p>
    <w:p w14:paraId="2703488F" w14:textId="1A1E1EF9" w:rsidR="0059619B" w:rsidRDefault="0059619B" w:rsidP="005A7031">
      <w:pPr>
        <w:pStyle w:val="a6"/>
        <w:suppressAutoHyphens w:val="0"/>
        <w:ind w:left="0" w:firstLine="68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Использование педагогом предложенных принципов Хаустовым А.В. в коррекционной работе заметно улучшит качество приобретённых детьми знаний, умений и навыков</w:t>
      </w:r>
      <w:r w:rsidR="003B01B2">
        <w:rPr>
          <w:rFonts w:eastAsia="Times New Roman" w:cs="Times New Roman"/>
          <w:kern w:val="0"/>
          <w:szCs w:val="28"/>
          <w:lang w:eastAsia="ru-RU"/>
        </w:rPr>
        <w:t>. Основные принципы необходимо соблюдать ежедневно при построении системы коррекционной работы.</w:t>
      </w:r>
    </w:p>
    <w:p w14:paraId="1096F28E" w14:textId="21CBA783" w:rsidR="003B01B2" w:rsidRDefault="003B01B2" w:rsidP="00481A37">
      <w:pPr>
        <w:pStyle w:val="a6"/>
        <w:suppressAutoHyphens w:val="0"/>
        <w:ind w:left="0" w:firstLine="567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Проанализировав теоретически характерные нарушения </w:t>
      </w:r>
      <w:r w:rsidR="00A05265">
        <w:rPr>
          <w:rFonts w:eastAsia="Times New Roman" w:cs="Times New Roman"/>
          <w:kern w:val="0"/>
          <w:szCs w:val="28"/>
          <w:lang w:eastAsia="ru-RU"/>
        </w:rPr>
        <w:t>коммуникации у</w:t>
      </w:r>
      <w:r>
        <w:rPr>
          <w:rFonts w:eastAsia="Times New Roman" w:cs="Times New Roman"/>
          <w:kern w:val="0"/>
          <w:szCs w:val="28"/>
          <w:lang w:eastAsia="ru-RU"/>
        </w:rPr>
        <w:t xml:space="preserve"> детей с РАС</w:t>
      </w:r>
      <w:r w:rsidR="00A05265">
        <w:rPr>
          <w:rFonts w:eastAsia="Times New Roman" w:cs="Times New Roman"/>
          <w:kern w:val="0"/>
          <w:szCs w:val="28"/>
          <w:lang w:eastAsia="ru-RU"/>
        </w:rPr>
        <w:t xml:space="preserve"> и принципы коррекционной работы по формированию коммуникативных навыков, </w:t>
      </w:r>
      <w:r w:rsidR="00854BA5">
        <w:rPr>
          <w:rFonts w:eastAsia="Times New Roman" w:cs="Times New Roman"/>
          <w:kern w:val="0"/>
          <w:szCs w:val="28"/>
          <w:lang w:eastAsia="ru-RU"/>
        </w:rPr>
        <w:t>предложен</w:t>
      </w:r>
      <w:r w:rsidR="00AB7DDD">
        <w:rPr>
          <w:rFonts w:eastAsia="Times New Roman" w:cs="Times New Roman"/>
          <w:kern w:val="0"/>
          <w:szCs w:val="28"/>
          <w:lang w:eastAsia="ru-RU"/>
        </w:rPr>
        <w:t xml:space="preserve">ы следующие рекомендации по </w:t>
      </w:r>
      <w:r w:rsidR="002501DD">
        <w:rPr>
          <w:rFonts w:eastAsia="Times New Roman" w:cs="Times New Roman"/>
          <w:kern w:val="0"/>
          <w:szCs w:val="28"/>
          <w:lang w:eastAsia="ru-RU"/>
        </w:rPr>
        <w:t xml:space="preserve">взаимодействию педагога с ребёнком, которые представлены в </w:t>
      </w:r>
      <w:r w:rsidR="00854BA5">
        <w:rPr>
          <w:rFonts w:eastAsia="Times New Roman" w:cs="Times New Roman"/>
          <w:kern w:val="0"/>
          <w:szCs w:val="28"/>
          <w:lang w:eastAsia="ru-RU"/>
        </w:rPr>
        <w:t>психолого</w:t>
      </w:r>
      <w:r w:rsidR="00A05265">
        <w:rPr>
          <w:rFonts w:eastAsia="Times New Roman" w:cs="Times New Roman"/>
          <w:kern w:val="0"/>
          <w:szCs w:val="28"/>
          <w:lang w:eastAsia="ru-RU"/>
        </w:rPr>
        <w:t xml:space="preserve"> – педагогическ</w:t>
      </w:r>
      <w:r w:rsidR="002501DD">
        <w:rPr>
          <w:rFonts w:eastAsia="Times New Roman" w:cs="Times New Roman"/>
          <w:kern w:val="0"/>
          <w:szCs w:val="28"/>
          <w:lang w:eastAsia="ru-RU"/>
        </w:rPr>
        <w:t>ой</w:t>
      </w:r>
      <w:r w:rsidR="00A05265">
        <w:rPr>
          <w:rFonts w:eastAsia="Times New Roman" w:cs="Times New Roman"/>
          <w:kern w:val="0"/>
          <w:szCs w:val="28"/>
          <w:lang w:eastAsia="ru-RU"/>
        </w:rPr>
        <w:t xml:space="preserve"> модел</w:t>
      </w:r>
      <w:r w:rsidR="002501DD">
        <w:rPr>
          <w:rFonts w:eastAsia="Times New Roman" w:cs="Times New Roman"/>
          <w:kern w:val="0"/>
          <w:szCs w:val="28"/>
          <w:lang w:eastAsia="ru-RU"/>
        </w:rPr>
        <w:t>и</w:t>
      </w:r>
      <w:r w:rsidR="00A05265">
        <w:rPr>
          <w:rFonts w:eastAsia="Times New Roman" w:cs="Times New Roman"/>
          <w:kern w:val="0"/>
          <w:szCs w:val="28"/>
          <w:lang w:eastAsia="ru-RU"/>
        </w:rPr>
        <w:t xml:space="preserve"> по развитию коммуникативных навыков у детей с расстройствами аутистического спектра</w:t>
      </w:r>
      <w:r w:rsidR="002501DD">
        <w:rPr>
          <w:rFonts w:eastAsia="Times New Roman" w:cs="Times New Roman"/>
          <w:kern w:val="0"/>
          <w:szCs w:val="28"/>
          <w:lang w:eastAsia="ru-RU"/>
        </w:rPr>
        <w:t>, а именно:</w:t>
      </w:r>
    </w:p>
    <w:p w14:paraId="1CE60397" w14:textId="0627B286" w:rsidR="002501DD" w:rsidRDefault="002501DD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Устраните посторонние шумы.</w:t>
      </w:r>
    </w:p>
    <w:p w14:paraId="3BF86D6F" w14:textId="109F43E1" w:rsidR="002501DD" w:rsidRDefault="002501DD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Говорите чётко и максимально конкретно.</w:t>
      </w:r>
    </w:p>
    <w:p w14:paraId="48FBB7A6" w14:textId="0F780822" w:rsidR="002501DD" w:rsidRDefault="002501DD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Не давайте инструкцию в вопросительной форме</w:t>
      </w:r>
      <w:r w:rsidR="00582DD1">
        <w:rPr>
          <w:rFonts w:eastAsia="Times New Roman" w:cs="Times New Roman"/>
          <w:kern w:val="0"/>
          <w:szCs w:val="28"/>
          <w:lang w:eastAsia="ru-RU"/>
        </w:rPr>
        <w:t xml:space="preserve"> или «намёком». Вместо этого скажите ребёнку, что делать, используя конкретный и чёткий язык.</w:t>
      </w:r>
    </w:p>
    <w:p w14:paraId="0ADCBC26" w14:textId="3A27E827" w:rsidR="00582DD1" w:rsidRDefault="00582DD1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Всегда доводите просьбу до результата.</w:t>
      </w:r>
    </w:p>
    <w:p w14:paraId="2801EEB2" w14:textId="3CB80E9D" w:rsidR="00582DD1" w:rsidRDefault="00582DD1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lastRenderedPageBreak/>
        <w:t>- Не повторяйте просьбу снова и снова.</w:t>
      </w:r>
    </w:p>
    <w:p w14:paraId="7C156304" w14:textId="3499BB97" w:rsidR="00582DD1" w:rsidRDefault="00582DD1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Если задаёте вопрос, то будьте готовы принять любой ответ.</w:t>
      </w:r>
    </w:p>
    <w:p w14:paraId="08BE553E" w14:textId="2D188589" w:rsidR="00582DD1" w:rsidRDefault="00582DD1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- </w:t>
      </w:r>
      <w:r w:rsidR="00303CA4">
        <w:rPr>
          <w:rFonts w:eastAsia="Times New Roman" w:cs="Times New Roman"/>
          <w:kern w:val="0"/>
          <w:szCs w:val="28"/>
          <w:lang w:eastAsia="ru-RU"/>
        </w:rPr>
        <w:t>Не создавайте ситуаций, в которых ребёнку приходится уделять внимание сразу двум говорящим.</w:t>
      </w:r>
    </w:p>
    <w:p w14:paraId="20C79C22" w14:textId="5E5633D7" w:rsidR="00303CA4" w:rsidRDefault="00303CA4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Терпеливо ждите несколько секунд после того, как что – то сказали или показали.</w:t>
      </w:r>
    </w:p>
    <w:p w14:paraId="2C0FB26C" w14:textId="01F6EBFD" w:rsidR="00303CA4" w:rsidRDefault="00303CA4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Используйте подсказки, в виде жеста, взгляда или других визуальных опор.</w:t>
      </w:r>
    </w:p>
    <w:p w14:paraId="78C7F3FE" w14:textId="0E68094D" w:rsidR="00303CA4" w:rsidRDefault="00303CA4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Произносите вопросы и утверждения по – разному.</w:t>
      </w:r>
    </w:p>
    <w:p w14:paraId="48399016" w14:textId="11B08117" w:rsidR="00303CA4" w:rsidRDefault="00303CA4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Если вы задаёте вопрос</w:t>
      </w:r>
      <w:r w:rsidR="008C1057">
        <w:rPr>
          <w:rFonts w:eastAsia="Times New Roman" w:cs="Times New Roman"/>
          <w:kern w:val="0"/>
          <w:szCs w:val="28"/>
          <w:lang w:eastAsia="ru-RU"/>
        </w:rPr>
        <w:t>, то тихо ждите реакции с выжидающим выражением лица.</w:t>
      </w:r>
    </w:p>
    <w:p w14:paraId="3B55109E" w14:textId="5FD52B67" w:rsidR="008C1057" w:rsidRDefault="008C1057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Не произносите имя ребёнка перед каждой инструкцией.</w:t>
      </w:r>
    </w:p>
    <w:p w14:paraId="0FEEFFA3" w14:textId="0A49BD92" w:rsidR="008C1057" w:rsidRDefault="008C1057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Наблюдайте за ребёнком. Момент, когда он прислушивается к чему – либо идеален для обучения его «слушанью».</w:t>
      </w:r>
    </w:p>
    <w:p w14:paraId="49FA3892" w14:textId="74CFE9B6" w:rsidR="008C1057" w:rsidRDefault="008C1057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- </w:t>
      </w:r>
      <w:r w:rsidR="008E2178">
        <w:rPr>
          <w:rFonts w:eastAsia="Times New Roman" w:cs="Times New Roman"/>
          <w:kern w:val="0"/>
          <w:szCs w:val="28"/>
          <w:lang w:eastAsia="ru-RU"/>
        </w:rPr>
        <w:t>Активно и качественно поощряйте ребёнка за каждую реакцию на обращенную к нему речь.</w:t>
      </w:r>
    </w:p>
    <w:p w14:paraId="6745D105" w14:textId="4A7FCB7D" w:rsidR="008E2178" w:rsidRDefault="008E2178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Не «обижайтесь» на некоторые фразы людей с РАС. Постарайтесь уловить смысл его обращения или комментария и помогите «перефразировать»</w:t>
      </w:r>
      <w:r w:rsidR="00067D15">
        <w:rPr>
          <w:rFonts w:eastAsia="Times New Roman" w:cs="Times New Roman"/>
          <w:kern w:val="0"/>
          <w:szCs w:val="28"/>
          <w:lang w:eastAsia="ru-RU"/>
        </w:rPr>
        <w:t xml:space="preserve"> в социально приемлемой форме.</w:t>
      </w:r>
    </w:p>
    <w:p w14:paraId="2D4DAE0F" w14:textId="77777777" w:rsidR="00067D15" w:rsidRDefault="00067D15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Комментируйте действия, которые вы совершаете совместно с ребёнком или его самостоятельные действия.</w:t>
      </w:r>
    </w:p>
    <w:p w14:paraId="7DADA835" w14:textId="77777777" w:rsidR="0081205B" w:rsidRDefault="00067D15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Используйте визуальные подсказки для облегчения понимания</w:t>
      </w:r>
      <w:r w:rsidR="0081205B">
        <w:rPr>
          <w:rFonts w:eastAsia="Times New Roman" w:cs="Times New Roman"/>
          <w:kern w:val="0"/>
          <w:szCs w:val="28"/>
          <w:lang w:eastAsia="ru-RU"/>
        </w:rPr>
        <w:t>. Например, подпись под картинкой или схему предложения.</w:t>
      </w:r>
    </w:p>
    <w:p w14:paraId="03B938A1" w14:textId="78D0E472" w:rsidR="0081205B" w:rsidRDefault="0081205B" w:rsidP="004B4313">
      <w:pPr>
        <w:pStyle w:val="a6"/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- Задавая вопрос наберитесь терпения. Дайте ребёнку время на ответ.</w:t>
      </w:r>
    </w:p>
    <w:p w14:paraId="00D8E2A7" w14:textId="73431B00" w:rsidR="000A1381" w:rsidRPr="00481A37" w:rsidRDefault="000A1381" w:rsidP="00481A37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481A37">
        <w:rPr>
          <w:rFonts w:eastAsia="Times New Roman" w:cs="Times New Roman"/>
          <w:kern w:val="0"/>
          <w:szCs w:val="28"/>
          <w:lang w:eastAsia="ru-RU"/>
        </w:rPr>
        <w:t xml:space="preserve">- Никогда не пытайтесь полностью избавиться от какого – либо </w:t>
      </w:r>
      <w:r w:rsidR="00E45569" w:rsidRPr="00481A37">
        <w:rPr>
          <w:rFonts w:eastAsia="Times New Roman" w:cs="Times New Roman"/>
          <w:kern w:val="0"/>
          <w:szCs w:val="28"/>
          <w:lang w:eastAsia="ru-RU"/>
        </w:rPr>
        <w:t>стимминга (</w:t>
      </w:r>
      <w:r w:rsidRPr="00481A37">
        <w:rPr>
          <w:rFonts w:eastAsia="Times New Roman" w:cs="Times New Roman"/>
          <w:kern w:val="0"/>
          <w:szCs w:val="28"/>
          <w:lang w:eastAsia="ru-RU"/>
        </w:rPr>
        <w:t xml:space="preserve">повторяющиеся движения тела или повторяющиеся действия с объектами). Есть </w:t>
      </w:r>
      <w:r w:rsidR="00E45569" w:rsidRPr="00481A37">
        <w:rPr>
          <w:rFonts w:eastAsia="Times New Roman" w:cs="Times New Roman"/>
          <w:kern w:val="0"/>
          <w:szCs w:val="28"/>
          <w:lang w:eastAsia="ru-RU"/>
        </w:rPr>
        <w:t>задачи поважнее. Стимминг часто помогает ребёнку успокоиться или сосредоточиться, поэтому отнеситесь к нему с пониманием.</w:t>
      </w:r>
    </w:p>
    <w:p w14:paraId="706FC60F" w14:textId="5DD824F6" w:rsidR="00E45569" w:rsidRPr="00481A37" w:rsidRDefault="00E45569" w:rsidP="00481A37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481A37">
        <w:rPr>
          <w:rFonts w:eastAsia="Times New Roman" w:cs="Times New Roman"/>
          <w:kern w:val="0"/>
          <w:szCs w:val="28"/>
          <w:lang w:eastAsia="ru-RU"/>
        </w:rPr>
        <w:t>- Если во время занятия ребёнок стиммингует – дайте ему немного отдохнуть или измените вид деятельности</w:t>
      </w:r>
      <w:r w:rsidR="00C11815" w:rsidRPr="00481A37">
        <w:rPr>
          <w:rFonts w:eastAsia="Times New Roman" w:cs="Times New Roman"/>
          <w:kern w:val="0"/>
          <w:szCs w:val="28"/>
          <w:lang w:eastAsia="ru-RU"/>
        </w:rPr>
        <w:t>, чтобы «вернуть» его внимание.</w:t>
      </w:r>
    </w:p>
    <w:p w14:paraId="480ECA9B" w14:textId="2B2304A3" w:rsidR="00C11815" w:rsidRDefault="00C11815" w:rsidP="004B4313">
      <w:pPr>
        <w:pStyle w:val="a6"/>
        <w:suppressAutoHyphens w:val="0"/>
        <w:ind w:left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lastRenderedPageBreak/>
        <w:t>П</w:t>
      </w:r>
      <w:r w:rsidR="00C36820">
        <w:rPr>
          <w:rFonts w:eastAsia="Times New Roman" w:cs="Times New Roman"/>
          <w:kern w:val="0"/>
          <w:szCs w:val="28"/>
          <w:lang w:eastAsia="ru-RU"/>
        </w:rPr>
        <w:t>редложенная психолого – педагогическая модель по формированию коммуникативных навыков у детей с РАС учитывает изученные особенности коммуникативных нарушений. Психолого – педагогическая работа представляет собой</w:t>
      </w:r>
      <w:r w:rsidR="005A21F1">
        <w:rPr>
          <w:rFonts w:eastAsia="Times New Roman" w:cs="Times New Roman"/>
          <w:kern w:val="0"/>
          <w:szCs w:val="28"/>
          <w:lang w:eastAsia="ru-RU"/>
        </w:rPr>
        <w:t>, как сложную систему психолого – реабилитационных воздействий, направленных на повышение социальной активности, развитие коммуникативных навыков и самостоятельности, укрепление социальной позиции личности ребёнка в социуме, развитие интеллектуальных и речевых фун</w:t>
      </w:r>
      <w:r w:rsidR="00C97A53">
        <w:rPr>
          <w:rFonts w:eastAsia="Times New Roman" w:cs="Times New Roman"/>
          <w:kern w:val="0"/>
          <w:szCs w:val="28"/>
          <w:lang w:eastAsia="ru-RU"/>
        </w:rPr>
        <w:t>кций.</w:t>
      </w:r>
    </w:p>
    <w:p w14:paraId="7E2B607F" w14:textId="5C9188AF" w:rsidR="006C6E7D" w:rsidRDefault="00C97A53" w:rsidP="004B4313">
      <w:pPr>
        <w:pStyle w:val="a6"/>
        <w:suppressAutoHyphens w:val="0"/>
        <w:ind w:left="-142"/>
        <w:contextualSpacing w:val="0"/>
        <w:rPr>
          <w:rFonts w:eastAsia="Times New Roman" w:cs="Times New Roman"/>
          <w:kern w:val="0"/>
          <w:szCs w:val="28"/>
          <w:lang w:eastAsia="ru-RU"/>
        </w:rPr>
        <w:sectPr w:rsidR="006C6E7D" w:rsidSect="00C36820">
          <w:pgSz w:w="11906" w:h="16838"/>
          <w:pgMar w:top="1134" w:right="850" w:bottom="1134" w:left="1701" w:header="709" w:footer="709" w:gutter="0"/>
          <w:cols w:space="708"/>
          <w:docGrid w:linePitch="381"/>
        </w:sectPr>
      </w:pPr>
      <w:r>
        <w:rPr>
          <w:rFonts w:eastAsia="Times New Roman" w:cs="Times New Roman"/>
          <w:kern w:val="0"/>
          <w:szCs w:val="28"/>
          <w:lang w:eastAsia="ru-RU"/>
        </w:rPr>
        <w:t>В заключение отметим, что эффективность обучения, воспитания и социальной адаптации детей с аутизмом достигается посредством индивидуального психолого – педагогического сопровождения на различных методических подходах и учебных программ</w:t>
      </w:r>
      <w:r w:rsidR="002B5AB0">
        <w:rPr>
          <w:rFonts w:eastAsia="Times New Roman" w:cs="Times New Roman"/>
          <w:kern w:val="0"/>
          <w:szCs w:val="28"/>
          <w:lang w:eastAsia="ru-RU"/>
        </w:rPr>
        <w:t>, реализуемых последовательно на протяжении дошкольного и школьного возраста в условиях интегрированных групп (классов) при участии родителей в реабилитационном процессе</w:t>
      </w:r>
      <w:r w:rsidR="006C6E7D">
        <w:rPr>
          <w:rFonts w:eastAsia="Times New Roman" w:cs="Times New Roman"/>
          <w:kern w:val="0"/>
          <w:szCs w:val="28"/>
          <w:lang w:eastAsia="ru-RU"/>
        </w:rPr>
        <w:t>.</w:t>
      </w:r>
    </w:p>
    <w:p w14:paraId="3D7DF252" w14:textId="77777777" w:rsidR="006C6E7D" w:rsidRPr="006C6E7D" w:rsidRDefault="006C6E7D" w:rsidP="006C6E7D">
      <w:pPr>
        <w:suppressAutoHyphens w:val="0"/>
        <w:ind w:firstLine="0"/>
        <w:contextualSpacing w:val="0"/>
        <w:rPr>
          <w:rFonts w:eastAsia="Times New Roman" w:cs="Times New Roman"/>
          <w:b/>
          <w:bCs/>
          <w:kern w:val="0"/>
          <w:szCs w:val="28"/>
          <w:lang w:eastAsia="ru-RU"/>
        </w:rPr>
      </w:pPr>
    </w:p>
    <w:p w14:paraId="79759E47" w14:textId="4C4CE870" w:rsidR="00C97A53" w:rsidRPr="00481A37" w:rsidRDefault="002B5AB0" w:rsidP="00481A37">
      <w:pPr>
        <w:jc w:val="center"/>
        <w:rPr>
          <w:b/>
          <w:bCs/>
          <w:lang w:eastAsia="ru-RU"/>
        </w:rPr>
      </w:pPr>
      <w:r w:rsidRPr="00481A37">
        <w:rPr>
          <w:b/>
          <w:bCs/>
          <w:lang w:eastAsia="ru-RU"/>
        </w:rPr>
        <w:t>Список литературы</w:t>
      </w:r>
    </w:p>
    <w:p w14:paraId="1D6EC4F6" w14:textId="3D86CB5D" w:rsidR="00CD17A2" w:rsidRDefault="00CD17A2" w:rsidP="00CD17A2">
      <w:pPr>
        <w:pStyle w:val="a6"/>
        <w:suppressAutoHyphens w:val="0"/>
        <w:ind w:left="1429"/>
        <w:contextualSpacing w:val="0"/>
        <w:jc w:val="center"/>
        <w:rPr>
          <w:rFonts w:eastAsia="Times New Roman" w:cs="Times New Roman"/>
          <w:b/>
          <w:bCs/>
          <w:kern w:val="0"/>
          <w:szCs w:val="28"/>
          <w:lang w:eastAsia="ru-RU"/>
        </w:rPr>
      </w:pPr>
    </w:p>
    <w:p w14:paraId="773478E3" w14:textId="7DD85573" w:rsidR="00CD17A2" w:rsidRDefault="00CD17A2" w:rsidP="002C4050">
      <w:pPr>
        <w:pStyle w:val="a6"/>
        <w:numPr>
          <w:ilvl w:val="0"/>
          <w:numId w:val="3"/>
        </w:numPr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Бондаренко Т.А., Федосеева Е.С. Формирование коммуникативных навыков у детей с расстройствами аутистического спектра. </w:t>
      </w:r>
      <w:r w:rsidR="006C6E7D">
        <w:rPr>
          <w:rFonts w:eastAsia="Times New Roman" w:cs="Times New Roman"/>
          <w:kern w:val="0"/>
          <w:szCs w:val="28"/>
          <w:lang w:eastAsia="ru-RU"/>
        </w:rPr>
        <w:t>// Известия Волгоградского государственного педагогического университета. 2015. С. – 88 – 91.</w:t>
      </w:r>
    </w:p>
    <w:p w14:paraId="6F53267E" w14:textId="0C3F7336" w:rsidR="006C6E7D" w:rsidRDefault="006C6E7D" w:rsidP="002C4050">
      <w:pPr>
        <w:pStyle w:val="a6"/>
        <w:numPr>
          <w:ilvl w:val="0"/>
          <w:numId w:val="3"/>
        </w:numPr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Иванов Е.С. Детский аутизм: диагностика и коррекция</w:t>
      </w:r>
      <w:r w:rsidR="006C5D70">
        <w:rPr>
          <w:rFonts w:eastAsia="Times New Roman" w:cs="Times New Roman"/>
          <w:kern w:val="0"/>
          <w:szCs w:val="28"/>
          <w:lang w:eastAsia="ru-RU"/>
        </w:rPr>
        <w:t xml:space="preserve">. Учебное пособие для студентов высших и средних педагогических, психологических и мед. учебных заведений/Авторы – Е.С. Иванов, Л.Н. Демьянчук, Р.В. Демьянчук. – СПб., Изд-во «Дидактика </w:t>
      </w:r>
      <w:r w:rsidR="004B4313">
        <w:rPr>
          <w:rFonts w:eastAsia="Times New Roman" w:cs="Times New Roman"/>
          <w:kern w:val="0"/>
          <w:szCs w:val="28"/>
          <w:lang w:eastAsia="ru-RU"/>
        </w:rPr>
        <w:t>Плюс</w:t>
      </w:r>
      <w:r w:rsidR="006C5D70">
        <w:rPr>
          <w:rFonts w:eastAsia="Times New Roman" w:cs="Times New Roman"/>
          <w:kern w:val="0"/>
          <w:szCs w:val="28"/>
          <w:lang w:eastAsia="ru-RU"/>
        </w:rPr>
        <w:t>»</w:t>
      </w:r>
      <w:r w:rsidR="004B4313">
        <w:rPr>
          <w:rFonts w:eastAsia="Times New Roman" w:cs="Times New Roman"/>
          <w:kern w:val="0"/>
          <w:szCs w:val="28"/>
          <w:lang w:eastAsia="ru-RU"/>
        </w:rPr>
        <w:t>, - 2004. 80 с.</w:t>
      </w:r>
    </w:p>
    <w:p w14:paraId="7933838E" w14:textId="741E7136" w:rsidR="004B4313" w:rsidRDefault="00481A37" w:rsidP="002C4050">
      <w:pPr>
        <w:pStyle w:val="a6"/>
        <w:numPr>
          <w:ilvl w:val="0"/>
          <w:numId w:val="3"/>
        </w:numPr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>Филичева Т.Б. Логопедия. Теория и практика</w:t>
      </w:r>
      <w:r w:rsidR="00665B32">
        <w:rPr>
          <w:rFonts w:eastAsia="Times New Roman" w:cs="Times New Roman"/>
          <w:kern w:val="0"/>
          <w:szCs w:val="28"/>
          <w:lang w:eastAsia="ru-RU"/>
        </w:rPr>
        <w:t>/</w:t>
      </w:r>
      <w:r w:rsidR="00665B32" w:rsidRPr="00665B32">
        <w:rPr>
          <w:rFonts w:eastAsia="Times New Roman" w:cs="Times New Roman"/>
          <w:kern w:val="0"/>
          <w:szCs w:val="28"/>
          <w:lang w:eastAsia="ru-RU"/>
        </w:rPr>
        <w:t xml:space="preserve"> [</w:t>
      </w:r>
      <w:r w:rsidR="00665B32">
        <w:rPr>
          <w:rFonts w:eastAsia="Times New Roman" w:cs="Times New Roman"/>
          <w:kern w:val="0"/>
          <w:szCs w:val="28"/>
          <w:lang w:eastAsia="ru-RU"/>
        </w:rPr>
        <w:t>под ред.д.п.н. профессора Филичевой Т.Б.</w:t>
      </w:r>
      <w:r w:rsidR="00665B32" w:rsidRPr="00665B32">
        <w:rPr>
          <w:rFonts w:eastAsia="Times New Roman" w:cs="Times New Roman"/>
          <w:kern w:val="0"/>
          <w:szCs w:val="28"/>
          <w:lang w:eastAsia="ru-RU"/>
        </w:rPr>
        <w:t>]</w:t>
      </w:r>
      <w:r w:rsidR="00665B32">
        <w:rPr>
          <w:rFonts w:eastAsia="Times New Roman" w:cs="Times New Roman"/>
          <w:kern w:val="0"/>
          <w:szCs w:val="28"/>
          <w:lang w:eastAsia="ru-RU"/>
        </w:rPr>
        <w:t>. – изд. 2-е, испр</w:t>
      </w:r>
      <w:r w:rsidR="00CC3B59">
        <w:rPr>
          <w:rFonts w:eastAsia="Times New Roman" w:cs="Times New Roman"/>
          <w:kern w:val="0"/>
          <w:szCs w:val="28"/>
          <w:lang w:eastAsia="ru-RU"/>
        </w:rPr>
        <w:t>.</w:t>
      </w:r>
      <w:r w:rsidR="00665B32">
        <w:rPr>
          <w:rFonts w:eastAsia="Times New Roman" w:cs="Times New Roman"/>
          <w:kern w:val="0"/>
          <w:szCs w:val="28"/>
          <w:lang w:eastAsia="ru-RU"/>
        </w:rPr>
        <w:t xml:space="preserve"> и до</w:t>
      </w:r>
      <w:r w:rsidR="00CC3B59">
        <w:rPr>
          <w:rFonts w:eastAsia="Times New Roman" w:cs="Times New Roman"/>
          <w:kern w:val="0"/>
          <w:szCs w:val="28"/>
          <w:lang w:eastAsia="ru-RU"/>
        </w:rPr>
        <w:t>п. – Москва: Эксмо, 2018. – 608 с.</w:t>
      </w:r>
    </w:p>
    <w:p w14:paraId="4EEA0892" w14:textId="75221558" w:rsidR="00CC3B59" w:rsidRPr="00CD17A2" w:rsidRDefault="00CC3B59" w:rsidP="002C4050">
      <w:pPr>
        <w:pStyle w:val="a6"/>
        <w:numPr>
          <w:ilvl w:val="0"/>
          <w:numId w:val="3"/>
        </w:numPr>
        <w:suppressAutoHyphens w:val="0"/>
        <w:ind w:left="426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>
        <w:rPr>
          <w:rFonts w:eastAsia="Times New Roman" w:cs="Times New Roman"/>
          <w:kern w:val="0"/>
          <w:szCs w:val="28"/>
          <w:lang w:eastAsia="ru-RU"/>
        </w:rPr>
        <w:t xml:space="preserve">Хаустов А.В. Учебно – методическое пособие. Формирование навыков речевой коммуникации у детей с расстройствами аутистического спектра. </w:t>
      </w:r>
      <w:r w:rsidR="003016DA">
        <w:rPr>
          <w:rFonts w:eastAsia="Times New Roman" w:cs="Times New Roman"/>
          <w:kern w:val="0"/>
          <w:szCs w:val="28"/>
          <w:lang w:eastAsia="ru-RU"/>
        </w:rPr>
        <w:t>– М.: ЦПМССДиП. – 2010. 87с.</w:t>
      </w:r>
    </w:p>
    <w:p w14:paraId="23AE65DC" w14:textId="40DD26E1" w:rsidR="00067D15" w:rsidRPr="00CD17A2" w:rsidRDefault="00067D15" w:rsidP="00CD17A2">
      <w:pPr>
        <w:pStyle w:val="a6"/>
        <w:suppressAutoHyphens w:val="0"/>
        <w:ind w:left="1429" w:firstLine="0"/>
        <w:contextualSpacing w:val="0"/>
        <w:jc w:val="center"/>
        <w:rPr>
          <w:rFonts w:eastAsia="Times New Roman" w:cs="Times New Roman"/>
          <w:b/>
          <w:bCs/>
          <w:kern w:val="0"/>
          <w:szCs w:val="28"/>
          <w:lang w:eastAsia="ru-RU"/>
        </w:rPr>
      </w:pPr>
    </w:p>
    <w:p w14:paraId="39479208" w14:textId="77777777" w:rsidR="00854BA5" w:rsidRDefault="00854BA5" w:rsidP="0059619B">
      <w:pPr>
        <w:pStyle w:val="a6"/>
        <w:suppressAutoHyphens w:val="0"/>
        <w:ind w:left="142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5E593CB9" w14:textId="77777777" w:rsidR="00854BA5" w:rsidRDefault="00854BA5" w:rsidP="0059619B">
      <w:pPr>
        <w:pStyle w:val="a6"/>
        <w:suppressAutoHyphens w:val="0"/>
        <w:ind w:left="142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2E88CEA2" w14:textId="77777777" w:rsidR="00854BA5" w:rsidRDefault="00854BA5" w:rsidP="0059619B">
      <w:pPr>
        <w:pStyle w:val="a6"/>
        <w:suppressAutoHyphens w:val="0"/>
        <w:ind w:left="142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7627F47A" w14:textId="77777777" w:rsidR="00A05265" w:rsidRDefault="00A05265" w:rsidP="0059619B">
      <w:pPr>
        <w:pStyle w:val="a6"/>
        <w:suppressAutoHyphens w:val="0"/>
        <w:ind w:left="142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469EF730" w14:textId="77777777" w:rsidR="004B2238" w:rsidRDefault="004B2238" w:rsidP="004B2238">
      <w:pPr>
        <w:pStyle w:val="a6"/>
        <w:suppressAutoHyphens w:val="0"/>
        <w:ind w:left="142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6365E99B" w14:textId="77777777" w:rsidR="004B2238" w:rsidRDefault="004B2238" w:rsidP="004B2238">
      <w:pPr>
        <w:pStyle w:val="a6"/>
        <w:suppressAutoHyphens w:val="0"/>
        <w:ind w:left="142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2513A3ED" w14:textId="77777777" w:rsidR="003C416E" w:rsidRPr="001710E1" w:rsidRDefault="003C416E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1FAD385E" w14:textId="77777777" w:rsidR="00923196" w:rsidRPr="00923196" w:rsidRDefault="00923196" w:rsidP="00923196">
      <w:pPr>
        <w:pStyle w:val="a6"/>
        <w:suppressAutoHyphens w:val="0"/>
        <w:ind w:left="1069" w:firstLine="0"/>
        <w:contextualSpacing w:val="0"/>
        <w:rPr>
          <w:rFonts w:eastAsia="Times New Roman" w:cs="Times New Roman"/>
          <w:kern w:val="0"/>
          <w:szCs w:val="28"/>
          <w:lang w:eastAsia="ru-RU"/>
        </w:rPr>
      </w:pPr>
    </w:p>
    <w:p w14:paraId="4B7D6A02" w14:textId="51D5680A" w:rsidR="00A12BDE" w:rsidRPr="00A12BDE" w:rsidRDefault="00960862" w:rsidP="00BC6695">
      <w:pPr>
        <w:suppressAutoHyphens w:val="0"/>
        <w:contextualSpacing w:val="0"/>
        <w:rPr>
          <w:rFonts w:eastAsia="Times New Roman" w:cs="Times New Roman"/>
          <w:kern w:val="0"/>
          <w:szCs w:val="28"/>
          <w:lang w:eastAsia="ru-RU"/>
        </w:rPr>
      </w:pPr>
      <w:r w:rsidRPr="009E1C70">
        <w:rPr>
          <w:rFonts w:eastAsia="Times New Roman" w:cs="Times New Roman"/>
          <w:kern w:val="0"/>
          <w:szCs w:val="28"/>
          <w:lang w:eastAsia="ru-RU"/>
        </w:rPr>
        <w:t xml:space="preserve"> </w:t>
      </w:r>
    </w:p>
    <w:bookmarkEnd w:id="0"/>
    <w:p w14:paraId="14CC64D3" w14:textId="77777777" w:rsidR="00D2114E" w:rsidRPr="009E1C70" w:rsidRDefault="00D2114E" w:rsidP="00BC6695"/>
    <w:sectPr w:rsidR="00D2114E" w:rsidRPr="009E1C70" w:rsidSect="00C36820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01176"/>
    <w:multiLevelType w:val="hybridMultilevel"/>
    <w:tmpl w:val="69DEC522"/>
    <w:lvl w:ilvl="0" w:tplc="D67002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C06F86"/>
    <w:multiLevelType w:val="hybridMultilevel"/>
    <w:tmpl w:val="6E820360"/>
    <w:lvl w:ilvl="0" w:tplc="1854A8D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6300310"/>
    <w:multiLevelType w:val="hybridMultilevel"/>
    <w:tmpl w:val="4F365EE8"/>
    <w:lvl w:ilvl="0" w:tplc="40ECF262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8" w:hanging="360"/>
      </w:pPr>
    </w:lvl>
    <w:lvl w:ilvl="2" w:tplc="0419001B" w:tentative="1">
      <w:start w:val="1"/>
      <w:numFmt w:val="lowerRoman"/>
      <w:lvlText w:val="%3."/>
      <w:lvlJc w:val="right"/>
      <w:pPr>
        <w:ind w:left="3938" w:hanging="180"/>
      </w:pPr>
    </w:lvl>
    <w:lvl w:ilvl="3" w:tplc="0419000F" w:tentative="1">
      <w:start w:val="1"/>
      <w:numFmt w:val="decimal"/>
      <w:lvlText w:val="%4."/>
      <w:lvlJc w:val="left"/>
      <w:pPr>
        <w:ind w:left="4658" w:hanging="360"/>
      </w:pPr>
    </w:lvl>
    <w:lvl w:ilvl="4" w:tplc="04190019" w:tentative="1">
      <w:start w:val="1"/>
      <w:numFmt w:val="lowerLetter"/>
      <w:lvlText w:val="%5."/>
      <w:lvlJc w:val="left"/>
      <w:pPr>
        <w:ind w:left="5378" w:hanging="360"/>
      </w:pPr>
    </w:lvl>
    <w:lvl w:ilvl="5" w:tplc="0419001B" w:tentative="1">
      <w:start w:val="1"/>
      <w:numFmt w:val="lowerRoman"/>
      <w:lvlText w:val="%6."/>
      <w:lvlJc w:val="right"/>
      <w:pPr>
        <w:ind w:left="6098" w:hanging="180"/>
      </w:pPr>
    </w:lvl>
    <w:lvl w:ilvl="6" w:tplc="0419000F" w:tentative="1">
      <w:start w:val="1"/>
      <w:numFmt w:val="decimal"/>
      <w:lvlText w:val="%7."/>
      <w:lvlJc w:val="left"/>
      <w:pPr>
        <w:ind w:left="6818" w:hanging="360"/>
      </w:pPr>
    </w:lvl>
    <w:lvl w:ilvl="7" w:tplc="04190019" w:tentative="1">
      <w:start w:val="1"/>
      <w:numFmt w:val="lowerLetter"/>
      <w:lvlText w:val="%8."/>
      <w:lvlJc w:val="left"/>
      <w:pPr>
        <w:ind w:left="7538" w:hanging="360"/>
      </w:pPr>
    </w:lvl>
    <w:lvl w:ilvl="8" w:tplc="0419001B" w:tentative="1">
      <w:start w:val="1"/>
      <w:numFmt w:val="lowerRoman"/>
      <w:lvlText w:val="%9."/>
      <w:lvlJc w:val="right"/>
      <w:pPr>
        <w:ind w:left="825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DE"/>
    <w:rsid w:val="00067D15"/>
    <w:rsid w:val="000A1381"/>
    <w:rsid w:val="001277D1"/>
    <w:rsid w:val="001710E1"/>
    <w:rsid w:val="001A4D85"/>
    <w:rsid w:val="001F50C6"/>
    <w:rsid w:val="00246D23"/>
    <w:rsid w:val="002501DD"/>
    <w:rsid w:val="002A595C"/>
    <w:rsid w:val="002B5AB0"/>
    <w:rsid w:val="002C4050"/>
    <w:rsid w:val="003016DA"/>
    <w:rsid w:val="00303CA4"/>
    <w:rsid w:val="0033436C"/>
    <w:rsid w:val="00386C8E"/>
    <w:rsid w:val="003A3202"/>
    <w:rsid w:val="003B01B2"/>
    <w:rsid w:val="003C416E"/>
    <w:rsid w:val="003F4891"/>
    <w:rsid w:val="00481A37"/>
    <w:rsid w:val="004B2238"/>
    <w:rsid w:val="004B4313"/>
    <w:rsid w:val="004D0ACD"/>
    <w:rsid w:val="004D1FED"/>
    <w:rsid w:val="00503A51"/>
    <w:rsid w:val="005574AD"/>
    <w:rsid w:val="00582DD1"/>
    <w:rsid w:val="0059619B"/>
    <w:rsid w:val="005A21F1"/>
    <w:rsid w:val="005A7031"/>
    <w:rsid w:val="005A7E39"/>
    <w:rsid w:val="006051AC"/>
    <w:rsid w:val="00641934"/>
    <w:rsid w:val="00661052"/>
    <w:rsid w:val="00665B32"/>
    <w:rsid w:val="00683627"/>
    <w:rsid w:val="006C5D70"/>
    <w:rsid w:val="006C6E7D"/>
    <w:rsid w:val="006D51D9"/>
    <w:rsid w:val="006D6D05"/>
    <w:rsid w:val="006E1687"/>
    <w:rsid w:val="00720441"/>
    <w:rsid w:val="007E113B"/>
    <w:rsid w:val="00807BA1"/>
    <w:rsid w:val="0081205B"/>
    <w:rsid w:val="00824DC3"/>
    <w:rsid w:val="00854BA5"/>
    <w:rsid w:val="008B1BE5"/>
    <w:rsid w:val="008C1057"/>
    <w:rsid w:val="008E2178"/>
    <w:rsid w:val="00923196"/>
    <w:rsid w:val="00960862"/>
    <w:rsid w:val="009E1C70"/>
    <w:rsid w:val="009E76FC"/>
    <w:rsid w:val="00A0354F"/>
    <w:rsid w:val="00A05265"/>
    <w:rsid w:val="00A12BDE"/>
    <w:rsid w:val="00A3208D"/>
    <w:rsid w:val="00A44ADD"/>
    <w:rsid w:val="00A575E7"/>
    <w:rsid w:val="00A610C8"/>
    <w:rsid w:val="00A67ABA"/>
    <w:rsid w:val="00A84C93"/>
    <w:rsid w:val="00AB7DDD"/>
    <w:rsid w:val="00AF2AA9"/>
    <w:rsid w:val="00B617AB"/>
    <w:rsid w:val="00B918F1"/>
    <w:rsid w:val="00BA611E"/>
    <w:rsid w:val="00BC6695"/>
    <w:rsid w:val="00BF38ED"/>
    <w:rsid w:val="00C11815"/>
    <w:rsid w:val="00C36820"/>
    <w:rsid w:val="00C97A53"/>
    <w:rsid w:val="00CC3B59"/>
    <w:rsid w:val="00CD17A2"/>
    <w:rsid w:val="00D12A6A"/>
    <w:rsid w:val="00D2114E"/>
    <w:rsid w:val="00E45569"/>
    <w:rsid w:val="00F22835"/>
    <w:rsid w:val="00FD4D2F"/>
    <w:rsid w:val="00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223D"/>
  <w15:chartTrackingRefBased/>
  <w15:docId w15:val="{CD2820A3-9AAB-462F-8384-5F96073C6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891"/>
    <w:pPr>
      <w:suppressAutoHyphens/>
      <w:spacing w:after="0" w:line="360" w:lineRule="auto"/>
      <w:ind w:firstLine="709"/>
      <w:contextualSpacing/>
      <w:jc w:val="both"/>
    </w:pPr>
    <w:rPr>
      <w:rFonts w:ascii="Times New Roman" w:hAnsi="Times New Roman" w:cs="Arial"/>
      <w:kern w:val="28"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Заголовок1"/>
    <w:next w:val="a"/>
    <w:uiPriority w:val="1"/>
    <w:qFormat/>
    <w:rsid w:val="003F4891"/>
    <w:pPr>
      <w:widowControl w:val="0"/>
      <w:suppressAutoHyphens/>
      <w:spacing w:after="0" w:line="720" w:lineRule="auto"/>
      <w:jc w:val="center"/>
    </w:pPr>
    <w:rPr>
      <w:rFonts w:ascii="Times New Roman" w:hAnsi="Times New Roman" w:cs="Arial"/>
      <w:b/>
      <w:caps/>
      <w:kern w:val="28"/>
      <w:sz w:val="28"/>
      <w:szCs w:val="24"/>
      <w:lang w:eastAsia="zh-CN"/>
    </w:rPr>
  </w:style>
  <w:style w:type="paragraph" w:styleId="a4">
    <w:name w:val="Body Text"/>
    <w:aliases w:val="Заголовок2"/>
    <w:basedOn w:val="a3"/>
    <w:link w:val="a5"/>
    <w:uiPriority w:val="1"/>
    <w:qFormat/>
    <w:rsid w:val="003F4891"/>
    <w:pPr>
      <w:suppressAutoHyphens w:val="0"/>
      <w:spacing w:after="360" w:line="240" w:lineRule="auto"/>
    </w:pPr>
    <w:rPr>
      <w:rFonts w:eastAsia="Times New Roman" w:cstheme="minorBidi"/>
      <w:szCs w:val="18"/>
      <w:lang w:val="en-US" w:eastAsia="en-US"/>
    </w:rPr>
  </w:style>
  <w:style w:type="character" w:customStyle="1" w:styleId="a5">
    <w:name w:val="Основной текст Знак"/>
    <w:aliases w:val="Заголовок2 Знак"/>
    <w:basedOn w:val="a0"/>
    <w:link w:val="a4"/>
    <w:uiPriority w:val="1"/>
    <w:rsid w:val="003F4891"/>
    <w:rPr>
      <w:rFonts w:ascii="Times New Roman" w:eastAsia="Times New Roman" w:hAnsi="Times New Roman"/>
      <w:b/>
      <w:caps/>
      <w:kern w:val="28"/>
      <w:sz w:val="28"/>
      <w:szCs w:val="18"/>
      <w:lang w:val="en-US"/>
    </w:rPr>
  </w:style>
  <w:style w:type="paragraph" w:styleId="a6">
    <w:name w:val="List Paragraph"/>
    <w:basedOn w:val="a"/>
    <w:uiPriority w:val="34"/>
    <w:qFormat/>
    <w:rsid w:val="0092319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micvetik@guostrj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8DC70-335F-4FD7-9B53-AF5521A75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 mv</dc:creator>
  <cp:keywords/>
  <dc:description/>
  <cp:lastModifiedBy>Алексей Егоров</cp:lastModifiedBy>
  <cp:revision>8</cp:revision>
  <dcterms:created xsi:type="dcterms:W3CDTF">2020-06-29T02:44:00Z</dcterms:created>
  <dcterms:modified xsi:type="dcterms:W3CDTF">2021-02-14T08:28:00Z</dcterms:modified>
</cp:coreProperties>
</file>