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A11" w:rsidRDefault="00C54AAD" w:rsidP="004B693C">
      <w:pPr>
        <w:spacing w:before="100" w:beforeAutospacing="1" w:after="0" w:line="240" w:lineRule="auto"/>
        <w:ind w:righ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8E74B8" w:rsidRDefault="008E74B8" w:rsidP="008E74B8">
      <w:pPr>
        <w:spacing w:after="0" w:line="240" w:lineRule="auto"/>
        <w:ind w:right="-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Pr="006D1A0A" w:rsidRDefault="008E74B8" w:rsidP="008E74B8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8E74B8" w:rsidRPr="006D1A0A" w:rsidRDefault="008E74B8" w:rsidP="008E74B8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C54AAD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>Лицей 7 г.</w:t>
      </w:r>
      <w:r w:rsid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Саяногорска  </w:t>
      </w:r>
    </w:p>
    <w:p w:rsidR="004B693C" w:rsidRPr="006D1A0A" w:rsidRDefault="008E74B8" w:rsidP="008E74B8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C54AAD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>Республики Хакасия</w:t>
      </w:r>
    </w:p>
    <w:p w:rsidR="008E74B8" w:rsidRPr="006D1A0A" w:rsidRDefault="004B693C" w:rsidP="008E74B8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74B8" w:rsidRPr="006D1A0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Pr="006D1A0A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6D1A0A">
        <w:rPr>
          <w:rFonts w:ascii="Times New Roman" w:eastAsia="Times New Roman" w:hAnsi="Times New Roman" w:cs="Times New Roman"/>
          <w:b/>
          <w:sz w:val="40"/>
          <w:szCs w:val="40"/>
        </w:rPr>
        <w:t>Мастер-класс</w:t>
      </w:r>
      <w:bookmarkStart w:id="0" w:name="_GoBack"/>
      <w:bookmarkEnd w:id="0"/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0531A2" w:rsidRDefault="000531A2" w:rsidP="000531A2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z w:val="48"/>
          <w:szCs w:val="48"/>
        </w:rPr>
        <w:t xml:space="preserve">                     Теория и практика.</w:t>
      </w:r>
    </w:p>
    <w:p w:rsidR="000531A2" w:rsidRDefault="000531A2" w:rsidP="000531A2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z w:val="48"/>
          <w:szCs w:val="48"/>
        </w:rPr>
        <w:t xml:space="preserve">                     Работа с текстом. </w:t>
      </w:r>
    </w:p>
    <w:p w:rsidR="008E74B8" w:rsidRDefault="000531A2" w:rsidP="000531A2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z w:val="48"/>
          <w:szCs w:val="48"/>
        </w:rPr>
        <w:t xml:space="preserve">                    Приём «ФИШБОУН»</w:t>
      </w:r>
    </w:p>
    <w:p w:rsidR="000531A2" w:rsidRPr="006D1A0A" w:rsidRDefault="000531A2" w:rsidP="000531A2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z w:val="48"/>
          <w:szCs w:val="48"/>
        </w:rPr>
        <w:t xml:space="preserve">                    </w:t>
      </w:r>
    </w:p>
    <w:p w:rsidR="008E74B8" w:rsidRPr="006D1A0A" w:rsidRDefault="008E74B8" w:rsidP="008E74B8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i/>
          <w:sz w:val="48"/>
          <w:szCs w:val="48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Pr="006D1A0A" w:rsidRDefault="008E74B8" w:rsidP="008E74B8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6D1A0A">
        <w:rPr>
          <w:rFonts w:ascii="Times New Roman" w:eastAsia="Times New Roman" w:hAnsi="Times New Roman" w:cs="Times New Roman"/>
          <w:b/>
          <w:sz w:val="28"/>
          <w:szCs w:val="28"/>
        </w:rPr>
        <w:t>Подготовил</w:t>
      </w:r>
      <w:r w:rsidR="006D1A0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6D1A0A">
        <w:rPr>
          <w:rFonts w:ascii="Times New Roman" w:eastAsia="Times New Roman" w:hAnsi="Times New Roman" w:cs="Times New Roman"/>
          <w:b/>
          <w:sz w:val="28"/>
          <w:szCs w:val="28"/>
        </w:rPr>
        <w:t>: учитель начальных классов</w:t>
      </w:r>
    </w:p>
    <w:p w:rsidR="008E74B8" w:rsidRPr="006D1A0A" w:rsidRDefault="008E74B8" w:rsidP="008E74B8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1A0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6D1A0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Pr="006D1A0A">
        <w:rPr>
          <w:rFonts w:ascii="Times New Roman" w:eastAsia="Times New Roman" w:hAnsi="Times New Roman" w:cs="Times New Roman"/>
          <w:b/>
          <w:sz w:val="28"/>
          <w:szCs w:val="28"/>
        </w:rPr>
        <w:t>Савилова</w:t>
      </w:r>
      <w:proofErr w:type="spellEnd"/>
      <w:r w:rsidRPr="006D1A0A">
        <w:rPr>
          <w:rFonts w:ascii="Times New Roman" w:eastAsia="Times New Roman" w:hAnsi="Times New Roman" w:cs="Times New Roman"/>
          <w:b/>
          <w:sz w:val="28"/>
          <w:szCs w:val="28"/>
        </w:rPr>
        <w:t xml:space="preserve"> Светлана Геннадьевна</w:t>
      </w:r>
    </w:p>
    <w:p w:rsidR="008E74B8" w:rsidRPr="008E74B8" w:rsidRDefault="008E74B8" w:rsidP="008E74B8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0531A2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40670A" w:rsidRPr="0040670A" w:rsidRDefault="0040670A" w:rsidP="0040670A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670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2020-2021 </w:t>
      </w:r>
      <w:proofErr w:type="spellStart"/>
      <w:r w:rsidRPr="0040670A">
        <w:rPr>
          <w:rFonts w:ascii="Times New Roman" w:eastAsia="Times New Roman" w:hAnsi="Times New Roman" w:cs="Times New Roman"/>
          <w:b/>
          <w:sz w:val="24"/>
          <w:szCs w:val="24"/>
        </w:rPr>
        <w:t>уч.год</w:t>
      </w:r>
      <w:proofErr w:type="spellEnd"/>
    </w:p>
    <w:p w:rsidR="0040670A" w:rsidRPr="0040670A" w:rsidRDefault="0040670A" w:rsidP="0040670A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0531A2" w:rsidRDefault="000531A2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0531A2" w:rsidRDefault="000531A2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Default="008E74B8" w:rsidP="004B693C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E74B8" w:rsidRPr="008E74B8" w:rsidRDefault="004B693C" w:rsidP="0040670A">
      <w:pPr>
        <w:spacing w:after="0" w:line="240" w:lineRule="auto"/>
        <w:ind w:left="-426" w:right="-1" w:firstLine="426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746C" w:rsidRPr="004B693C" w:rsidRDefault="00806BFD" w:rsidP="006D1A0A">
      <w:pPr>
        <w:spacing w:after="0" w:line="240" w:lineRule="auto"/>
        <w:ind w:left="-284" w:right="-1" w:firstLine="426"/>
        <w:rPr>
          <w:rFonts w:ascii="Times New Roman" w:hAnsi="Times New Roman" w:cs="Times New Roman"/>
          <w:sz w:val="24"/>
          <w:szCs w:val="24"/>
        </w:rPr>
      </w:pPr>
      <w:r w:rsidRPr="004B693C">
        <w:rPr>
          <w:rFonts w:ascii="Times New Roman" w:hAnsi="Times New Roman" w:cs="Times New Roman"/>
          <w:sz w:val="24"/>
          <w:szCs w:val="24"/>
        </w:rPr>
        <w:t>Работа с текстом</w:t>
      </w:r>
      <w:r w:rsidR="004B693C" w:rsidRPr="004B693C">
        <w:rPr>
          <w:rFonts w:ascii="Times New Roman" w:hAnsi="Times New Roman" w:cs="Times New Roman"/>
          <w:sz w:val="24"/>
          <w:szCs w:val="24"/>
        </w:rPr>
        <w:t xml:space="preserve"> (</w:t>
      </w:r>
      <w:r w:rsidR="0054746C" w:rsidRPr="004B693C">
        <w:rPr>
          <w:rFonts w:ascii="Times New Roman" w:hAnsi="Times New Roman" w:cs="Times New Roman"/>
          <w:sz w:val="24"/>
          <w:szCs w:val="24"/>
        </w:rPr>
        <w:t>или элементами текста)</w:t>
      </w:r>
      <w:r w:rsidRPr="004B693C">
        <w:rPr>
          <w:rFonts w:ascii="Times New Roman" w:hAnsi="Times New Roman" w:cs="Times New Roman"/>
          <w:sz w:val="24"/>
          <w:szCs w:val="24"/>
        </w:rPr>
        <w:t xml:space="preserve"> </w:t>
      </w:r>
      <w:r w:rsidR="00D659AC" w:rsidRPr="004B693C">
        <w:rPr>
          <w:rFonts w:ascii="Times New Roman" w:hAnsi="Times New Roman" w:cs="Times New Roman"/>
          <w:sz w:val="24"/>
          <w:szCs w:val="24"/>
        </w:rPr>
        <w:t xml:space="preserve">на любом </w:t>
      </w:r>
      <w:r w:rsidR="004B693C" w:rsidRPr="004B693C">
        <w:rPr>
          <w:rFonts w:ascii="Times New Roman" w:hAnsi="Times New Roman" w:cs="Times New Roman"/>
          <w:sz w:val="24"/>
          <w:szCs w:val="24"/>
        </w:rPr>
        <w:t>уроке</w:t>
      </w:r>
      <w:r w:rsidR="00D659AC" w:rsidRPr="004B693C">
        <w:rPr>
          <w:rFonts w:ascii="Times New Roman" w:hAnsi="Times New Roman" w:cs="Times New Roman"/>
          <w:sz w:val="24"/>
          <w:szCs w:val="24"/>
        </w:rPr>
        <w:t xml:space="preserve">, </w:t>
      </w:r>
      <w:r w:rsidR="006D1A0A">
        <w:rPr>
          <w:rFonts w:ascii="Times New Roman" w:hAnsi="Times New Roman" w:cs="Times New Roman"/>
          <w:sz w:val="24"/>
          <w:szCs w:val="24"/>
        </w:rPr>
        <w:t>как и на</w:t>
      </w:r>
      <w:r w:rsidR="00D659AC" w:rsidRPr="004B693C"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="006D1A0A">
        <w:rPr>
          <w:rFonts w:ascii="Times New Roman" w:hAnsi="Times New Roman" w:cs="Times New Roman"/>
          <w:sz w:val="24"/>
          <w:szCs w:val="24"/>
        </w:rPr>
        <w:t xml:space="preserve"> </w:t>
      </w:r>
      <w:r w:rsidRPr="004B693C">
        <w:rPr>
          <w:rFonts w:ascii="Times New Roman" w:hAnsi="Times New Roman" w:cs="Times New Roman"/>
          <w:sz w:val="24"/>
          <w:szCs w:val="24"/>
        </w:rPr>
        <w:t>формирует умение соотносить информацию, содержащуюся в нем, со своими знаниями</w:t>
      </w:r>
      <w:r w:rsidR="004B693C" w:rsidRPr="004B693C">
        <w:rPr>
          <w:rFonts w:ascii="Times New Roman" w:hAnsi="Times New Roman" w:cs="Times New Roman"/>
          <w:sz w:val="24"/>
          <w:szCs w:val="24"/>
        </w:rPr>
        <w:t xml:space="preserve"> </w:t>
      </w:r>
      <w:r w:rsidRPr="004B693C">
        <w:rPr>
          <w:rFonts w:ascii="Times New Roman" w:hAnsi="Times New Roman" w:cs="Times New Roman"/>
          <w:sz w:val="24"/>
          <w:szCs w:val="24"/>
        </w:rPr>
        <w:t xml:space="preserve">и оценивать </w:t>
      </w:r>
      <w:r w:rsidR="005E34C5" w:rsidRPr="004B693C">
        <w:rPr>
          <w:rFonts w:ascii="Times New Roman" w:hAnsi="Times New Roman" w:cs="Times New Roman"/>
          <w:sz w:val="24"/>
          <w:szCs w:val="24"/>
        </w:rPr>
        <w:t>ее,</w:t>
      </w:r>
      <w:r w:rsidR="00D659AC" w:rsidRPr="004B693C">
        <w:rPr>
          <w:rFonts w:ascii="Times New Roman" w:hAnsi="Times New Roman" w:cs="Times New Roman"/>
          <w:sz w:val="24"/>
          <w:szCs w:val="24"/>
        </w:rPr>
        <w:t xml:space="preserve"> а</w:t>
      </w:r>
      <w:r w:rsidRPr="004B693C">
        <w:rPr>
          <w:rFonts w:ascii="Times New Roman" w:hAnsi="Times New Roman" w:cs="Times New Roman"/>
          <w:sz w:val="24"/>
          <w:szCs w:val="24"/>
        </w:rPr>
        <w:t>нализируя и сопоставляя с имеющимися знаниями.</w:t>
      </w:r>
      <w:r w:rsidR="005E34C5" w:rsidRPr="004B693C">
        <w:rPr>
          <w:rFonts w:ascii="Times New Roman" w:hAnsi="Times New Roman" w:cs="Times New Roman"/>
          <w:sz w:val="24"/>
          <w:szCs w:val="24"/>
        </w:rPr>
        <w:t xml:space="preserve"> </w:t>
      </w:r>
      <w:r w:rsidR="00D659AC" w:rsidRPr="004B693C">
        <w:rPr>
          <w:rFonts w:ascii="Times New Roman" w:hAnsi="Times New Roman" w:cs="Times New Roman"/>
          <w:sz w:val="24"/>
          <w:szCs w:val="24"/>
        </w:rPr>
        <w:t>А эти знания и умения применять в повседневной жизни.</w:t>
      </w:r>
      <w:r w:rsidR="0054746C" w:rsidRPr="004B693C">
        <w:rPr>
          <w:rFonts w:ascii="Times New Roman" w:hAnsi="Times New Roman" w:cs="Times New Roman"/>
          <w:sz w:val="24"/>
          <w:szCs w:val="24"/>
        </w:rPr>
        <w:t xml:space="preserve"> Чтобы ребенок получал удовольствие от чтения книг, нужно развивать его критическое мышление, для того, чт</w:t>
      </w:r>
      <w:r w:rsidR="004B693C">
        <w:rPr>
          <w:rFonts w:ascii="Times New Roman" w:hAnsi="Times New Roman" w:cs="Times New Roman"/>
          <w:sz w:val="24"/>
          <w:szCs w:val="24"/>
        </w:rPr>
        <w:t xml:space="preserve">обы он научился анализировать, делать самостоятельные </w:t>
      </w:r>
      <w:r w:rsidR="0054746C" w:rsidRPr="004B693C">
        <w:rPr>
          <w:rFonts w:ascii="Times New Roman" w:hAnsi="Times New Roman" w:cs="Times New Roman"/>
          <w:sz w:val="24"/>
          <w:szCs w:val="24"/>
        </w:rPr>
        <w:t>выводы, задавал умные вопросы и творчески находил на них ответы.</w:t>
      </w:r>
    </w:p>
    <w:p w:rsidR="0040670A" w:rsidRPr="006D7A3D" w:rsidRDefault="006D7A3D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4B693C" w:rsidRPr="006D7A3D">
        <w:rPr>
          <w:rFonts w:ascii="Times New Roman" w:hAnsi="Times New Roman" w:cs="Times New Roman"/>
          <w:b/>
          <w:sz w:val="28"/>
          <w:szCs w:val="28"/>
        </w:rPr>
        <w:t>1.Теория (</w:t>
      </w:r>
      <w:r w:rsidR="006D1A0A" w:rsidRPr="006D7A3D">
        <w:rPr>
          <w:rFonts w:ascii="Times New Roman" w:hAnsi="Times New Roman" w:cs="Times New Roman"/>
          <w:b/>
          <w:sz w:val="28"/>
          <w:szCs w:val="28"/>
        </w:rPr>
        <w:t>презентация)</w:t>
      </w:r>
    </w:p>
    <w:p w:rsidR="00D659AC" w:rsidRDefault="0040670A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35"/>
        <w:gridCol w:w="5336"/>
      </w:tblGrid>
      <w:tr w:rsidR="006D1A0A" w:rsidTr="006D1A0A">
        <w:trPr>
          <w:trHeight w:val="2817"/>
        </w:trPr>
        <w:tc>
          <w:tcPr>
            <w:tcW w:w="4235" w:type="dxa"/>
          </w:tcPr>
          <w:p w:rsidR="0040670A" w:rsidRDefault="0040670A" w:rsidP="004B693C">
            <w:pPr>
              <w:pStyle w:val="a3"/>
              <w:ind w:left="0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7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9EBE582" wp14:editId="29D06F37">
                  <wp:extent cx="2552700" cy="1914527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621" cy="193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6" w:type="dxa"/>
          </w:tcPr>
          <w:p w:rsidR="006D1A0A" w:rsidRDefault="006D1A0A" w:rsidP="006D1A0A">
            <w:pPr>
              <w:ind w:left="-6" w:right="-1" w:firstLine="5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1A0A" w:rsidRDefault="006D1A0A" w:rsidP="006D1A0A">
            <w:pPr>
              <w:ind w:left="-6" w:right="-1" w:firstLine="56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Я расскажу о приеме </w:t>
            </w:r>
            <w:proofErr w:type="spellStart"/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Фишбоун</w:t>
            </w:r>
            <w:proofErr w:type="spellEnd"/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</w:t>
            </w:r>
          </w:p>
          <w:p w:rsidR="006D1A0A" w:rsidRDefault="006D1A0A" w:rsidP="006D1A0A">
            <w:pPr>
              <w:ind w:left="-6" w:right="-1" w:firstLine="5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Этот прием применяю при работе с текстом проблемного характера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1A0A" w:rsidRPr="004B693C" w:rsidRDefault="006D1A0A" w:rsidP="006D1A0A">
            <w:pPr>
              <w:ind w:left="-6" w:right="-1" w:firstLine="562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Мысль. Мышление – это ключевое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основе технологии,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некоторыми  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приемами</w:t>
            </w:r>
            <w:proofErr w:type="gramEnd"/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которой я хочу с вами поделиться.</w:t>
            </w:r>
          </w:p>
          <w:p w:rsidR="0040670A" w:rsidRDefault="0040670A" w:rsidP="006D1A0A">
            <w:pPr>
              <w:ind w:left="419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1A0A" w:rsidTr="006D1A0A">
        <w:trPr>
          <w:trHeight w:val="2817"/>
        </w:trPr>
        <w:tc>
          <w:tcPr>
            <w:tcW w:w="4235" w:type="dxa"/>
          </w:tcPr>
          <w:p w:rsidR="006D1A0A" w:rsidRPr="0040670A" w:rsidRDefault="006D1A0A" w:rsidP="004B693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D1A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C47534B" wp14:editId="17533492">
                  <wp:extent cx="2551004" cy="191325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801" cy="1938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6" w:type="dxa"/>
          </w:tcPr>
          <w:p w:rsidR="006D1A0A" w:rsidRDefault="006D1A0A" w:rsidP="006D1A0A">
            <w:pPr>
              <w:ind w:left="-426" w:right="-1"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6D1A0A"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D1A0A" w:rsidRPr="004B693C" w:rsidRDefault="006D1A0A" w:rsidP="006D1A0A">
            <w:pPr>
              <w:ind w:left="18" w:right="-1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>В голове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схемы –проблема, наиболее важная часть проблемы находится в голове.</w:t>
            </w:r>
          </w:p>
          <w:p w:rsidR="006D1A0A" w:rsidRPr="004B693C" w:rsidRDefault="006D1A0A" w:rsidP="006D1A0A">
            <w:pPr>
              <w:ind w:left="18" w:right="-1" w:hanging="18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>На верхних косточках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дети записывают причины.</w:t>
            </w:r>
          </w:p>
          <w:p w:rsidR="006D1A0A" w:rsidRPr="004B693C" w:rsidRDefault="006D1A0A" w:rsidP="006D1A0A">
            <w:pPr>
              <w:ind w:left="18" w:right="-1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>На нижних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– факты, подтверждающие наличие перечисленных причин. </w:t>
            </w:r>
          </w:p>
          <w:p w:rsidR="006D1A0A" w:rsidRPr="006D1A0A" w:rsidRDefault="006D1A0A" w:rsidP="006D1A0A">
            <w:pPr>
              <w:ind w:left="-6" w:right="-1" w:firstLine="56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1A0A" w:rsidTr="006D1A0A">
        <w:trPr>
          <w:trHeight w:val="2817"/>
        </w:trPr>
        <w:tc>
          <w:tcPr>
            <w:tcW w:w="4235" w:type="dxa"/>
          </w:tcPr>
          <w:p w:rsidR="006D1A0A" w:rsidRPr="006D1A0A" w:rsidRDefault="006D1A0A" w:rsidP="004B693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D1A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E149416" wp14:editId="26820209">
                  <wp:extent cx="2219325" cy="1664494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076" cy="1666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6" w:type="dxa"/>
            <w:vMerge w:val="restart"/>
          </w:tcPr>
          <w:p w:rsidR="006D1A0A" w:rsidRDefault="006D1A0A" w:rsidP="006D1A0A">
            <w:pPr>
              <w:ind w:left="-426" w:right="-1"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3,4) </w:t>
            </w:r>
          </w:p>
          <w:p w:rsidR="006D1A0A" w:rsidRDefault="006D1A0A" w:rsidP="006D1A0A">
            <w:pPr>
              <w:ind w:left="160" w:right="-1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b/>
                <w:sz w:val="24"/>
                <w:szCs w:val="24"/>
              </w:rPr>
              <w:t>Вывод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в хвосте схемы. </w:t>
            </w:r>
          </w:p>
          <w:p w:rsidR="006D1A0A" w:rsidRPr="004B693C" w:rsidRDefault="006D1A0A" w:rsidP="006D1A0A">
            <w:pPr>
              <w:ind w:left="160" w:right="-1"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Все записи краткие, по существу. </w:t>
            </w:r>
          </w:p>
          <w:p w:rsidR="006D1A0A" w:rsidRDefault="006D1A0A" w:rsidP="006D1A0A">
            <w:pPr>
              <w:ind w:left="-426" w:right="-1"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1A0A" w:rsidTr="006D1A0A">
        <w:trPr>
          <w:trHeight w:val="2817"/>
        </w:trPr>
        <w:tc>
          <w:tcPr>
            <w:tcW w:w="4235" w:type="dxa"/>
          </w:tcPr>
          <w:p w:rsidR="006D1A0A" w:rsidRPr="006D1A0A" w:rsidRDefault="006D1A0A" w:rsidP="004B693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D1A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94D86D" wp14:editId="3D3FC08A">
                  <wp:extent cx="2463799" cy="18478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831" cy="185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6" w:type="dxa"/>
            <w:vMerge/>
          </w:tcPr>
          <w:p w:rsidR="006D1A0A" w:rsidRDefault="006D1A0A" w:rsidP="006D1A0A">
            <w:pPr>
              <w:ind w:left="-426" w:right="-1"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670A" w:rsidRDefault="0040670A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6D1A0A" w:rsidRDefault="006D1A0A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0531A2" w:rsidRDefault="000531A2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0531A2" w:rsidRDefault="000531A2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0531A2" w:rsidRDefault="000531A2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6D1A0A" w:rsidRPr="004B693C" w:rsidRDefault="006D1A0A" w:rsidP="004B693C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4"/>
          <w:szCs w:val="24"/>
        </w:rPr>
      </w:pPr>
    </w:p>
    <w:p w:rsidR="00F32093" w:rsidRDefault="0040670A" w:rsidP="004B693C">
      <w:pPr>
        <w:spacing w:after="0" w:line="240" w:lineRule="auto"/>
        <w:ind w:left="-426" w:right="-1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583750" w:rsidRDefault="00583750" w:rsidP="00B301F5">
      <w:pPr>
        <w:pStyle w:val="a3"/>
        <w:spacing w:after="0"/>
        <w:ind w:left="0" w:right="-1"/>
        <w:rPr>
          <w:rFonts w:ascii="Times New Roman" w:hAnsi="Times New Roman" w:cs="Times New Roman"/>
          <w:sz w:val="24"/>
          <w:szCs w:val="24"/>
        </w:rPr>
      </w:pPr>
    </w:p>
    <w:p w:rsidR="00B301F5" w:rsidRDefault="00583750" w:rsidP="00583750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D7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693C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4746C" w:rsidRPr="004B693C">
        <w:rPr>
          <w:rFonts w:ascii="Times New Roman" w:hAnsi="Times New Roman" w:cs="Times New Roman"/>
          <w:b/>
          <w:sz w:val="28"/>
          <w:szCs w:val="28"/>
        </w:rPr>
        <w:t>Практика</w:t>
      </w:r>
      <w:r w:rsidR="004B69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01F5" w:rsidRPr="00583750" w:rsidRDefault="00B301F5" w:rsidP="00583750">
      <w:pPr>
        <w:pStyle w:val="a3"/>
        <w:spacing w:after="0" w:line="240" w:lineRule="auto"/>
        <w:ind w:left="0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4B693C" w:rsidRPr="004B693C">
        <w:rPr>
          <w:rFonts w:ascii="Times New Roman" w:hAnsi="Times New Roman" w:cs="Times New Roman"/>
          <w:b/>
          <w:sz w:val="24"/>
          <w:szCs w:val="24"/>
        </w:rPr>
        <w:t xml:space="preserve">аздать </w:t>
      </w:r>
      <w:r>
        <w:rPr>
          <w:rFonts w:ascii="Times New Roman" w:hAnsi="Times New Roman" w:cs="Times New Roman"/>
          <w:b/>
          <w:sz w:val="24"/>
          <w:szCs w:val="24"/>
        </w:rPr>
        <w:t>командам</w:t>
      </w:r>
      <w:r w:rsidRPr="004B6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693C" w:rsidRPr="004B693C">
        <w:rPr>
          <w:rFonts w:ascii="Times New Roman" w:hAnsi="Times New Roman" w:cs="Times New Roman"/>
          <w:b/>
          <w:sz w:val="24"/>
          <w:szCs w:val="24"/>
        </w:rPr>
        <w:t>карточки с текстом</w:t>
      </w:r>
      <w:r w:rsidR="006D7A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750">
        <w:rPr>
          <w:rFonts w:ascii="Times New Roman" w:hAnsi="Times New Roman" w:cs="Times New Roman"/>
          <w:b/>
          <w:sz w:val="24"/>
          <w:szCs w:val="24"/>
        </w:rPr>
        <w:t>и заданием</w:t>
      </w:r>
    </w:p>
    <w:tbl>
      <w:tblPr>
        <w:tblStyle w:val="a6"/>
        <w:tblW w:w="0" w:type="auto"/>
        <w:tblInd w:w="-426" w:type="dxa"/>
        <w:tblLook w:val="04A0" w:firstRow="1" w:lastRow="0" w:firstColumn="1" w:lastColumn="0" w:noHBand="0" w:noVBand="1"/>
      </w:tblPr>
      <w:tblGrid>
        <w:gridCol w:w="9571"/>
      </w:tblGrid>
      <w:tr w:rsidR="00B301F5" w:rsidTr="00B301F5">
        <w:tc>
          <w:tcPr>
            <w:tcW w:w="9571" w:type="dxa"/>
          </w:tcPr>
          <w:p w:rsidR="00583750" w:rsidRPr="00583750" w:rsidRDefault="00583750" w:rsidP="00583750">
            <w:pPr>
              <w:ind w:right="-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83750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  <w:r w:rsidRPr="005837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Прочитайте. Составьте схему-ФИШБОУН </w:t>
            </w:r>
            <w:proofErr w:type="gramStart"/>
            <w:r w:rsidRPr="005837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 приложение</w:t>
            </w:r>
            <w:proofErr w:type="gramEnd"/>
            <w:r w:rsidRPr="005837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1), приклеивая карточки-версии( приложение 2)</w:t>
            </w:r>
            <w:r w:rsidR="00B301F5" w:rsidRPr="005837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</w:p>
          <w:p w:rsidR="00B301F5" w:rsidRPr="00583750" w:rsidRDefault="00B301F5" w:rsidP="000531A2">
            <w:pPr>
              <w:pStyle w:val="a3"/>
              <w:ind w:left="0" w:right="-1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37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век скоростей и негатива нас еще о</w:t>
            </w:r>
            <w:r w:rsidR="00583750" w:rsidRPr="005837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стрее волнует вопрос «Как стать </w:t>
            </w:r>
            <w:r w:rsidRPr="005837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счастливым?» Он волнует многих и остается без решения долгие годы. Или все же есть секрет счастья? Психологи потратили массу времени на исследования и эксперименты. </w:t>
            </w:r>
          </w:p>
          <w:p w:rsidR="00B301F5" w:rsidRPr="00583750" w:rsidRDefault="00B301F5" w:rsidP="00583750">
            <w:pPr>
              <w:ind w:right="-1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3750">
              <w:rPr>
                <w:rFonts w:ascii="Times New Roman" w:hAnsi="Times New Roman" w:cs="Times New Roman"/>
                <w:i/>
                <w:sz w:val="24"/>
                <w:szCs w:val="24"/>
              </w:rPr>
              <w:t>Зачем это нужно? Все просто: давно доказано, что уровень счастья и удовлетворенности жизнью влияет на здоровье и долголетие. Главный вывод всех подобных исследований в том, что каждый человек может стать счастливее уже сейчас, если внесет небольшие, но важные изменения в свою жизнь. Люди имеют привычку больше и чаще размышлять о негативных вещах, а не о позитивных.  Это приводит к снижению самооценки, неуверенности в себе, болезням, депрессии.</w:t>
            </w:r>
          </w:p>
          <w:p w:rsidR="00B301F5" w:rsidRDefault="00B301F5" w:rsidP="00583750">
            <w:pPr>
              <w:ind w:right="-1" w:firstLine="28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837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Начинай думать о хорошем. Есть версия, что мысль – материальна. Секрет в том, что даже мысль о позитиве вызывает реакцию счастья в нашем мозге. Так что расслабься, люби себя и других, и не заметишь, как склонность к депрессивным настроениям беспокойству сменятся на оптимизм и в целом счастливую жизнь!</w:t>
            </w:r>
          </w:p>
        </w:tc>
      </w:tr>
    </w:tbl>
    <w:p w:rsidR="00E43209" w:rsidRPr="004B693C" w:rsidRDefault="00E43209" w:rsidP="00583750">
      <w:pPr>
        <w:spacing w:after="0"/>
        <w:ind w:right="-1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6"/>
        <w:tblW w:w="0" w:type="auto"/>
        <w:tblInd w:w="-426" w:type="dxa"/>
        <w:tblLook w:val="04A0" w:firstRow="1" w:lastRow="0" w:firstColumn="1" w:lastColumn="0" w:noHBand="0" w:noVBand="1"/>
      </w:tblPr>
      <w:tblGrid>
        <w:gridCol w:w="5354"/>
        <w:gridCol w:w="4217"/>
      </w:tblGrid>
      <w:tr w:rsidR="006D7A3D" w:rsidTr="00583750">
        <w:trPr>
          <w:trHeight w:val="5615"/>
        </w:trPr>
        <w:tc>
          <w:tcPr>
            <w:tcW w:w="5354" w:type="dxa"/>
          </w:tcPr>
          <w:p w:rsidR="006D7A3D" w:rsidRPr="00583750" w:rsidRDefault="00B301F5" w:rsidP="004B693C">
            <w:pPr>
              <w:pStyle w:val="a3"/>
              <w:ind w:left="0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3750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37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1    </w:t>
            </w:r>
            <w:r w:rsidR="006D7A3D" w:rsidRPr="00583750">
              <w:rPr>
                <w:rFonts w:ascii="Times New Roman" w:hAnsi="Times New Roman" w:cs="Times New Roman"/>
                <w:b/>
                <w:sz w:val="24"/>
                <w:szCs w:val="24"/>
              </w:rPr>
              <w:t>Схема-</w:t>
            </w:r>
            <w:r w:rsidR="00583750">
              <w:rPr>
                <w:rFonts w:ascii="Times New Roman" w:hAnsi="Times New Roman" w:cs="Times New Roman"/>
                <w:b/>
                <w:sz w:val="24"/>
                <w:szCs w:val="24"/>
              </w:rPr>
              <w:t>ФИШБОУН</w:t>
            </w:r>
          </w:p>
          <w:p w:rsidR="006D7A3D" w:rsidRDefault="000531A2" w:rsidP="004B693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28" style="position:absolute;margin-left:21.8pt;margin-top:28.7pt;width:70.45pt;height:23.25pt;z-index:251660288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29" style="position:absolute;margin-left:21.8pt;margin-top:176.45pt;width:70.45pt;height:23.25pt;z-index:251661312"/>
              </w:pict>
            </w:r>
            <w:r w:rsidR="006D7A3D" w:rsidRPr="006D7A3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09925" cy="2943225"/>
                  <wp:effectExtent l="0" t="0" r="0" b="0"/>
                  <wp:docPr id="10" name="Объект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4419600" cy="4876800"/>
                            <a:chOff x="4724400" y="1447800"/>
                            <a:chExt cx="4419600" cy="4876800"/>
                          </a:xfrm>
                        </a:grpSpPr>
                        <a:grpSp>
                          <a:nvGrpSpPr>
                            <a:cNvPr id="6147" name="Группа 38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724400" y="1447800"/>
                              <a:ext cx="4419600" cy="4876800"/>
                              <a:chOff x="214282" y="2000240"/>
                              <a:chExt cx="4286280" cy="4286280"/>
                            </a:xfrm>
                          </a:grpSpPr>
                          <a:sp>
                            <a:nvSpPr>
                              <a:cNvPr id="5" name="Прямоугольник 4"/>
                              <a:cNvSpPr/>
                            </a:nvSpPr>
                            <a:spPr>
                              <a:xfrm>
                                <a:off x="214282" y="2000240"/>
                                <a:ext cx="4286280" cy="4286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grpSp>
                            <a:nvGrpSpPr>
                              <a:cNvPr id="4" name="Группа 30"/>
                              <a:cNvGrpSpPr>
                                <a:grpSpLocks/>
                              </a:cNvGrpSpPr>
                            </a:nvGrpSpPr>
                            <a:grpSpPr bwMode="auto">
                              <a:xfrm rot="-5400000">
                                <a:off x="1068659" y="2069375"/>
                                <a:ext cx="2571769" cy="4148012"/>
                                <a:chOff x="1071540" y="2066492"/>
                                <a:chExt cx="2571769" cy="4148012"/>
                              </a:xfrm>
                            </a:grpSpPr>
                            <a:cxnSp>
                              <a:nvCxnSpPr>
                                <a:cNvPr id="19" name="Прямая соединительная линия 18"/>
                                <a:cNvCxnSpPr/>
                              </a:nvCxnSpPr>
                              <a:spPr>
                                <a:xfrm rot="16200000" flipH="1">
                                  <a:off x="1039120" y="4247340"/>
                                  <a:ext cx="2641478" cy="81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 cap="flat" cmpd="sng" algn="ctr">
                                  <a:solidFill>
                                    <a:srgbClr val="4A7EBB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sp>
                              <a:nvSpPr>
                                <a:cNvPr id="20" name="Равнобедренный треугольник 19"/>
                                <a:cNvSpPr/>
                              </a:nvSpPr>
                              <a:spPr>
                                <a:xfrm>
                                  <a:off x="1214416" y="2072252"/>
                                  <a:ext cx="2286016" cy="858408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txSp>
                                <a:txBody>
                                  <a:bodyPr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9pPr>
                                  </a:lstStyle>
                                  <a:p>
                                    <a:pPr algn="ctr">
                                      <a:defRPr/>
                                    </a:pPr>
                                    <a:endParaRPr lang="ru-RU" sz="1600" b="1" dirty="0">
                                      <a:solidFill>
                                        <a:sysClr val="windowText" lastClr="000000">
                                          <a:lumMod val="85000"/>
                                          <a:lumOff val="15000"/>
                                        </a:sysClr>
                                      </a:solidFill>
                                      <a:latin typeface="Times New Roman" pitchFamily="18" charset="0"/>
                                      <a:cs typeface="Times New Roman" pitchFamily="18" charset="0"/>
                                    </a:endParaRPr>
                                  </a:p>
                                </a:txBody>
                                <a:useSpRect/>
                              </a:txSp>
                              <a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a:style>
                            </a:sp>
                            <a:cxnSp>
                              <a:nvCxnSpPr>
                                <a:cNvPr id="21" name="Прямая соединительная линия 20"/>
                                <a:cNvCxnSpPr/>
                              </a:nvCxnSpPr>
                              <a:spPr>
                                <a:xfrm rot="16200000" flipH="1">
                                  <a:off x="848283" y="4341679"/>
                                  <a:ext cx="3023152" cy="81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 cap="flat" cmpd="sng" algn="ctr">
                                  <a:solidFill>
                                    <a:srgbClr val="4A7EBB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22" name="Прямая соединительная линия 21"/>
                                <a:cNvCxnSpPr/>
                              </a:nvCxnSpPr>
                              <a:spPr>
                                <a:xfrm>
                                  <a:off x="2357424" y="3287850"/>
                                  <a:ext cx="1285884" cy="7835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23" name="Прямая соединительная линия 22"/>
                                <a:cNvCxnSpPr/>
                              </a:nvCxnSpPr>
                              <a:spPr>
                                <a:xfrm>
                                  <a:off x="2357425" y="4000791"/>
                                  <a:ext cx="1285884" cy="7849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24" name="Прямая соединительная линия 23"/>
                                <a:cNvCxnSpPr/>
                              </a:nvCxnSpPr>
                              <a:spPr>
                                <a:xfrm>
                                  <a:off x="2357425" y="4713730"/>
                                  <a:ext cx="1285884" cy="7863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sp>
                              <a:nvSpPr>
                                <a:cNvPr id="25" name="Прямоугольник 24"/>
                                <a:cNvSpPr/>
                              </a:nvSpPr>
                              <a:spPr>
                                <a:xfrm>
                                  <a:off x="1544004" y="5713286"/>
                                  <a:ext cx="1643074" cy="5012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txSp>
                                <a:txBody>
                                  <a:bodyPr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9pPr>
                                  </a:lstStyle>
                                  <a:p>
                                    <a:pPr algn="ctr">
                                      <a:defRPr/>
                                    </a:pPr>
                                    <a:r>
                                      <a:rPr lang="ru-RU" b="1" dirty="0">
                                        <a:solidFill>
                                          <a:sysClr val="windowText" lastClr="000000">
                                            <a:lumMod val="85000"/>
                                            <a:lumOff val="15000"/>
                                          </a:sysClr>
                                        </a:solidFill>
                                        <a:latin typeface="Times New Roman" pitchFamily="18" charset="0"/>
                                        <a:cs typeface="Times New Roman" pitchFamily="18" charset="0"/>
                                      </a:rPr>
                                      <a:t>Вывод</a:t>
                                    </a:r>
                                  </a:p>
                                </a:txBody>
                                <a:useSpRect/>
                              </a:txSp>
                              <a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a:style>
                            </a:sp>
                            <a:cxnSp>
                              <a:nvCxnSpPr>
                                <a:cNvPr id="26" name="Прямая соединительная линия 25"/>
                                <a:cNvCxnSpPr/>
                              </a:nvCxnSpPr>
                              <a:spPr>
                                <a:xfrm flipH="1">
                                  <a:off x="1071541" y="3276329"/>
                                  <a:ext cx="1285884" cy="7863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27" name="Прямая соединительная линия 26"/>
                                <a:cNvCxnSpPr/>
                              </a:nvCxnSpPr>
                              <a:spPr>
                                <a:xfrm flipH="1">
                                  <a:off x="1071540" y="3996469"/>
                                  <a:ext cx="1285884" cy="7835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28" name="Прямая соединительная линия 27"/>
                                <a:cNvCxnSpPr/>
                              </a:nvCxnSpPr>
                              <a:spPr>
                                <a:xfrm flipH="1">
                                  <a:off x="1071540" y="4710849"/>
                                  <a:ext cx="1285884" cy="7835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sp>
                              <a:nvSpPr>
                                <a:cNvPr id="29" name="Равнобедренный треугольник 28"/>
                                <a:cNvSpPr/>
                              </a:nvSpPr>
                              <a:spPr>
                                <a:xfrm>
                                  <a:off x="1219287" y="2066492"/>
                                  <a:ext cx="2286016" cy="856968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txSp>
                                <a:txBody>
                                  <a:bodyPr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ysClr val="window" lastClr="FFFFFF"/>
                                        </a:solidFill>
                                        <a:latin typeface="Calibri"/>
                                        <a:ea typeface=""/>
                                        <a:cs typeface=""/>
                                      </a:defRPr>
                                    </a:lvl9pPr>
                                  </a:lstStyle>
                                  <a:p>
                                    <a:pPr algn="ctr">
                                      <a:defRPr/>
                                    </a:pPr>
                                    <a:r>
                                      <a:rPr lang="ru-RU" sz="1600" b="1" dirty="0">
                                        <a:solidFill>
                                          <a:sysClr val="windowText" lastClr="000000">
                                            <a:lumMod val="85000"/>
                                            <a:lumOff val="15000"/>
                                          </a:sysClr>
                                        </a:solidFill>
                                        <a:latin typeface="Times New Roman" pitchFamily="18" charset="0"/>
                                        <a:cs typeface="Times New Roman" pitchFamily="18" charset="0"/>
                                      </a:rPr>
                                      <a:t>Проблема</a:t>
                                    </a:r>
                                  </a:p>
                                </a:txBody>
                                <a:useSpRect/>
                              </a:txSp>
                              <a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a:style>
                            </a:sp>
                            <a:cxnSp>
                              <a:nvCxnSpPr>
                                <a:cNvPr id="30" name="Прямая соединительная линия 29"/>
                                <a:cNvCxnSpPr/>
                              </a:nvCxnSpPr>
                              <a:spPr>
                                <a:xfrm>
                                  <a:off x="2357424" y="3287850"/>
                                  <a:ext cx="1285884" cy="7835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0066CC"/>
                                  </a:solidFill>
                                  <a:prstDash val="solid"/>
                                </a:ln>
                                <a:effectLst/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</a:grpSp>
                          <a:sp>
                            <a:nvSpPr>
                              <a:cNvPr id="7" name="Прямоугольник 6"/>
                              <a:cNvSpPr/>
                            </a:nvSpPr>
                            <a:spPr>
                              <a:xfrm>
                                <a:off x="1107257" y="5786454"/>
                                <a:ext cx="2500330" cy="42862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r>
                                    <a:rPr lang="ru-RU" b="1" i="1" dirty="0">
                                      <a:solidFill>
                                        <a:sysClr val="windowText" lastClr="000000">
                                          <a:lumMod val="85000"/>
                                          <a:lumOff val="15000"/>
                                        </a:sysClr>
                                      </a:solidFill>
                                      <a:latin typeface="Times New Roman" pitchFamily="18" charset="0"/>
                                      <a:cs typeface="Times New Roman" pitchFamily="18" charset="0"/>
                                    </a:rPr>
                                    <a:t>Факты, аргументы</a:t>
                                  </a: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8" name="Прямоугольник 7"/>
                              <a:cNvSpPr/>
                            </a:nvSpPr>
                            <a:spPr>
                              <a:xfrm>
                                <a:off x="1499014" y="2071678"/>
                                <a:ext cx="1716816" cy="50006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 b="1" i="1" dirty="0">
                                    <a:solidFill>
                                      <a:sysClr val="windowText" lastClr="000000">
                                        <a:lumMod val="85000"/>
                                        <a:lumOff val="15000"/>
                                      </a:sysClr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endParaRP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9" name="Овал 8"/>
                              <a:cNvSpPr/>
                            </a:nvSpPr>
                            <a:spPr>
                              <a:xfrm>
                                <a:off x="571472" y="3857628"/>
                                <a:ext cx="285176" cy="285752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0" name="Овал 9"/>
                              <a:cNvSpPr/>
                            </a:nvSpPr>
                            <a:spPr>
                              <a:xfrm>
                                <a:off x="643486" y="3929066"/>
                                <a:ext cx="72014" cy="71438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1" name="Дуга 10"/>
                              <a:cNvSpPr/>
                            </a:nvSpPr>
                            <a:spPr>
                              <a:xfrm rot="6775838">
                                <a:off x="366429" y="4056256"/>
                                <a:ext cx="519549" cy="365832"/>
                              </a:xfrm>
                              <a:prstGeom prst="arc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sp>
                          <a:sp>
                            <a:nvSpPr>
                              <a:cNvPr id="12" name="Овал 11"/>
                              <a:cNvSpPr/>
                            </a:nvSpPr>
                            <a:spPr>
                              <a:xfrm>
                                <a:off x="571472" y="3857628"/>
                                <a:ext cx="285176" cy="285752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3" name="Овал 12"/>
                              <a:cNvSpPr/>
                            </a:nvSpPr>
                            <a:spPr>
                              <a:xfrm>
                                <a:off x="643486" y="3929066"/>
                                <a:ext cx="72014" cy="71438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ln w="25400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4" name="Дуга 13"/>
                              <a:cNvSpPr/>
                            </a:nvSpPr>
                            <a:spPr>
                              <a:xfrm rot="6775838">
                                <a:off x="366429" y="4056256"/>
                                <a:ext cx="519549" cy="365832"/>
                              </a:xfrm>
                              <a:prstGeom prst="arc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sp>
                          <a:sp>
                            <a:nvSpPr>
                              <a:cNvPr id="15" name="Прямоугольник 14"/>
                              <a:cNvSpPr/>
                            </a:nvSpPr>
                            <a:spPr>
                              <a:xfrm>
                                <a:off x="1519178" y="2040830"/>
                                <a:ext cx="1713936" cy="50006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r>
                                    <a:rPr lang="ru-RU" b="1" i="1" dirty="0">
                                      <a:solidFill>
                                        <a:sysClr val="windowText" lastClr="000000">
                                          <a:lumMod val="85000"/>
                                          <a:lumOff val="15000"/>
                                        </a:sysClr>
                                      </a:solidFill>
                                      <a:latin typeface="Times New Roman" pitchFamily="18" charset="0"/>
                                      <a:cs typeface="Times New Roman" pitchFamily="18" charset="0"/>
                                    </a:rPr>
                                    <a:t>Причины</a:t>
                                  </a: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6" name="Овал 15"/>
                              <a:cNvSpPr/>
                            </a:nvSpPr>
                            <a:spPr>
                              <a:xfrm>
                                <a:off x="571472" y="3857628"/>
                                <a:ext cx="285176" cy="285752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7" name="Овал 16"/>
                              <a:cNvSpPr/>
                            </a:nvSpPr>
                            <a:spPr>
                              <a:xfrm>
                                <a:off x="643486" y="3929066"/>
                                <a:ext cx="72014" cy="71438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>
                                  <a:lumMod val="75000"/>
                                  <a:lumOff val="25000"/>
                                </a:sysClr>
                              </a:solidFill>
                              <a:ln w="25400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" lastClr="FFFFFF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8" name="Дуга 17"/>
                              <a:cNvSpPr/>
                            </a:nvSpPr>
                            <a:spPr>
                              <a:xfrm rot="6775838">
                                <a:off x="366429" y="4056256"/>
                                <a:ext cx="519549" cy="365832"/>
                              </a:xfrm>
                              <a:prstGeom prst="arc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0066CC"/>
                                </a:solidFill>
                                <a:prstDash val="solid"/>
                              </a:ln>
                              <a:effectLst/>
                            </a:spPr>
                            <a:txSp>
                              <a:txBody>
                                <a:bodyPr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ysClr val="windowText" lastClr="000000"/>
                                      </a:solidFill>
                                      <a:latin typeface="Calibri"/>
                                      <a:ea typeface=""/>
                                      <a:cs typeface=""/>
                                    </a:defRPr>
                                  </a:lvl9pPr>
                                </a:lstStyle>
                                <a:p>
                                  <a:pPr algn="ctr">
                                    <a:defRPr/>
                                  </a:pPr>
                                  <a:endParaRPr lang="ru-RU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sp>
                        </a:grpSp>
                      </lc:lockedCanvas>
                    </a:graphicData>
                  </a:graphic>
                </wp:inline>
              </w:drawing>
            </w:r>
          </w:p>
          <w:p w:rsidR="006D7A3D" w:rsidRDefault="006D7A3D" w:rsidP="004B693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7" w:type="dxa"/>
          </w:tcPr>
          <w:p w:rsidR="006D7A3D" w:rsidRPr="00583750" w:rsidRDefault="00583750" w:rsidP="004B693C">
            <w:pPr>
              <w:pStyle w:val="a3"/>
              <w:ind w:left="0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 </w:t>
            </w:r>
            <w:r w:rsidR="006D7A3D" w:rsidRPr="0058375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Карточки</w:t>
            </w:r>
            <w:proofErr w:type="gramEnd"/>
            <w:r w:rsidR="006D7A3D" w:rsidRPr="0058375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301F5" w:rsidRPr="00583750">
              <w:rPr>
                <w:rFonts w:ascii="Times New Roman" w:hAnsi="Times New Roman" w:cs="Times New Roman"/>
                <w:b/>
                <w:sz w:val="24"/>
                <w:szCs w:val="24"/>
              </w:rPr>
              <w:t>верс</w:t>
            </w:r>
            <w:r w:rsidR="006D7A3D" w:rsidRPr="00583750">
              <w:rPr>
                <w:rFonts w:ascii="Times New Roman" w:hAnsi="Times New Roman" w:cs="Times New Roman"/>
                <w:b/>
                <w:sz w:val="24"/>
                <w:szCs w:val="24"/>
              </w:rPr>
              <w:t>ии</w:t>
            </w:r>
          </w:p>
          <w:tbl>
            <w:tblPr>
              <w:tblStyle w:val="a6"/>
              <w:tblpPr w:leftFromText="180" w:rightFromText="180" w:vertAnchor="text" w:horzAnchor="margin" w:tblpY="10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907"/>
            </w:tblGrid>
            <w:tr w:rsidR="00B301F5" w:rsidTr="00B301F5">
              <w:trPr>
                <w:trHeight w:val="1749"/>
              </w:trPr>
              <w:tc>
                <w:tcPr>
                  <w:tcW w:w="3397" w:type="dxa"/>
                </w:tcPr>
                <w:tbl>
                  <w:tblPr>
                    <w:tblStyle w:val="a6"/>
                    <w:tblpPr w:leftFromText="180" w:rightFromText="180" w:vertAnchor="text" w:horzAnchor="margin" w:tblpY="-177"/>
                    <w:tblOverlap w:val="never"/>
                    <w:tblW w:w="3663" w:type="dxa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  <w:insideH w:val="single" w:sz="18" w:space="0" w:color="auto"/>
                      <w:insideV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663"/>
                  </w:tblGrid>
                  <w:tr w:rsidR="00B301F5" w:rsidRPr="00B301F5" w:rsidTr="00583750">
                    <w:trPr>
                      <w:trHeight w:val="200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583750" w:rsidRDefault="00B301F5" w:rsidP="000531A2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583750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В чем секрет   </w:t>
                        </w:r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счастья?</w:t>
                        </w:r>
                      </w:p>
                    </w:tc>
                  </w:tr>
                  <w:tr w:rsidR="00B301F5" w:rsidRPr="00B301F5" w:rsidTr="00583750">
                    <w:trPr>
                      <w:trHeight w:val="96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B301F5" w:rsidRDefault="00B301F5" w:rsidP="000531A2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НЕГАТИВ</w:t>
                        </w:r>
                      </w:p>
                    </w:tc>
                  </w:tr>
                  <w:tr w:rsidR="00B301F5" w:rsidRPr="00B301F5" w:rsidTr="00583750">
                    <w:trPr>
                      <w:trHeight w:val="96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B301F5" w:rsidRDefault="00B301F5" w:rsidP="000531A2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привычка</w:t>
                        </w:r>
                        <w:proofErr w:type="gramEnd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размышлять о негативных вещах</w:t>
                        </w:r>
                      </w:p>
                    </w:tc>
                  </w:tr>
                  <w:tr w:rsidR="00B301F5" w:rsidRPr="00B301F5" w:rsidTr="00583750">
                    <w:trPr>
                      <w:trHeight w:val="103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B301F5" w:rsidRDefault="00B301F5" w:rsidP="000531A2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неуверенность</w:t>
                        </w:r>
                        <w:proofErr w:type="gramEnd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в себе</w:t>
                        </w:r>
                      </w:p>
                    </w:tc>
                  </w:tr>
                  <w:tr w:rsidR="00B301F5" w:rsidRPr="00B301F5" w:rsidTr="00583750">
                    <w:trPr>
                      <w:trHeight w:val="96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B301F5" w:rsidRDefault="00B301F5" w:rsidP="000531A2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снижение</w:t>
                        </w:r>
                        <w:proofErr w:type="gramEnd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самооценки</w:t>
                        </w:r>
                      </w:p>
                    </w:tc>
                  </w:tr>
                  <w:tr w:rsidR="00B301F5" w:rsidRPr="00B301F5" w:rsidTr="00583750">
                    <w:trPr>
                      <w:trHeight w:val="96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B301F5" w:rsidRDefault="00B301F5" w:rsidP="000531A2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беспокойство</w:t>
                        </w:r>
                        <w:proofErr w:type="gramEnd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, тревожность</w:t>
                        </w:r>
                      </w:p>
                    </w:tc>
                  </w:tr>
                  <w:tr w:rsidR="00B301F5" w:rsidRPr="00B301F5" w:rsidTr="00583750">
                    <w:trPr>
                      <w:trHeight w:val="103"/>
                    </w:trPr>
                    <w:tc>
                      <w:tcPr>
                        <w:tcW w:w="3663" w:type="dxa"/>
                        <w:tcBorders>
                          <w:right w:val="single" w:sz="4" w:space="0" w:color="auto"/>
                        </w:tcBorders>
                      </w:tcPr>
                      <w:p w:rsidR="00B301F5" w:rsidRPr="00B301F5" w:rsidRDefault="00B301F5" w:rsidP="000531A2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болезни</w:t>
                        </w:r>
                        <w:proofErr w:type="gramEnd"/>
                        <w:r w:rsidRPr="00B301F5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, депрессия</w:t>
                        </w:r>
                      </w:p>
                    </w:tc>
                  </w:tr>
                </w:tbl>
                <w:p w:rsidR="00B301F5" w:rsidRDefault="00B301F5" w:rsidP="000531A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301F5" w:rsidRDefault="00B301F5" w:rsidP="000531A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6"/>
              <w:tblpPr w:leftFromText="180" w:rightFromText="180" w:vertAnchor="text" w:horzAnchor="margin" w:tblpX="119" w:tblpY="-68"/>
              <w:tblOverlap w:val="never"/>
              <w:tblW w:w="0" w:type="auto"/>
              <w:tblBorders>
                <w:top w:val="single" w:sz="18" w:space="0" w:color="000000" w:themeColor="text1"/>
                <w:left w:val="single" w:sz="18" w:space="0" w:color="000000" w:themeColor="text1"/>
                <w:bottom w:val="single" w:sz="18" w:space="0" w:color="000000" w:themeColor="text1"/>
                <w:right w:val="single" w:sz="18" w:space="0" w:color="000000" w:themeColor="text1"/>
                <w:insideH w:val="single" w:sz="18" w:space="0" w:color="000000" w:themeColor="text1"/>
                <w:insideV w:val="single" w:sz="1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3663"/>
            </w:tblGrid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0531A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ПОЗИТИВ</w:t>
                  </w:r>
                </w:p>
              </w:tc>
            </w:tr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B301F5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gramStart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здоровье</w:t>
                  </w:r>
                  <w:proofErr w:type="gramEnd"/>
                </w:p>
              </w:tc>
            </w:tr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B301F5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gramStart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спокойствие</w:t>
                  </w:r>
                  <w:proofErr w:type="gramEnd"/>
                </w:p>
              </w:tc>
            </w:tr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B301F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долголетие</w:t>
                  </w:r>
                  <w:proofErr w:type="gramEnd"/>
                </w:p>
              </w:tc>
            </w:tr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B301F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позитивные  изменения</w:t>
                  </w:r>
                  <w:proofErr w:type="gramEnd"/>
                </w:p>
              </w:tc>
            </w:tr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B301F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удовлетворенность</w:t>
                  </w:r>
                  <w:proofErr w:type="gramEnd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жизнью</w:t>
                  </w:r>
                </w:p>
              </w:tc>
            </w:tr>
            <w:tr w:rsidR="00B301F5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B301F5" w:rsidRPr="00B301F5" w:rsidRDefault="00B301F5" w:rsidP="00B301F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привлечение</w:t>
                  </w:r>
                  <w:proofErr w:type="gramEnd"/>
                  <w:r w:rsidRPr="00B301F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счастья в свою жизнь</w:t>
                  </w:r>
                </w:p>
              </w:tc>
            </w:tr>
            <w:tr w:rsidR="00583750" w:rsidRPr="00B301F5" w:rsidTr="00583750">
              <w:tc>
                <w:tcPr>
                  <w:tcW w:w="3663" w:type="dxa"/>
                  <w:tcBorders>
                    <w:right w:val="single" w:sz="4" w:space="0" w:color="auto"/>
                  </w:tcBorders>
                </w:tcPr>
                <w:p w:rsidR="00583750" w:rsidRDefault="00583750" w:rsidP="0058375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8375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Мысли позитивно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- станешь</w:t>
                  </w:r>
                </w:p>
                <w:p w:rsidR="00583750" w:rsidRPr="00B301F5" w:rsidRDefault="00583750" w:rsidP="0058375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8375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58375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счастливым</w:t>
                  </w:r>
                  <w:proofErr w:type="gramEnd"/>
                  <w:r w:rsidRPr="0058375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!</w:t>
                  </w:r>
                </w:p>
              </w:tc>
            </w:tr>
          </w:tbl>
          <w:p w:rsidR="00B301F5" w:rsidRDefault="00B301F5" w:rsidP="004B693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7353" w:rsidRPr="00583750" w:rsidRDefault="00583750" w:rsidP="00583750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77353" w:rsidRPr="00583750">
        <w:rPr>
          <w:rFonts w:ascii="Times New Roman" w:hAnsi="Times New Roman" w:cs="Times New Roman"/>
          <w:sz w:val="24"/>
          <w:szCs w:val="24"/>
        </w:rPr>
        <w:t xml:space="preserve">Итак! Давайте думать позитивно! </w:t>
      </w:r>
      <w:r w:rsidR="004B693C" w:rsidRPr="00583750">
        <w:rPr>
          <w:rFonts w:ascii="Times New Roman" w:hAnsi="Times New Roman" w:cs="Times New Roman"/>
          <w:sz w:val="24"/>
          <w:szCs w:val="24"/>
        </w:rPr>
        <w:t xml:space="preserve">Сегодня своими руками мы можем </w:t>
      </w:r>
      <w:r w:rsidR="00B77353" w:rsidRPr="00583750">
        <w:rPr>
          <w:rFonts w:ascii="Times New Roman" w:hAnsi="Times New Roman" w:cs="Times New Roman"/>
          <w:sz w:val="24"/>
          <w:szCs w:val="24"/>
        </w:rPr>
        <w:t xml:space="preserve">привлечь счастье в нашу жизнь.  </w:t>
      </w:r>
      <w:r w:rsidR="006D7A3D" w:rsidRPr="00583750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D7A3D" w:rsidRPr="00583750">
        <w:rPr>
          <w:rFonts w:ascii="Times New Roman" w:hAnsi="Times New Roman" w:cs="Times New Roman"/>
          <w:sz w:val="24"/>
          <w:szCs w:val="24"/>
        </w:rPr>
        <w:t xml:space="preserve">  </w:t>
      </w:r>
      <w:r w:rsidR="006D7A3D" w:rsidRPr="00583750">
        <w:rPr>
          <w:rFonts w:ascii="Times New Roman" w:hAnsi="Times New Roman" w:cs="Times New Roman"/>
          <w:b/>
          <w:sz w:val="24"/>
          <w:szCs w:val="24"/>
        </w:rPr>
        <w:t>(Слайд 5)</w:t>
      </w:r>
    </w:p>
    <w:tbl>
      <w:tblPr>
        <w:tblStyle w:val="a6"/>
        <w:tblW w:w="0" w:type="auto"/>
        <w:tblInd w:w="-34" w:type="dxa"/>
        <w:tblLook w:val="04A0" w:firstRow="1" w:lastRow="0" w:firstColumn="1" w:lastColumn="0" w:noHBand="0" w:noVBand="1"/>
      </w:tblPr>
      <w:tblGrid>
        <w:gridCol w:w="4413"/>
        <w:gridCol w:w="5158"/>
      </w:tblGrid>
      <w:tr w:rsidR="006D7A3D" w:rsidTr="00583750">
        <w:trPr>
          <w:trHeight w:val="2773"/>
        </w:trPr>
        <w:tc>
          <w:tcPr>
            <w:tcW w:w="4413" w:type="dxa"/>
          </w:tcPr>
          <w:p w:rsidR="006D7A3D" w:rsidRDefault="006D7A3D" w:rsidP="004B693C">
            <w:pPr>
              <w:pStyle w:val="a3"/>
              <w:ind w:left="0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«Зонтик желаний»</w:t>
            </w:r>
          </w:p>
          <w:p w:rsidR="006D7A3D" w:rsidRDefault="006D7A3D" w:rsidP="004B693C">
            <w:pPr>
              <w:pStyle w:val="a3"/>
              <w:ind w:left="0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3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37841E75" wp14:editId="7B5A6096">
                  <wp:extent cx="2666152" cy="17621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593" cy="1772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8" w:type="dxa"/>
          </w:tcPr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1. Выберите по 7 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цветных кружочков. Напишите на 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каждом по желанию. </w:t>
            </w:r>
          </w:p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2. Сверните 2 раза пополам.</w:t>
            </w:r>
          </w:p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3. Нанесите клей от угла к середине.</w:t>
            </w:r>
          </w:p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4. Приклейте сверху другую деталь.</w:t>
            </w:r>
          </w:p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5. Приклейте так все детали.</w:t>
            </w:r>
          </w:p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6. Разверните.</w:t>
            </w:r>
          </w:p>
          <w:p w:rsidR="006D7A3D" w:rsidRPr="004B693C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7. В середину вложите «трость» -  кончик будет выглядывать.</w:t>
            </w:r>
          </w:p>
          <w:p w:rsidR="006D7A3D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Приклейте </w:t>
            </w:r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оставшуюся деталь: на половину кружочка, приклейте двусторонний скотч </w:t>
            </w:r>
            <w:r w:rsidR="0058375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6D7A3D" w:rsidRPr="006D7A3D" w:rsidRDefault="006D7A3D" w:rsidP="00583750">
            <w:pPr>
              <w:ind w:left="33" w:right="-1" w:hanging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693C">
              <w:rPr>
                <w:rFonts w:ascii="Times New Roman" w:hAnsi="Times New Roman" w:cs="Times New Roman"/>
                <w:sz w:val="24"/>
                <w:szCs w:val="24"/>
              </w:rPr>
              <w:t>изготовленной</w:t>
            </w:r>
            <w:proofErr w:type="gramEnd"/>
            <w:r w:rsidRPr="004B693C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конструкции.</w:t>
            </w:r>
          </w:p>
        </w:tc>
      </w:tr>
    </w:tbl>
    <w:p w:rsidR="00583750" w:rsidRDefault="006D7A3D" w:rsidP="00583750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D2F3F" w:rsidRPr="004B693C">
        <w:rPr>
          <w:rFonts w:ascii="Times New Roman" w:hAnsi="Times New Roman" w:cs="Times New Roman"/>
          <w:sz w:val="24"/>
          <w:szCs w:val="24"/>
        </w:rPr>
        <w:t>Зонтик Жела</w:t>
      </w:r>
      <w:r w:rsidR="004B693C">
        <w:rPr>
          <w:rFonts w:ascii="Times New Roman" w:hAnsi="Times New Roman" w:cs="Times New Roman"/>
          <w:sz w:val="24"/>
          <w:szCs w:val="24"/>
        </w:rPr>
        <w:t xml:space="preserve">ний готов! Теперь ваше счастье </w:t>
      </w:r>
      <w:r w:rsidR="002D2F3F" w:rsidRPr="004B693C">
        <w:rPr>
          <w:rFonts w:ascii="Times New Roman" w:hAnsi="Times New Roman" w:cs="Times New Roman"/>
          <w:sz w:val="24"/>
          <w:szCs w:val="24"/>
        </w:rPr>
        <w:t>в ваших руках!</w:t>
      </w:r>
      <w:r w:rsidR="009E2933" w:rsidRPr="004B69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1A2" w:rsidRPr="00583750" w:rsidRDefault="000531A2" w:rsidP="00583750">
      <w:pPr>
        <w:spacing w:after="0"/>
        <w:ind w:right="-1"/>
        <w:rPr>
          <w:rFonts w:ascii="Times New Roman" w:hAnsi="Times New Roman" w:cs="Times New Roman"/>
          <w:sz w:val="24"/>
          <w:szCs w:val="24"/>
        </w:rPr>
        <w:sectPr w:rsidR="000531A2" w:rsidRPr="00583750" w:rsidSect="00F32093">
          <w:pgSz w:w="11906" w:h="16838"/>
          <w:pgMar w:top="0" w:right="850" w:bottom="142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Предлагаю внедрять этот    эффективный, на мой взгляд, прием   в своей практике.</w:t>
      </w:r>
    </w:p>
    <w:p w:rsidR="00F32093" w:rsidRPr="00583750" w:rsidRDefault="00F32093" w:rsidP="00583750">
      <w:pPr>
        <w:tabs>
          <w:tab w:val="center" w:pos="8419"/>
        </w:tabs>
        <w:rPr>
          <w:rFonts w:ascii="Times New Roman" w:hAnsi="Times New Roman" w:cs="Times New Roman"/>
          <w:sz w:val="24"/>
          <w:szCs w:val="24"/>
        </w:rPr>
        <w:sectPr w:rsidR="00F32093" w:rsidRPr="00583750" w:rsidSect="00AA7F6C">
          <w:pgSz w:w="16838" w:h="11906" w:orient="landscape"/>
          <w:pgMar w:top="142" w:right="0" w:bottom="0" w:left="0" w:header="709" w:footer="709" w:gutter="0"/>
          <w:cols w:space="708"/>
          <w:docGrid w:linePitch="360"/>
        </w:sectPr>
      </w:pPr>
    </w:p>
    <w:p w:rsidR="00D24D14" w:rsidRPr="0054746C" w:rsidRDefault="00D24D14" w:rsidP="000711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24D14" w:rsidRPr="0054746C" w:rsidSect="00121744">
      <w:pgSz w:w="16838" w:h="11906" w:orient="landscape"/>
      <w:pgMar w:top="1701" w:right="0" w:bottom="851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67871"/>
    <w:multiLevelType w:val="hybridMultilevel"/>
    <w:tmpl w:val="BEEAD13E"/>
    <w:lvl w:ilvl="0" w:tplc="DB22558E">
      <w:start w:val="1"/>
      <w:numFmt w:val="decimal"/>
      <w:lvlText w:val="%1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71A2234B"/>
    <w:multiLevelType w:val="hybridMultilevel"/>
    <w:tmpl w:val="5D061992"/>
    <w:lvl w:ilvl="0" w:tplc="284EBB2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7EC51791"/>
    <w:multiLevelType w:val="hybridMultilevel"/>
    <w:tmpl w:val="53901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0A00"/>
    <w:rsid w:val="00027A22"/>
    <w:rsid w:val="000531A2"/>
    <w:rsid w:val="00071140"/>
    <w:rsid w:val="00071F86"/>
    <w:rsid w:val="000A2F7E"/>
    <w:rsid w:val="000E20C9"/>
    <w:rsid w:val="00121744"/>
    <w:rsid w:val="001C6751"/>
    <w:rsid w:val="00245B8F"/>
    <w:rsid w:val="002D2F3F"/>
    <w:rsid w:val="002E3F8A"/>
    <w:rsid w:val="00303D3C"/>
    <w:rsid w:val="003342E2"/>
    <w:rsid w:val="003B367A"/>
    <w:rsid w:val="0040670A"/>
    <w:rsid w:val="0047032E"/>
    <w:rsid w:val="004737B4"/>
    <w:rsid w:val="004B693C"/>
    <w:rsid w:val="00502368"/>
    <w:rsid w:val="005049B2"/>
    <w:rsid w:val="0054746C"/>
    <w:rsid w:val="00582866"/>
    <w:rsid w:val="00583750"/>
    <w:rsid w:val="005E34C5"/>
    <w:rsid w:val="00634A11"/>
    <w:rsid w:val="006D1A0A"/>
    <w:rsid w:val="006D7A3D"/>
    <w:rsid w:val="00720360"/>
    <w:rsid w:val="007259D3"/>
    <w:rsid w:val="007A3A77"/>
    <w:rsid w:val="007D6217"/>
    <w:rsid w:val="00806BFD"/>
    <w:rsid w:val="00810A00"/>
    <w:rsid w:val="008A07B3"/>
    <w:rsid w:val="008D19EF"/>
    <w:rsid w:val="008E74B8"/>
    <w:rsid w:val="00902D67"/>
    <w:rsid w:val="009658D7"/>
    <w:rsid w:val="009A794F"/>
    <w:rsid w:val="009D0D93"/>
    <w:rsid w:val="009E2933"/>
    <w:rsid w:val="00AA7F6C"/>
    <w:rsid w:val="00AF3378"/>
    <w:rsid w:val="00B301F5"/>
    <w:rsid w:val="00B53B48"/>
    <w:rsid w:val="00B54D20"/>
    <w:rsid w:val="00B77353"/>
    <w:rsid w:val="00C04E11"/>
    <w:rsid w:val="00C52CD2"/>
    <w:rsid w:val="00C54AAD"/>
    <w:rsid w:val="00C54B08"/>
    <w:rsid w:val="00D24D14"/>
    <w:rsid w:val="00D659AC"/>
    <w:rsid w:val="00DD1EFB"/>
    <w:rsid w:val="00E43209"/>
    <w:rsid w:val="00E700A0"/>
    <w:rsid w:val="00EA5759"/>
    <w:rsid w:val="00F32093"/>
    <w:rsid w:val="00FC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3093DF3E-E0E8-4DE2-8418-F0143BC7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3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2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209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27A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7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Лицей7</Company>
  <LinksUpToDate>false</LinksUpToDate>
  <CharactersWithSpaces>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LICEI7-321</cp:lastModifiedBy>
  <cp:revision>31</cp:revision>
  <cp:lastPrinted>2019-11-06T01:23:00Z</cp:lastPrinted>
  <dcterms:created xsi:type="dcterms:W3CDTF">2019-11-01T03:37:00Z</dcterms:created>
  <dcterms:modified xsi:type="dcterms:W3CDTF">2021-04-28T10:37:00Z</dcterms:modified>
</cp:coreProperties>
</file>