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09D" w:rsidRDefault="006D509D" w:rsidP="006D509D">
      <w:pPr>
        <w:pStyle w:val="Default"/>
        <w:jc w:val="center"/>
        <w:rPr>
          <w:b/>
          <w:sz w:val="28"/>
          <w:szCs w:val="28"/>
        </w:rPr>
      </w:pPr>
      <w:r w:rsidRPr="006D509D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ЕДАГОГИЧЕСКИЕ  УСЛОВИЯ  ПРОЦЕССА  ОБУЧЕНИЯ  </w:t>
      </w:r>
    </w:p>
    <w:p w:rsidR="006D509D" w:rsidRPr="006D509D" w:rsidRDefault="006D509D" w:rsidP="006D509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ДЕТЕЙ ХОРЕОГРАФИИ</w:t>
      </w:r>
    </w:p>
    <w:p w:rsidR="006D509D" w:rsidRDefault="006D509D" w:rsidP="006D509D">
      <w:pPr>
        <w:pStyle w:val="Default"/>
        <w:rPr>
          <w:sz w:val="28"/>
          <w:szCs w:val="28"/>
        </w:rPr>
      </w:pPr>
    </w:p>
    <w:p w:rsidR="006D509D" w:rsidRPr="006D509D" w:rsidRDefault="00603CDA" w:rsidP="006D509D">
      <w:pPr>
        <w:pStyle w:val="Default"/>
        <w:jc w:val="right"/>
      </w:pPr>
      <w:r>
        <w:t>Крючков А.В.</w:t>
      </w:r>
      <w:bookmarkStart w:id="0" w:name="_GoBack"/>
      <w:bookmarkEnd w:id="0"/>
      <w:r w:rsidR="006D509D" w:rsidRPr="006D509D">
        <w:t>,</w:t>
      </w:r>
    </w:p>
    <w:p w:rsidR="006D509D" w:rsidRPr="006D509D" w:rsidRDefault="006D509D" w:rsidP="006D509D">
      <w:pPr>
        <w:pStyle w:val="Default"/>
        <w:jc w:val="right"/>
      </w:pPr>
      <w:r w:rsidRPr="006D509D">
        <w:t xml:space="preserve">педагог дополнительного образования </w:t>
      </w:r>
    </w:p>
    <w:p w:rsidR="006D509D" w:rsidRPr="006D509D" w:rsidRDefault="006D509D" w:rsidP="006D509D">
      <w:pPr>
        <w:pStyle w:val="Default"/>
        <w:jc w:val="right"/>
      </w:pPr>
      <w:r w:rsidRPr="006D509D">
        <w:t>МАУ ДО ДДТ «Маленький принц»</w:t>
      </w:r>
    </w:p>
    <w:p w:rsidR="006D509D" w:rsidRDefault="006D509D" w:rsidP="006D509D">
      <w:pPr>
        <w:pStyle w:val="Default"/>
        <w:jc w:val="right"/>
        <w:rPr>
          <w:sz w:val="28"/>
          <w:szCs w:val="28"/>
        </w:rPr>
      </w:pPr>
      <w:r w:rsidRPr="006D509D">
        <w:t>г. Хабаровска</w:t>
      </w:r>
    </w:p>
    <w:p w:rsidR="00477467" w:rsidRDefault="00477467" w:rsidP="006D509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C8429F" w:rsidRDefault="00477467" w:rsidP="006D509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D509D" w:rsidRPr="006D509D">
        <w:rPr>
          <w:sz w:val="28"/>
          <w:szCs w:val="28"/>
        </w:rPr>
        <w:t>Обучение хореографии состоит их трех равнозначных этапов: начального, непосредственного разучивая движений, (упражнения по техники их четкого выполнения), закрепление выполнения движений, (оттачивание хореографического мастерства).</w:t>
      </w:r>
      <w:r w:rsidR="006D509D">
        <w:rPr>
          <w:sz w:val="28"/>
          <w:szCs w:val="28"/>
        </w:rPr>
        <w:t xml:space="preserve"> Начальный этап содержит такие методы обучения как </w:t>
      </w:r>
      <w:r>
        <w:rPr>
          <w:sz w:val="28"/>
          <w:szCs w:val="28"/>
        </w:rPr>
        <w:t>демонстрационный показ, объяснение и опробование танцевального движения. На первоначальном этапе происходит знакомство с названием движения,  формируется первичное представление об образе танца. Основное условие показа нового движени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это четкость, выразительность, конкретность. Репродуктивный показ лучше всего запоминается и воспринимается детьми, к тому же это залог успешного выполнения всего будущего танца в целом.</w:t>
      </w:r>
      <w:r w:rsidR="005E1BB9">
        <w:rPr>
          <w:sz w:val="28"/>
          <w:szCs w:val="28"/>
        </w:rPr>
        <w:t xml:space="preserve"> При объяснении следует обязательно использовать танцевальную терминологию, т.к. в дальнейшем, при исполнении концертных программ, на репетициях она будет использована </w:t>
      </w:r>
      <w:r w:rsidR="00FE1125">
        <w:rPr>
          <w:sz w:val="28"/>
          <w:szCs w:val="28"/>
        </w:rPr>
        <w:t xml:space="preserve">без длительных объяснений отдельных элементов, </w:t>
      </w:r>
      <w:r w:rsidR="005E1BB9">
        <w:rPr>
          <w:sz w:val="28"/>
          <w:szCs w:val="28"/>
        </w:rPr>
        <w:t>как подсказка</w:t>
      </w:r>
      <w:r w:rsidR="00FE1125">
        <w:rPr>
          <w:sz w:val="28"/>
          <w:szCs w:val="28"/>
        </w:rPr>
        <w:t xml:space="preserve">-знак, обозначающая </w:t>
      </w:r>
      <w:r w:rsidR="005E1BB9">
        <w:rPr>
          <w:sz w:val="28"/>
          <w:szCs w:val="28"/>
        </w:rPr>
        <w:t xml:space="preserve"> к</w:t>
      </w:r>
      <w:r w:rsidR="00FE1125">
        <w:rPr>
          <w:sz w:val="28"/>
          <w:szCs w:val="28"/>
        </w:rPr>
        <w:t>онкретное движение.</w:t>
      </w:r>
      <w:r w:rsidR="005E1BB9">
        <w:rPr>
          <w:sz w:val="28"/>
          <w:szCs w:val="28"/>
        </w:rPr>
        <w:t xml:space="preserve"> </w:t>
      </w:r>
    </w:p>
    <w:p w:rsidR="006D509D" w:rsidRDefault="00C8429F" w:rsidP="006D509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E1125">
        <w:rPr>
          <w:sz w:val="28"/>
          <w:szCs w:val="28"/>
        </w:rPr>
        <w:t xml:space="preserve">При попытке самостоятельного выполнения танцевального движения у учащихся начинают формироваться двигательные навыки. Физические попытки выполнить определенное упражнение не являются абстрактными категориями. Особенно важным представляется  факт отсутствия преграды между </w:t>
      </w:r>
      <w:r w:rsidR="00FE1125" w:rsidRPr="00FE1125">
        <w:rPr>
          <w:sz w:val="28"/>
          <w:szCs w:val="28"/>
        </w:rPr>
        <w:t>ощущением первой попытки и создавшимся ран</w:t>
      </w:r>
      <w:r w:rsidR="00FE1125">
        <w:rPr>
          <w:sz w:val="28"/>
          <w:szCs w:val="28"/>
        </w:rPr>
        <w:t xml:space="preserve">ее представлением об упражнении, ведь данное первое выполнение упражнения состоит из представлений о нем, его названия, </w:t>
      </w:r>
      <w:r w:rsidR="00FE1125" w:rsidRPr="00FE1125">
        <w:rPr>
          <w:sz w:val="28"/>
          <w:szCs w:val="28"/>
        </w:rPr>
        <w:t xml:space="preserve"> </w:t>
      </w:r>
      <w:r w:rsidR="00FE1125">
        <w:rPr>
          <w:sz w:val="28"/>
          <w:szCs w:val="28"/>
        </w:rPr>
        <w:t>объяснения и показа.</w:t>
      </w:r>
    </w:p>
    <w:p w:rsidR="00FE1125" w:rsidRPr="006D509D" w:rsidRDefault="00FE1125" w:rsidP="006D509D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случае, если </w:t>
      </w:r>
      <w:r w:rsidR="00C8429F">
        <w:rPr>
          <w:sz w:val="28"/>
          <w:szCs w:val="28"/>
        </w:rPr>
        <w:t xml:space="preserve">подобной преграды не существует, можно сказать, что ребенок усвоил упражнение в полной мере и </w:t>
      </w:r>
      <w:proofErr w:type="gramStart"/>
      <w:r w:rsidR="00C8429F">
        <w:rPr>
          <w:sz w:val="28"/>
          <w:szCs w:val="28"/>
        </w:rPr>
        <w:t>следует</w:t>
      </w:r>
      <w:proofErr w:type="gramEnd"/>
      <w:r w:rsidR="00C8429F">
        <w:rPr>
          <w:sz w:val="28"/>
          <w:szCs w:val="28"/>
        </w:rPr>
        <w:t xml:space="preserve"> переходит к изучению следующего. Порой, неправильное выполнение несложного движения на начальном этапе обучения вызывает страх</w:t>
      </w:r>
      <w:r w:rsidR="001E1539">
        <w:rPr>
          <w:sz w:val="28"/>
          <w:szCs w:val="28"/>
        </w:rPr>
        <w:t xml:space="preserve"> неудачи следующих попыток.</w:t>
      </w:r>
      <w:r w:rsidR="001E1539" w:rsidRPr="001E1539">
        <w:rPr>
          <w:color w:val="auto"/>
          <w:sz w:val="28"/>
          <w:szCs w:val="28"/>
        </w:rPr>
        <w:t xml:space="preserve"> </w:t>
      </w:r>
      <w:r w:rsidR="001E1539">
        <w:rPr>
          <w:color w:val="auto"/>
          <w:sz w:val="28"/>
          <w:szCs w:val="28"/>
        </w:rPr>
        <w:t xml:space="preserve">В этом </w:t>
      </w:r>
      <w:r w:rsidR="001E1539" w:rsidRPr="006D509D">
        <w:rPr>
          <w:color w:val="auto"/>
          <w:sz w:val="28"/>
          <w:szCs w:val="28"/>
        </w:rPr>
        <w:t xml:space="preserve">случае </w:t>
      </w:r>
      <w:r w:rsidR="001E1539">
        <w:rPr>
          <w:color w:val="auto"/>
          <w:sz w:val="28"/>
          <w:szCs w:val="28"/>
        </w:rPr>
        <w:t xml:space="preserve">рекомендуется </w:t>
      </w:r>
      <w:r w:rsidR="001E1539" w:rsidRPr="006D509D">
        <w:rPr>
          <w:color w:val="auto"/>
          <w:sz w:val="28"/>
          <w:szCs w:val="28"/>
        </w:rPr>
        <w:t>использ</w:t>
      </w:r>
      <w:r w:rsidR="001E1539">
        <w:rPr>
          <w:color w:val="auto"/>
          <w:sz w:val="28"/>
          <w:szCs w:val="28"/>
        </w:rPr>
        <w:t>овать</w:t>
      </w:r>
      <w:r w:rsidR="001E1539" w:rsidRPr="006D509D">
        <w:rPr>
          <w:color w:val="auto"/>
          <w:sz w:val="28"/>
          <w:szCs w:val="28"/>
        </w:rPr>
        <w:t>, так называемый, целостный метод обучения.</w:t>
      </w:r>
    </w:p>
    <w:p w:rsidR="006D509D" w:rsidRPr="006D509D" w:rsidRDefault="001E1539" w:rsidP="006D509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Если движение большое по объему, то его следует </w:t>
      </w:r>
      <w:r w:rsidR="006D509D" w:rsidRPr="006D509D">
        <w:rPr>
          <w:color w:val="auto"/>
          <w:sz w:val="28"/>
          <w:szCs w:val="28"/>
        </w:rPr>
        <w:t xml:space="preserve">условно разделить на части, то в этом случае целесообразнее применять расчлененный метод. </w:t>
      </w:r>
      <w:r>
        <w:rPr>
          <w:color w:val="auto"/>
          <w:sz w:val="28"/>
          <w:szCs w:val="28"/>
        </w:rPr>
        <w:t xml:space="preserve">В таком случае движение делится на </w:t>
      </w:r>
      <w:r w:rsidR="006D509D" w:rsidRPr="006D509D">
        <w:rPr>
          <w:color w:val="auto"/>
          <w:sz w:val="28"/>
          <w:szCs w:val="28"/>
        </w:rPr>
        <w:t xml:space="preserve">составные части, </w:t>
      </w:r>
      <w:r>
        <w:rPr>
          <w:color w:val="auto"/>
          <w:sz w:val="28"/>
          <w:szCs w:val="28"/>
        </w:rPr>
        <w:t xml:space="preserve">которые </w:t>
      </w:r>
      <w:r w:rsidR="006D509D" w:rsidRPr="006D509D">
        <w:rPr>
          <w:color w:val="auto"/>
          <w:sz w:val="28"/>
          <w:szCs w:val="28"/>
        </w:rPr>
        <w:t>отрабатыва</w:t>
      </w:r>
      <w:r>
        <w:rPr>
          <w:color w:val="auto"/>
          <w:sz w:val="28"/>
          <w:szCs w:val="28"/>
        </w:rPr>
        <w:t>ются поэтапно</w:t>
      </w:r>
      <w:r w:rsidR="006D509D" w:rsidRPr="006D509D">
        <w:rPr>
          <w:color w:val="auto"/>
          <w:sz w:val="28"/>
          <w:szCs w:val="28"/>
        </w:rPr>
        <w:t xml:space="preserve">. </w:t>
      </w:r>
      <w:r>
        <w:rPr>
          <w:color w:val="auto"/>
          <w:sz w:val="28"/>
          <w:szCs w:val="28"/>
        </w:rPr>
        <w:t>Так, н</w:t>
      </w:r>
      <w:r w:rsidR="006D509D" w:rsidRPr="006D509D">
        <w:rPr>
          <w:color w:val="auto"/>
          <w:sz w:val="28"/>
          <w:szCs w:val="28"/>
        </w:rPr>
        <w:t xml:space="preserve">апример, можно сначала выучить </w:t>
      </w:r>
      <w:r>
        <w:rPr>
          <w:color w:val="auto"/>
          <w:sz w:val="28"/>
          <w:szCs w:val="28"/>
        </w:rPr>
        <w:t>движение, выполняемое</w:t>
      </w:r>
      <w:r w:rsidR="006D509D" w:rsidRPr="006D509D">
        <w:rPr>
          <w:color w:val="auto"/>
          <w:sz w:val="28"/>
          <w:szCs w:val="28"/>
        </w:rPr>
        <w:t xml:space="preserve">  руками, затем  ногами, </w:t>
      </w:r>
      <w:r>
        <w:rPr>
          <w:color w:val="auto"/>
          <w:sz w:val="28"/>
          <w:szCs w:val="28"/>
        </w:rPr>
        <w:t>затем</w:t>
      </w:r>
      <w:r w:rsidR="006D509D" w:rsidRPr="006D509D">
        <w:rPr>
          <w:color w:val="auto"/>
          <w:sz w:val="28"/>
          <w:szCs w:val="28"/>
        </w:rPr>
        <w:t xml:space="preserve"> соединить эти движения вместе. </w:t>
      </w:r>
    </w:p>
    <w:p w:rsidR="006D509D" w:rsidRPr="006D509D" w:rsidRDefault="006D509D" w:rsidP="006D509D">
      <w:pPr>
        <w:pStyle w:val="Default"/>
        <w:jc w:val="both"/>
        <w:rPr>
          <w:color w:val="auto"/>
          <w:sz w:val="28"/>
          <w:szCs w:val="28"/>
        </w:rPr>
      </w:pPr>
      <w:r w:rsidRPr="006D509D">
        <w:rPr>
          <w:color w:val="auto"/>
          <w:sz w:val="28"/>
          <w:szCs w:val="28"/>
        </w:rPr>
        <w:t xml:space="preserve">При необходимости следует подобрать подводящие упражнения или, с помощью подготовительных упражнений, создать основу для выполнения изучаемого упражнения. </w:t>
      </w:r>
      <w:r w:rsidR="001E1539">
        <w:rPr>
          <w:color w:val="auto"/>
          <w:sz w:val="28"/>
          <w:szCs w:val="28"/>
        </w:rPr>
        <w:t>Для новичков, при выполнении начальных движений</w:t>
      </w:r>
      <w:r w:rsidRPr="006D509D">
        <w:rPr>
          <w:color w:val="auto"/>
          <w:sz w:val="28"/>
          <w:szCs w:val="28"/>
        </w:rPr>
        <w:t xml:space="preserve"> важно </w:t>
      </w:r>
      <w:r w:rsidR="00897D32">
        <w:rPr>
          <w:color w:val="auto"/>
          <w:sz w:val="28"/>
          <w:szCs w:val="28"/>
        </w:rPr>
        <w:t xml:space="preserve">четко выполнять движения и </w:t>
      </w:r>
      <w:r w:rsidRPr="006D509D">
        <w:rPr>
          <w:color w:val="auto"/>
          <w:sz w:val="28"/>
          <w:szCs w:val="28"/>
        </w:rPr>
        <w:t xml:space="preserve">вовремя исправлять </w:t>
      </w:r>
      <w:r w:rsidRPr="006D509D">
        <w:rPr>
          <w:color w:val="auto"/>
          <w:sz w:val="28"/>
          <w:szCs w:val="28"/>
        </w:rPr>
        <w:lastRenderedPageBreak/>
        <w:t xml:space="preserve">допускаемые </w:t>
      </w:r>
      <w:proofErr w:type="gramStart"/>
      <w:r w:rsidR="00897D32">
        <w:rPr>
          <w:color w:val="auto"/>
          <w:sz w:val="28"/>
          <w:szCs w:val="28"/>
        </w:rPr>
        <w:t>обучающимися</w:t>
      </w:r>
      <w:proofErr w:type="gramEnd"/>
      <w:r w:rsidRPr="006D509D">
        <w:rPr>
          <w:color w:val="auto"/>
          <w:sz w:val="28"/>
          <w:szCs w:val="28"/>
        </w:rPr>
        <w:t xml:space="preserve"> ошибки. </w:t>
      </w:r>
      <w:r w:rsidR="00897D32">
        <w:rPr>
          <w:color w:val="auto"/>
          <w:sz w:val="28"/>
          <w:szCs w:val="28"/>
        </w:rPr>
        <w:t xml:space="preserve">К таким ошибкам можно отнести </w:t>
      </w:r>
      <w:r w:rsidRPr="006D509D">
        <w:rPr>
          <w:color w:val="auto"/>
          <w:sz w:val="28"/>
          <w:szCs w:val="28"/>
        </w:rPr>
        <w:t xml:space="preserve"> чрезмерн</w:t>
      </w:r>
      <w:r w:rsidR="00897D32">
        <w:rPr>
          <w:color w:val="auto"/>
          <w:sz w:val="28"/>
          <w:szCs w:val="28"/>
        </w:rPr>
        <w:t>ую</w:t>
      </w:r>
      <w:r w:rsidRPr="006D509D">
        <w:rPr>
          <w:color w:val="auto"/>
          <w:sz w:val="28"/>
          <w:szCs w:val="28"/>
        </w:rPr>
        <w:t xml:space="preserve"> напряженность мышц, лишние движения, нарушение </w:t>
      </w:r>
      <w:r w:rsidR="00897D32">
        <w:rPr>
          <w:color w:val="auto"/>
          <w:sz w:val="28"/>
          <w:szCs w:val="28"/>
        </w:rPr>
        <w:t xml:space="preserve">его </w:t>
      </w:r>
      <w:proofErr w:type="spellStart"/>
      <w:r w:rsidR="00897D32">
        <w:rPr>
          <w:color w:val="auto"/>
          <w:sz w:val="28"/>
          <w:szCs w:val="28"/>
        </w:rPr>
        <w:t>темпо</w:t>
      </w:r>
      <w:r w:rsidRPr="006D509D">
        <w:rPr>
          <w:color w:val="auto"/>
          <w:sz w:val="28"/>
          <w:szCs w:val="28"/>
        </w:rPr>
        <w:t>ритма</w:t>
      </w:r>
      <w:proofErr w:type="spellEnd"/>
      <w:r w:rsidRPr="006D509D">
        <w:rPr>
          <w:color w:val="auto"/>
          <w:sz w:val="28"/>
          <w:szCs w:val="28"/>
        </w:rPr>
        <w:t xml:space="preserve"> и т.д. От своевременного исправления ошибок зависит успех данного этапа. </w:t>
      </w:r>
    </w:p>
    <w:p w:rsidR="006D509D" w:rsidRPr="006D509D" w:rsidRDefault="00897D32" w:rsidP="006D509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У</w:t>
      </w:r>
      <w:r w:rsidR="006D509D" w:rsidRPr="006D509D">
        <w:rPr>
          <w:color w:val="auto"/>
          <w:sz w:val="28"/>
          <w:szCs w:val="28"/>
        </w:rPr>
        <w:t>дачно</w:t>
      </w:r>
      <w:r>
        <w:rPr>
          <w:color w:val="auto"/>
          <w:sz w:val="28"/>
          <w:szCs w:val="28"/>
        </w:rPr>
        <w:t>е</w:t>
      </w:r>
      <w:r w:rsidR="006D509D" w:rsidRPr="006D509D">
        <w:rPr>
          <w:color w:val="auto"/>
          <w:sz w:val="28"/>
          <w:szCs w:val="28"/>
        </w:rPr>
        <w:t xml:space="preserve"> выполнени</w:t>
      </w:r>
      <w:r>
        <w:rPr>
          <w:color w:val="auto"/>
          <w:sz w:val="28"/>
          <w:szCs w:val="28"/>
        </w:rPr>
        <w:t>е</w:t>
      </w:r>
      <w:r w:rsidR="006D509D" w:rsidRPr="006D509D">
        <w:rPr>
          <w:color w:val="auto"/>
          <w:sz w:val="28"/>
          <w:szCs w:val="28"/>
        </w:rPr>
        <w:t xml:space="preserve"> танцевального упражнения </w:t>
      </w:r>
      <w:r>
        <w:rPr>
          <w:color w:val="auto"/>
          <w:sz w:val="28"/>
          <w:szCs w:val="28"/>
        </w:rPr>
        <w:t xml:space="preserve">требует его многократного </w:t>
      </w:r>
      <w:r w:rsidR="006D509D" w:rsidRPr="006D509D">
        <w:rPr>
          <w:color w:val="auto"/>
          <w:sz w:val="28"/>
          <w:szCs w:val="28"/>
        </w:rPr>
        <w:t>повтор</w:t>
      </w:r>
      <w:r>
        <w:rPr>
          <w:color w:val="auto"/>
          <w:sz w:val="28"/>
          <w:szCs w:val="28"/>
        </w:rPr>
        <w:t>ения</w:t>
      </w:r>
      <w:r w:rsidR="006D509D" w:rsidRPr="006D509D">
        <w:rPr>
          <w:color w:val="auto"/>
          <w:sz w:val="28"/>
          <w:szCs w:val="28"/>
        </w:rPr>
        <w:t xml:space="preserve"> для закрепления изучаемого материала. </w:t>
      </w:r>
    </w:p>
    <w:p w:rsidR="00897D32" w:rsidRDefault="00897D32" w:rsidP="00FE112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Основная задача следующего</w:t>
      </w:r>
      <w:r w:rsidR="006D509D" w:rsidRPr="006D509D">
        <w:rPr>
          <w:color w:val="auto"/>
          <w:sz w:val="28"/>
          <w:szCs w:val="28"/>
        </w:rPr>
        <w:t xml:space="preserve"> этап</w:t>
      </w:r>
      <w:r>
        <w:rPr>
          <w:color w:val="auto"/>
          <w:sz w:val="28"/>
          <w:szCs w:val="28"/>
        </w:rPr>
        <w:t>а</w:t>
      </w:r>
      <w:r w:rsidR="006D509D" w:rsidRPr="006D509D">
        <w:rPr>
          <w:color w:val="auto"/>
          <w:sz w:val="28"/>
          <w:szCs w:val="28"/>
        </w:rPr>
        <w:t xml:space="preserve"> – углубленно</w:t>
      </w:r>
      <w:r>
        <w:rPr>
          <w:color w:val="auto"/>
          <w:sz w:val="28"/>
          <w:szCs w:val="28"/>
        </w:rPr>
        <w:t>го</w:t>
      </w:r>
      <w:r w:rsidR="006D509D" w:rsidRPr="006D509D">
        <w:rPr>
          <w:color w:val="auto"/>
          <w:sz w:val="28"/>
          <w:szCs w:val="28"/>
        </w:rPr>
        <w:t xml:space="preserve"> разучивани</w:t>
      </w:r>
      <w:r>
        <w:rPr>
          <w:color w:val="auto"/>
          <w:sz w:val="28"/>
          <w:szCs w:val="28"/>
        </w:rPr>
        <w:t>я</w:t>
      </w:r>
      <w:r w:rsidR="006D509D" w:rsidRPr="006D509D">
        <w:rPr>
          <w:color w:val="auto"/>
          <w:sz w:val="28"/>
          <w:szCs w:val="28"/>
        </w:rPr>
        <w:t xml:space="preserve"> танцевального упражнения – оттачивание техники </w:t>
      </w:r>
      <w:r>
        <w:rPr>
          <w:color w:val="auto"/>
          <w:sz w:val="28"/>
          <w:szCs w:val="28"/>
        </w:rPr>
        <w:t>его выполнения</w:t>
      </w:r>
      <w:r w:rsidR="006D509D" w:rsidRPr="006D509D">
        <w:rPr>
          <w:color w:val="auto"/>
          <w:sz w:val="28"/>
          <w:szCs w:val="28"/>
        </w:rPr>
        <w:t xml:space="preserve">, совершенствование элементов композиции, отработка ритма. На этом этапе </w:t>
      </w:r>
      <w:r>
        <w:rPr>
          <w:color w:val="auto"/>
          <w:sz w:val="28"/>
          <w:szCs w:val="28"/>
        </w:rPr>
        <w:t xml:space="preserve">самым результативным является обучение движению расчлененным методом </w:t>
      </w:r>
      <w:r w:rsidR="006D509D" w:rsidRPr="006D509D">
        <w:rPr>
          <w:color w:val="auto"/>
          <w:sz w:val="28"/>
          <w:szCs w:val="28"/>
        </w:rPr>
        <w:t xml:space="preserve">обучения. </w:t>
      </w:r>
    </w:p>
    <w:p w:rsidR="006D509D" w:rsidRPr="006D509D" w:rsidRDefault="00897D32" w:rsidP="00FE1125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9C1621">
        <w:rPr>
          <w:color w:val="auto"/>
          <w:sz w:val="28"/>
          <w:szCs w:val="28"/>
        </w:rPr>
        <w:t xml:space="preserve">  </w:t>
      </w:r>
      <w:r w:rsidR="006D509D" w:rsidRPr="006D509D">
        <w:rPr>
          <w:color w:val="auto"/>
          <w:sz w:val="28"/>
          <w:szCs w:val="28"/>
        </w:rPr>
        <w:t>По-прежнему важн</w:t>
      </w:r>
      <w:r>
        <w:rPr>
          <w:color w:val="auto"/>
          <w:sz w:val="28"/>
          <w:szCs w:val="28"/>
        </w:rPr>
        <w:t>а</w:t>
      </w:r>
      <w:r w:rsidR="006D509D" w:rsidRPr="006D509D">
        <w:rPr>
          <w:color w:val="auto"/>
          <w:sz w:val="28"/>
          <w:szCs w:val="28"/>
        </w:rPr>
        <w:t xml:space="preserve"> работа над ошибками и их своевременное </w:t>
      </w:r>
      <w:r>
        <w:rPr>
          <w:color w:val="auto"/>
          <w:sz w:val="28"/>
          <w:szCs w:val="28"/>
        </w:rPr>
        <w:t>исправление</w:t>
      </w:r>
      <w:r w:rsidR="006D509D" w:rsidRPr="006D509D">
        <w:rPr>
          <w:color w:val="auto"/>
          <w:sz w:val="28"/>
          <w:szCs w:val="28"/>
        </w:rPr>
        <w:t>. На этой стадии обучения целесообразно увеличить скорость выполнения упражнения и количество повторений упражнения. Для ускорения и отработки ритма можно использовать звуковые ориентиры – хлопки</w:t>
      </w:r>
      <w:r>
        <w:rPr>
          <w:color w:val="auto"/>
          <w:sz w:val="28"/>
          <w:szCs w:val="28"/>
        </w:rPr>
        <w:t>, ритмичное топанье ногой</w:t>
      </w:r>
      <w:r w:rsidR="006D509D" w:rsidRPr="006D509D">
        <w:rPr>
          <w:color w:val="auto"/>
          <w:sz w:val="28"/>
          <w:szCs w:val="28"/>
        </w:rPr>
        <w:t>. Эффективн</w:t>
      </w:r>
      <w:r>
        <w:rPr>
          <w:color w:val="auto"/>
          <w:sz w:val="28"/>
          <w:szCs w:val="28"/>
        </w:rPr>
        <w:t>ым</w:t>
      </w:r>
      <w:r w:rsidR="006D509D" w:rsidRPr="006D509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считается т.н.</w:t>
      </w:r>
      <w:r w:rsidR="006D509D" w:rsidRPr="006D509D">
        <w:rPr>
          <w:color w:val="auto"/>
          <w:sz w:val="28"/>
          <w:szCs w:val="28"/>
        </w:rPr>
        <w:t xml:space="preserve"> идеомоторное запоминание упражнения – выполнение упражнения сначала под музык</w:t>
      </w:r>
      <w:r>
        <w:rPr>
          <w:color w:val="auto"/>
          <w:sz w:val="28"/>
          <w:szCs w:val="28"/>
        </w:rPr>
        <w:t xml:space="preserve">альное сопровождение концертмейстера,  затем </w:t>
      </w:r>
      <w:r w:rsidR="006D509D" w:rsidRPr="006D509D">
        <w:rPr>
          <w:color w:val="auto"/>
          <w:sz w:val="28"/>
          <w:szCs w:val="28"/>
        </w:rPr>
        <w:t xml:space="preserve"> без не</w:t>
      </w:r>
      <w:r>
        <w:rPr>
          <w:color w:val="auto"/>
          <w:sz w:val="28"/>
          <w:szCs w:val="28"/>
        </w:rPr>
        <w:t>го</w:t>
      </w:r>
      <w:r w:rsidR="009C1621">
        <w:rPr>
          <w:color w:val="auto"/>
          <w:sz w:val="28"/>
          <w:szCs w:val="28"/>
        </w:rPr>
        <w:t>, что позволяет уяснить мелкие детали композиции.</w:t>
      </w:r>
      <w:r w:rsidR="006D509D" w:rsidRPr="006D509D">
        <w:rPr>
          <w:color w:val="auto"/>
          <w:sz w:val="28"/>
          <w:szCs w:val="28"/>
        </w:rPr>
        <w:t xml:space="preserve"> </w:t>
      </w:r>
    </w:p>
    <w:p w:rsidR="006D509D" w:rsidRPr="006D509D" w:rsidRDefault="009C1621" w:rsidP="006D509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</w:t>
      </w:r>
      <w:r w:rsidR="006D509D" w:rsidRPr="006D509D">
        <w:rPr>
          <w:color w:val="auto"/>
          <w:sz w:val="28"/>
          <w:szCs w:val="28"/>
        </w:rPr>
        <w:t xml:space="preserve">Успех этого этапа обучения </w:t>
      </w:r>
      <w:r>
        <w:rPr>
          <w:color w:val="auto"/>
          <w:sz w:val="28"/>
          <w:szCs w:val="28"/>
        </w:rPr>
        <w:t>будет зависеть во многом не столько от самого педагога, сколько</w:t>
      </w:r>
      <w:r w:rsidR="006D509D" w:rsidRPr="006D509D">
        <w:rPr>
          <w:color w:val="auto"/>
          <w:sz w:val="28"/>
          <w:szCs w:val="28"/>
        </w:rPr>
        <w:t xml:space="preserve"> от самих исполнителей. </w:t>
      </w:r>
      <w:r>
        <w:rPr>
          <w:color w:val="auto"/>
          <w:sz w:val="28"/>
          <w:szCs w:val="28"/>
        </w:rPr>
        <w:t>В данном случае уместно мотивировать детей с помощью дополнительных приемов</w:t>
      </w:r>
      <w:r w:rsidR="006D509D" w:rsidRPr="006D509D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>таких, например, как</w:t>
      </w:r>
      <w:r w:rsidR="006D509D" w:rsidRPr="006D509D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конкурсное соревнование </w:t>
      </w:r>
      <w:r w:rsidR="006D509D" w:rsidRPr="006D509D">
        <w:rPr>
          <w:color w:val="auto"/>
          <w:sz w:val="28"/>
          <w:szCs w:val="28"/>
        </w:rPr>
        <w:t xml:space="preserve">на лучшее </w:t>
      </w:r>
      <w:proofErr w:type="gramStart"/>
      <w:r w:rsidR="006D509D" w:rsidRPr="006D509D">
        <w:rPr>
          <w:color w:val="auto"/>
          <w:sz w:val="28"/>
          <w:szCs w:val="28"/>
        </w:rPr>
        <w:t>техническое исполнение</w:t>
      </w:r>
      <w:proofErr w:type="gramEnd"/>
      <w:r w:rsidR="006D509D" w:rsidRPr="006D509D">
        <w:rPr>
          <w:color w:val="auto"/>
          <w:sz w:val="28"/>
          <w:szCs w:val="28"/>
        </w:rPr>
        <w:t xml:space="preserve"> элементов танца. </w:t>
      </w:r>
    </w:p>
    <w:p w:rsidR="009C1621" w:rsidRDefault="009C1621" w:rsidP="006D509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6D509D" w:rsidRPr="006D509D">
        <w:rPr>
          <w:color w:val="auto"/>
          <w:sz w:val="28"/>
          <w:szCs w:val="28"/>
        </w:rPr>
        <w:t xml:space="preserve">И, наконец, </w:t>
      </w:r>
      <w:proofErr w:type="gramStart"/>
      <w:r w:rsidR="006D509D" w:rsidRPr="006D509D">
        <w:rPr>
          <w:color w:val="auto"/>
          <w:sz w:val="28"/>
          <w:szCs w:val="28"/>
        </w:rPr>
        <w:t>закрепление</w:t>
      </w:r>
      <w:proofErr w:type="gramEnd"/>
      <w:r w:rsidR="006D509D" w:rsidRPr="006D509D">
        <w:rPr>
          <w:color w:val="auto"/>
          <w:sz w:val="28"/>
          <w:szCs w:val="28"/>
        </w:rPr>
        <w:t xml:space="preserve"> и совершенствование танцевального упражнения предполагает образование двигательного навыка и переход его в умение высшего порядка. </w:t>
      </w:r>
      <w:r>
        <w:rPr>
          <w:color w:val="auto"/>
          <w:sz w:val="28"/>
          <w:szCs w:val="28"/>
        </w:rPr>
        <w:t xml:space="preserve">Этот этап предполагает использование </w:t>
      </w:r>
      <w:r w:rsidR="006D509D" w:rsidRPr="006D509D">
        <w:rPr>
          <w:color w:val="auto"/>
          <w:sz w:val="28"/>
          <w:szCs w:val="28"/>
        </w:rPr>
        <w:t xml:space="preserve">все </w:t>
      </w:r>
      <w:r>
        <w:rPr>
          <w:color w:val="auto"/>
          <w:sz w:val="28"/>
          <w:szCs w:val="28"/>
        </w:rPr>
        <w:t>вышеперечисленные</w:t>
      </w:r>
      <w:r w:rsidR="006D509D" w:rsidRPr="006D509D">
        <w:rPr>
          <w:color w:val="auto"/>
          <w:sz w:val="28"/>
          <w:szCs w:val="28"/>
        </w:rPr>
        <w:t xml:space="preserve"> методы. </w:t>
      </w:r>
      <w:r>
        <w:rPr>
          <w:color w:val="auto"/>
          <w:sz w:val="28"/>
          <w:szCs w:val="28"/>
        </w:rPr>
        <w:t xml:space="preserve">Итак, </w:t>
      </w:r>
      <w:r w:rsidR="006D509D" w:rsidRPr="006D509D">
        <w:rPr>
          <w:color w:val="auto"/>
          <w:sz w:val="28"/>
          <w:szCs w:val="28"/>
        </w:rPr>
        <w:t>количество</w:t>
      </w:r>
      <w:r>
        <w:rPr>
          <w:color w:val="auto"/>
          <w:sz w:val="28"/>
          <w:szCs w:val="28"/>
        </w:rPr>
        <w:t xml:space="preserve"> повторений</w:t>
      </w:r>
      <w:r w:rsidR="006D509D" w:rsidRPr="006D509D">
        <w:rPr>
          <w:color w:val="auto"/>
          <w:sz w:val="28"/>
          <w:szCs w:val="28"/>
        </w:rPr>
        <w:t xml:space="preserve"> переходит в качество</w:t>
      </w:r>
      <w:r>
        <w:rPr>
          <w:color w:val="auto"/>
          <w:sz w:val="28"/>
          <w:szCs w:val="28"/>
        </w:rPr>
        <w:t xml:space="preserve"> выполнения упражнений</w:t>
      </w:r>
      <w:r w:rsidR="006D509D" w:rsidRPr="006D509D">
        <w:rPr>
          <w:color w:val="auto"/>
          <w:sz w:val="28"/>
          <w:szCs w:val="28"/>
        </w:rPr>
        <w:t>.</w:t>
      </w:r>
    </w:p>
    <w:p w:rsidR="006D509D" w:rsidRPr="006D509D" w:rsidRDefault="009C1621" w:rsidP="006D509D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</w:t>
      </w:r>
      <w:r w:rsidR="006D509D" w:rsidRPr="006D509D">
        <w:rPr>
          <w:color w:val="auto"/>
          <w:sz w:val="28"/>
          <w:szCs w:val="28"/>
        </w:rPr>
        <w:t xml:space="preserve"> Простое многократное повторение упражнения закрепляет основной вариант двигательного навыка. А вариативное повторение придает отработанному навыку гибкость, пластичность, возможность использования в сочетании с другими движениями. </w:t>
      </w:r>
      <w:r>
        <w:rPr>
          <w:color w:val="auto"/>
          <w:sz w:val="28"/>
          <w:szCs w:val="28"/>
        </w:rPr>
        <w:t xml:space="preserve">Мерилом </w:t>
      </w:r>
      <w:r w:rsidR="0060059D">
        <w:rPr>
          <w:color w:val="auto"/>
          <w:sz w:val="28"/>
          <w:szCs w:val="28"/>
        </w:rPr>
        <w:t xml:space="preserve">того, что </w:t>
      </w:r>
      <w:r>
        <w:rPr>
          <w:color w:val="auto"/>
          <w:sz w:val="28"/>
          <w:szCs w:val="28"/>
        </w:rPr>
        <w:t>учащ</w:t>
      </w:r>
      <w:r w:rsidR="0060059D">
        <w:rPr>
          <w:color w:val="auto"/>
          <w:sz w:val="28"/>
          <w:szCs w:val="28"/>
        </w:rPr>
        <w:t>ийся удачно справляется с программой, является то, что он четко, технически верно выполняет отработанные движения,</w:t>
      </w:r>
      <w:r w:rsidR="006D509D" w:rsidRPr="006D509D">
        <w:rPr>
          <w:color w:val="auto"/>
          <w:sz w:val="28"/>
          <w:szCs w:val="28"/>
        </w:rPr>
        <w:t xml:space="preserve"> начинает свободно двигаться с полной эмоциональной и эстетической отдачей. </w:t>
      </w:r>
    </w:p>
    <w:p w:rsidR="006D509D" w:rsidRPr="006D509D" w:rsidRDefault="006D509D" w:rsidP="006D509D">
      <w:pPr>
        <w:pStyle w:val="Default"/>
        <w:jc w:val="both"/>
        <w:rPr>
          <w:color w:val="auto"/>
          <w:sz w:val="28"/>
          <w:szCs w:val="28"/>
        </w:rPr>
      </w:pPr>
    </w:p>
    <w:p w:rsidR="009959A2" w:rsidRDefault="0060059D" w:rsidP="006D509D">
      <w:pPr>
        <w:jc w:val="both"/>
      </w:pPr>
      <w:r>
        <w:rPr>
          <w:rFonts w:ascii="Times New Roman" w:hAnsi="Times New Roman" w:cs="Times New Roman"/>
          <w:sz w:val="28"/>
          <w:szCs w:val="28"/>
        </w:rPr>
        <w:t>Не будет лишним напомнить, что для успешного решения всех задач, стоящих перед педагогом дополнительного образования, ему следует заранее</w:t>
      </w:r>
      <w:r w:rsidR="006D509D" w:rsidRPr="006D509D">
        <w:rPr>
          <w:rFonts w:ascii="Times New Roman" w:hAnsi="Times New Roman" w:cs="Times New Roman"/>
          <w:sz w:val="28"/>
          <w:szCs w:val="28"/>
        </w:rPr>
        <w:t xml:space="preserve"> подготовить оборудование, подобрать </w:t>
      </w:r>
      <w:r>
        <w:rPr>
          <w:rFonts w:ascii="Times New Roman" w:hAnsi="Times New Roman" w:cs="Times New Roman"/>
          <w:sz w:val="28"/>
          <w:szCs w:val="28"/>
        </w:rPr>
        <w:t xml:space="preserve">материал, совместно с концертмейстером  по музыкальному сопровождению занятия и </w:t>
      </w:r>
      <w:r w:rsidR="006D509D" w:rsidRPr="006D509D">
        <w:rPr>
          <w:rFonts w:ascii="Times New Roman" w:hAnsi="Times New Roman" w:cs="Times New Roman"/>
          <w:sz w:val="28"/>
          <w:szCs w:val="28"/>
        </w:rPr>
        <w:t>составить пла</w:t>
      </w:r>
      <w:proofErr w:type="gramStart"/>
      <w:r w:rsidR="006D509D" w:rsidRPr="006D509D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конспект </w:t>
      </w:r>
      <w:r w:rsidR="006D509D" w:rsidRPr="006D509D">
        <w:rPr>
          <w:rFonts w:ascii="Times New Roman" w:hAnsi="Times New Roman" w:cs="Times New Roman"/>
          <w:sz w:val="28"/>
          <w:szCs w:val="28"/>
        </w:rPr>
        <w:t xml:space="preserve"> </w:t>
      </w:r>
      <w:r w:rsidR="00773D08">
        <w:rPr>
          <w:rFonts w:ascii="Times New Roman" w:hAnsi="Times New Roman" w:cs="Times New Roman"/>
          <w:sz w:val="28"/>
          <w:szCs w:val="28"/>
        </w:rPr>
        <w:t xml:space="preserve">самого </w:t>
      </w:r>
      <w:r w:rsidR="006D509D" w:rsidRPr="006D509D">
        <w:rPr>
          <w:rFonts w:ascii="Times New Roman" w:hAnsi="Times New Roman" w:cs="Times New Roman"/>
          <w:sz w:val="28"/>
          <w:szCs w:val="28"/>
        </w:rPr>
        <w:t>занятия.</w:t>
      </w:r>
    </w:p>
    <w:sectPr w:rsidR="00995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E0E"/>
    <w:rsid w:val="001E1539"/>
    <w:rsid w:val="00477467"/>
    <w:rsid w:val="005E1BB9"/>
    <w:rsid w:val="0060059D"/>
    <w:rsid w:val="00603CDA"/>
    <w:rsid w:val="006D509D"/>
    <w:rsid w:val="00773D08"/>
    <w:rsid w:val="00826E16"/>
    <w:rsid w:val="00897D32"/>
    <w:rsid w:val="009959A2"/>
    <w:rsid w:val="009C1621"/>
    <w:rsid w:val="00C8429F"/>
    <w:rsid w:val="00DB7E0E"/>
    <w:rsid w:val="00FE1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50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50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3</cp:revision>
  <dcterms:created xsi:type="dcterms:W3CDTF">2020-06-07T10:18:00Z</dcterms:created>
  <dcterms:modified xsi:type="dcterms:W3CDTF">2021-05-04T03:03:00Z</dcterms:modified>
</cp:coreProperties>
</file>