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C7" w:rsidRDefault="008741C7" w:rsidP="00EB1338">
      <w:pPr>
        <w:pStyle w:val="a3"/>
        <w:shd w:val="clear" w:color="auto" w:fill="FFFFFF"/>
        <w:jc w:val="center"/>
      </w:pPr>
      <w:r>
        <w:rPr>
          <w:b/>
          <w:bCs/>
          <w:color w:val="000000"/>
          <w:sz w:val="27"/>
          <w:szCs w:val="27"/>
        </w:rPr>
        <w:t>«Дидактическая игра как форма обучения детей раннего возраста»</w:t>
      </w:r>
    </w:p>
    <w:p w:rsidR="00EB1338" w:rsidRDefault="00EB1338" w:rsidP="00EB1338">
      <w:pPr>
        <w:pStyle w:val="a3"/>
        <w:spacing w:before="0" w:beforeAutospacing="0" w:after="0" w:afterAutospacing="0"/>
      </w:pPr>
      <w:r>
        <w:tab/>
        <w:t xml:space="preserve">                                                                                                              </w:t>
      </w:r>
      <w:r>
        <w:rPr>
          <w:i/>
          <w:iCs/>
        </w:rPr>
        <w:t>Воспитатель</w:t>
      </w:r>
    </w:p>
    <w:p w:rsidR="00EB1338" w:rsidRDefault="00EB1338" w:rsidP="00EB1338">
      <w:pPr>
        <w:pStyle w:val="a3"/>
        <w:spacing w:before="0" w:beforeAutospacing="0" w:after="0" w:afterAutospacing="0"/>
      </w:pPr>
      <w:r>
        <w:rPr>
          <w:i/>
          <w:iCs/>
        </w:rPr>
        <w:t xml:space="preserve">                                                                                                                         Красная Евгения Викторовна </w:t>
      </w:r>
    </w:p>
    <w:p w:rsidR="00EB1338" w:rsidRDefault="00EB1338" w:rsidP="00EB1338">
      <w:pPr>
        <w:pStyle w:val="a3"/>
        <w:spacing w:before="0" w:beforeAutospacing="0" w:after="0" w:afterAutospacing="0"/>
      </w:pPr>
      <w:r>
        <w:rPr>
          <w:i/>
          <w:iCs/>
        </w:rPr>
        <w:t xml:space="preserve">                                                                                                                        ГБДОУ детский сад № 104</w:t>
      </w:r>
    </w:p>
    <w:p w:rsidR="00EB1338" w:rsidRDefault="00EB1338" w:rsidP="00EB1338">
      <w:pPr>
        <w:pStyle w:val="a3"/>
        <w:spacing w:before="0" w:beforeAutospacing="0" w:after="0" w:afterAutospacing="0"/>
      </w:pPr>
      <w:r>
        <w:rPr>
          <w:i/>
          <w:iCs/>
        </w:rPr>
        <w:t xml:space="preserve">                                                                                                                      Невского района </w:t>
      </w:r>
    </w:p>
    <w:p w:rsidR="00EB1338" w:rsidRDefault="00EB1338" w:rsidP="00EB1338">
      <w:pPr>
        <w:pStyle w:val="a3"/>
        <w:spacing w:before="0" w:beforeAutospacing="0" w:after="0" w:afterAutospacing="0"/>
      </w:pPr>
      <w:r>
        <w:rPr>
          <w:i/>
          <w:iCs/>
        </w:rPr>
        <w:t xml:space="preserve">                                                                                                                    г. Санкт - Петербург</w:t>
      </w:r>
    </w:p>
    <w:p w:rsidR="005459C5" w:rsidRPr="00EB1338" w:rsidRDefault="00EB1338" w:rsidP="00EB1338">
      <w:pPr>
        <w:pStyle w:val="a3"/>
        <w:shd w:val="clear" w:color="auto" w:fill="FFFFFF"/>
        <w:spacing w:before="0" w:beforeAutospacing="0"/>
        <w:rPr>
          <w:color w:val="000000"/>
        </w:rPr>
      </w:pPr>
      <w:r>
        <w:t xml:space="preserve">    </w:t>
      </w:r>
      <w:r w:rsidR="008741C7" w:rsidRPr="005459C5">
        <w:rPr>
          <w:color w:val="000000"/>
        </w:rPr>
        <w:t>Игра – один из тех видов детской деятельности, которые используются взрослыми в целях воспитания детей, обучения их различным действиям с предметами, способа</w:t>
      </w:r>
      <w:r w:rsidR="005459C5">
        <w:rPr>
          <w:color w:val="000000"/>
        </w:rPr>
        <w:t xml:space="preserve">м и средствам общения. Большое </w:t>
      </w:r>
      <w:r w:rsidR="008741C7" w:rsidRPr="005459C5">
        <w:rPr>
          <w:color w:val="000000"/>
        </w:rPr>
        <w:t>значение для обучения детей раннего возраста имеет дидактическая игра.</w:t>
      </w:r>
    </w:p>
    <w:p w:rsidR="005459C5" w:rsidRDefault="005459C5" w:rsidP="00EB1338">
      <w:pPr>
        <w:pStyle w:val="a3"/>
        <w:shd w:val="clear" w:color="auto" w:fill="FFFFFF"/>
        <w:spacing w:before="0" w:beforeAutospacing="0"/>
      </w:pPr>
      <w:r>
        <w:t xml:space="preserve">    </w:t>
      </w:r>
      <w:r w:rsidR="008741C7" w:rsidRPr="005459C5">
        <w:rPr>
          <w:color w:val="000000"/>
        </w:rPr>
        <w:t>Прежде чем начать игру, необходимо вызвать у детей интерес к н</w:t>
      </w:r>
      <w:r>
        <w:rPr>
          <w:color w:val="000000"/>
        </w:rPr>
        <w:t>ей, желание играть.  Это можно достичь</w:t>
      </w:r>
      <w:r w:rsidR="008741C7" w:rsidRPr="005459C5">
        <w:rPr>
          <w:color w:val="000000"/>
        </w:rPr>
        <w:t> различными приемами: использование</w:t>
      </w:r>
      <w:r>
        <w:rPr>
          <w:color w:val="000000"/>
        </w:rPr>
        <w:t xml:space="preserve"> сюрпризов, загадок, считалок, </w:t>
      </w:r>
      <w:r w:rsidR="008741C7" w:rsidRPr="005459C5">
        <w:rPr>
          <w:color w:val="000000"/>
        </w:rPr>
        <w:t>волнующего вопроса, напоминания об игре, в которую дети охотно играли раньше. Орга</w:t>
      </w:r>
      <w:r>
        <w:rPr>
          <w:color w:val="000000"/>
        </w:rPr>
        <w:t xml:space="preserve">низуя дидактическую игру </w:t>
      </w:r>
      <w:r w:rsidR="008741C7" w:rsidRPr="005459C5">
        <w:rPr>
          <w:color w:val="000000"/>
        </w:rPr>
        <w:t>с детьми раннего возраста обязательно осуществляю показ игровых</w:t>
      </w:r>
      <w:r>
        <w:rPr>
          <w:color w:val="000000"/>
        </w:rPr>
        <w:t xml:space="preserve"> действий, знакомлю с функцией </w:t>
      </w:r>
      <w:r w:rsidR="008741C7" w:rsidRPr="005459C5">
        <w:rPr>
          <w:color w:val="000000"/>
        </w:rPr>
        <w:t>игрушки, проговариваю конкретных игровые ситуации; использую р</w:t>
      </w:r>
      <w:r>
        <w:rPr>
          <w:color w:val="000000"/>
        </w:rPr>
        <w:t xml:space="preserve">азнообразный наглядно- игровой </w:t>
      </w:r>
      <w:r w:rsidR="008741C7" w:rsidRPr="005459C5">
        <w:rPr>
          <w:color w:val="000000"/>
        </w:rPr>
        <w:t xml:space="preserve">материал и постепенное усложнение игрового содержания. Использование </w:t>
      </w:r>
      <w:proofErr w:type="spellStart"/>
      <w:r w:rsidR="008741C7" w:rsidRPr="005459C5">
        <w:rPr>
          <w:color w:val="000000"/>
        </w:rPr>
        <w:t>потешек</w:t>
      </w:r>
      <w:proofErr w:type="spellEnd"/>
      <w:r w:rsidR="008741C7" w:rsidRPr="005459C5">
        <w:rPr>
          <w:color w:val="000000"/>
        </w:rPr>
        <w:t>, загадок, художественного слова – привлекает малышей. Организуя иг</w:t>
      </w:r>
      <w:r w:rsidR="00EB1338">
        <w:rPr>
          <w:color w:val="000000"/>
        </w:rPr>
        <w:t>ру, всегда помню, что</w:t>
      </w:r>
      <w:r>
        <w:rPr>
          <w:color w:val="000000"/>
        </w:rPr>
        <w:t xml:space="preserve"> это не занятие.</w:t>
      </w:r>
      <w:r w:rsidR="00EB1338">
        <w:rPr>
          <w:color w:val="000000"/>
        </w:rPr>
        <w:t xml:space="preserve"> </w:t>
      </w:r>
      <w:r w:rsidR="008741C7" w:rsidRPr="005459C5">
        <w:rPr>
          <w:color w:val="000000"/>
        </w:rPr>
        <w:t>Секрет успешной организации игры заключается в том, что, обучая детей, сохраняю вместе с тем игру как деятельность, которая радует детей, сближает их. Ребенка привлекает в игре возможность проявить активность, выполнить игровые действия, добиваться результата. Дидактическая игра побуждает ребенка быть внимательным, запоминать, сравнивать, классифицировать предметы.</w:t>
      </w:r>
    </w:p>
    <w:p w:rsidR="008741C7" w:rsidRPr="005459C5" w:rsidRDefault="008741C7" w:rsidP="00EB1338">
      <w:pPr>
        <w:pStyle w:val="a3"/>
        <w:shd w:val="clear" w:color="auto" w:fill="FFFFFF"/>
        <w:spacing w:before="0" w:beforeAutospacing="0"/>
        <w:jc w:val="both"/>
      </w:pPr>
      <w:r w:rsidRPr="005459C5">
        <w:rPr>
          <w:color w:val="000000"/>
        </w:rPr>
        <w:t> </w:t>
      </w:r>
      <w:r w:rsidR="005459C5">
        <w:rPr>
          <w:color w:val="000000"/>
        </w:rPr>
        <w:t xml:space="preserve"> </w:t>
      </w:r>
      <w:r w:rsidR="00EB1338">
        <w:rPr>
          <w:color w:val="000000"/>
        </w:rPr>
        <w:t xml:space="preserve"> </w:t>
      </w:r>
      <w:r w:rsidRPr="005459C5">
        <w:rPr>
          <w:color w:val="000000"/>
        </w:rPr>
        <w:t>Игра становится методом обучения и принимает форму дидактической, если в ней четко определены дидактическая задача, игровые правил</w:t>
      </w:r>
      <w:r w:rsidR="005459C5">
        <w:rPr>
          <w:color w:val="000000"/>
        </w:rPr>
        <w:t xml:space="preserve">а и действия. Поэтому в начале </w:t>
      </w:r>
      <w:r w:rsidRPr="005459C5">
        <w:rPr>
          <w:color w:val="000000"/>
        </w:rPr>
        <w:t>игры знакомлю детей с правилами, игровыми действия</w:t>
      </w:r>
      <w:r w:rsidR="005459C5">
        <w:rPr>
          <w:color w:val="000000"/>
        </w:rPr>
        <w:t xml:space="preserve">ми, учу, как их важно выполнять. </w:t>
      </w:r>
      <w:r w:rsidRPr="005459C5">
        <w:rPr>
          <w:color w:val="000000"/>
        </w:rPr>
        <w:t xml:space="preserve">Занятия с предметами играют важную роль. Малыши получают навыки «работы» с дидактическими игрушками и любят с ними заниматься. Пирамидки, башенки, матрешки и т.п. собираются в простых и </w:t>
      </w:r>
      <w:r w:rsidR="005459C5">
        <w:rPr>
          <w:color w:val="000000"/>
        </w:rPr>
        <w:t xml:space="preserve">усложненных вариантах. Обращаю </w:t>
      </w:r>
      <w:r w:rsidRPr="005459C5">
        <w:rPr>
          <w:color w:val="000000"/>
        </w:rPr>
        <w:t>внимание на выполнение мелких и точных действий, например, не только приложить одну часть к другой, но и совместить рисунок на матрешках.                                                </w:t>
      </w:r>
    </w:p>
    <w:p w:rsidR="008741C7" w:rsidRPr="005459C5" w:rsidRDefault="005459C5" w:rsidP="00EB1338">
      <w:pPr>
        <w:pStyle w:val="a3"/>
        <w:shd w:val="clear" w:color="auto" w:fill="FFFFFF"/>
        <w:spacing w:before="0" w:beforeAutospacing="0"/>
        <w:jc w:val="both"/>
        <w:rPr>
          <w:color w:val="000000"/>
        </w:rPr>
      </w:pPr>
      <w:r>
        <w:rPr>
          <w:color w:val="000000"/>
        </w:rPr>
        <w:t xml:space="preserve">   </w:t>
      </w:r>
      <w:r w:rsidR="008741C7" w:rsidRPr="005459C5">
        <w:rPr>
          <w:color w:val="000000"/>
        </w:rPr>
        <w:t xml:space="preserve">Различные дидактические игры с игрушками способствуют разностороннему развитию ребенка раннего возраста: умственному и эстетическому воспитанию, формированию работоспособности, усидчивости, воли; учат действовать в коллективе сверстников. Если в начале года я использовала, в основном, наглядные методы, </w:t>
      </w:r>
      <w:r>
        <w:rPr>
          <w:color w:val="000000"/>
        </w:rPr>
        <w:t xml:space="preserve">рассчитанные на подражание, то сейчас воспитанники могут </w:t>
      </w:r>
      <w:r w:rsidR="008741C7" w:rsidRPr="005459C5">
        <w:rPr>
          <w:color w:val="000000"/>
        </w:rPr>
        <w:t xml:space="preserve">  действовать по </w:t>
      </w:r>
      <w:r>
        <w:rPr>
          <w:color w:val="000000"/>
        </w:rPr>
        <w:t xml:space="preserve">инструкции, выполнять часть </w:t>
      </w:r>
      <w:r w:rsidR="008741C7" w:rsidRPr="005459C5">
        <w:rPr>
          <w:color w:val="000000"/>
        </w:rPr>
        <w:t>действий по представлению.                                                                                            </w:t>
      </w:r>
    </w:p>
    <w:p w:rsidR="008741C7" w:rsidRPr="005459C5" w:rsidRDefault="008741C7" w:rsidP="00EB1338">
      <w:pPr>
        <w:pStyle w:val="a3"/>
        <w:shd w:val="clear" w:color="auto" w:fill="FFFFFF"/>
        <w:spacing w:before="0" w:beforeAutospacing="0"/>
        <w:jc w:val="both"/>
      </w:pPr>
      <w:r w:rsidRPr="005459C5">
        <w:rPr>
          <w:color w:val="000000"/>
        </w:rPr>
        <w:t> </w:t>
      </w:r>
      <w:r w:rsidR="005459C5">
        <w:rPr>
          <w:color w:val="000000"/>
        </w:rPr>
        <w:t xml:space="preserve">  </w:t>
      </w:r>
      <w:r w:rsidRPr="005459C5">
        <w:rPr>
          <w:color w:val="000000"/>
        </w:rPr>
        <w:t>В св</w:t>
      </w:r>
      <w:r w:rsidR="005459C5">
        <w:rPr>
          <w:color w:val="000000"/>
        </w:rPr>
        <w:t xml:space="preserve">оей работе использую различные </w:t>
      </w:r>
      <w:r w:rsidRPr="005459C5">
        <w:rPr>
          <w:color w:val="000000"/>
        </w:rPr>
        <w:t>дидактические игр</w:t>
      </w:r>
      <w:r w:rsidR="005459C5">
        <w:rPr>
          <w:color w:val="000000"/>
        </w:rPr>
        <w:t xml:space="preserve">ы и упражнения, в ходе которых </w:t>
      </w:r>
      <w:r w:rsidRPr="005459C5">
        <w:rPr>
          <w:color w:val="000000"/>
        </w:rPr>
        <w:t>дети знакомятся с цветом, формой, величи</w:t>
      </w:r>
      <w:r w:rsidR="00EB1338">
        <w:rPr>
          <w:color w:val="000000"/>
        </w:rPr>
        <w:t xml:space="preserve">ной, положение в пространстве. </w:t>
      </w:r>
      <w:r w:rsidRPr="005459C5">
        <w:rPr>
          <w:color w:val="000000"/>
        </w:rPr>
        <w:t>Широко применяю игры на развитие мелкой моторики пальцев рук и координированных движений левой и правой руки; развитие мышления, памяти, воображения, познавательной активности.                                                                      </w:t>
      </w:r>
    </w:p>
    <w:p w:rsidR="008741C7" w:rsidRPr="005459C5" w:rsidRDefault="005459C5" w:rsidP="00EB1338">
      <w:pPr>
        <w:pStyle w:val="a3"/>
        <w:shd w:val="clear" w:color="auto" w:fill="FFFFFF"/>
        <w:spacing w:before="0" w:beforeAutospacing="0"/>
        <w:jc w:val="both"/>
      </w:pPr>
      <w:r>
        <w:rPr>
          <w:color w:val="000000"/>
        </w:rPr>
        <w:t xml:space="preserve">  </w:t>
      </w:r>
      <w:r w:rsidR="008741C7" w:rsidRPr="005459C5">
        <w:rPr>
          <w:color w:val="000000"/>
        </w:rPr>
        <w:t>В и</w:t>
      </w:r>
      <w:r>
        <w:rPr>
          <w:color w:val="000000"/>
        </w:rPr>
        <w:t xml:space="preserve">грах с детьми раннего возраста </w:t>
      </w:r>
      <w:r w:rsidR="008741C7" w:rsidRPr="005459C5">
        <w:rPr>
          <w:color w:val="000000"/>
        </w:rPr>
        <w:t>использую разнообразный наглядный материал: погремушки, игрушки-вкладыши, природные материалы, неваляшки.</w:t>
      </w:r>
    </w:p>
    <w:p w:rsidR="008741C7" w:rsidRPr="005459C5" w:rsidRDefault="005459C5" w:rsidP="00EB1338">
      <w:pPr>
        <w:pStyle w:val="a3"/>
        <w:shd w:val="clear" w:color="auto" w:fill="FFFFFF"/>
        <w:spacing w:before="0" w:beforeAutospacing="0"/>
        <w:jc w:val="both"/>
      </w:pPr>
      <w:r>
        <w:rPr>
          <w:color w:val="000000"/>
        </w:rPr>
        <w:t xml:space="preserve"> </w:t>
      </w:r>
      <w:r w:rsidR="008741C7" w:rsidRPr="005459C5">
        <w:rPr>
          <w:color w:val="000000"/>
        </w:rPr>
        <w:t xml:space="preserve">Настольно-печатные игры - интересное занятие для детей.  Дети моей </w:t>
      </w:r>
      <w:r w:rsidR="00EB1338">
        <w:rPr>
          <w:color w:val="000000"/>
        </w:rPr>
        <w:t xml:space="preserve">группы любят играть в </w:t>
      </w:r>
      <w:bookmarkStart w:id="0" w:name="_GoBack"/>
      <w:bookmarkEnd w:id="0"/>
      <w:r w:rsidR="008741C7" w:rsidRPr="005459C5">
        <w:rPr>
          <w:color w:val="000000"/>
        </w:rPr>
        <w:t>парные картинки, картинки- половинки, «найди детеныша».               </w:t>
      </w:r>
    </w:p>
    <w:p w:rsidR="005459C5" w:rsidRDefault="005459C5" w:rsidP="00EB1338">
      <w:pPr>
        <w:pStyle w:val="a3"/>
        <w:shd w:val="clear" w:color="auto" w:fill="FFFFFF"/>
        <w:spacing w:before="0" w:beforeAutospacing="0"/>
        <w:jc w:val="both"/>
        <w:rPr>
          <w:color w:val="000000"/>
        </w:rPr>
      </w:pPr>
      <w:r>
        <w:rPr>
          <w:color w:val="000000"/>
        </w:rPr>
        <w:t xml:space="preserve"> </w:t>
      </w:r>
      <w:r w:rsidR="008741C7" w:rsidRPr="005459C5">
        <w:rPr>
          <w:color w:val="000000"/>
        </w:rPr>
        <w:t>Словесные игры построены на словах и действиях играющих. В таких играх дети учатся, опираясь на имеющиеся предст</w:t>
      </w:r>
      <w:r>
        <w:rPr>
          <w:color w:val="000000"/>
        </w:rPr>
        <w:t xml:space="preserve">авления о предметах, расширяют </w:t>
      </w:r>
      <w:r w:rsidR="008741C7" w:rsidRPr="005459C5">
        <w:rPr>
          <w:color w:val="000000"/>
        </w:rPr>
        <w:t xml:space="preserve">знания о них. Дети самостоятельно решают разнообразные мыслительные </w:t>
      </w:r>
      <w:r>
        <w:rPr>
          <w:color w:val="000000"/>
        </w:rPr>
        <w:t xml:space="preserve">задачи; рассматривают и учатся </w:t>
      </w:r>
      <w:r w:rsidR="008741C7" w:rsidRPr="005459C5">
        <w:rPr>
          <w:color w:val="000000"/>
        </w:rPr>
        <w:t>выделять характерные признаки предметов; отгадывают по описанию; находят признаки сходства и различия.                                                                                   </w:t>
      </w:r>
    </w:p>
    <w:p w:rsidR="008741C7" w:rsidRPr="005459C5" w:rsidRDefault="005459C5" w:rsidP="00EB1338">
      <w:pPr>
        <w:pStyle w:val="a3"/>
        <w:shd w:val="clear" w:color="auto" w:fill="FFFFFF"/>
        <w:spacing w:before="0" w:beforeAutospacing="0"/>
        <w:jc w:val="both"/>
      </w:pPr>
      <w:r>
        <w:rPr>
          <w:color w:val="000000"/>
        </w:rPr>
        <w:lastRenderedPageBreak/>
        <w:t xml:space="preserve"> </w:t>
      </w:r>
      <w:r w:rsidR="008741C7" w:rsidRPr="005459C5">
        <w:rPr>
          <w:color w:val="000000"/>
        </w:rPr>
        <w:t>Д</w:t>
      </w:r>
      <w:r>
        <w:rPr>
          <w:color w:val="000000"/>
        </w:rPr>
        <w:t xml:space="preserve">идактические игры создавались, </w:t>
      </w:r>
      <w:r w:rsidR="008741C7" w:rsidRPr="005459C5">
        <w:rPr>
          <w:color w:val="000000"/>
        </w:rPr>
        <w:t>и создаются взрослыми для развития детей с учетом их потребностей, интересов и возможностей</w:t>
      </w:r>
    </w:p>
    <w:p w:rsidR="008741C7" w:rsidRPr="005459C5" w:rsidRDefault="008741C7" w:rsidP="00EB1338">
      <w:pPr>
        <w:pStyle w:val="a3"/>
        <w:shd w:val="clear" w:color="auto" w:fill="FFFFFF"/>
        <w:spacing w:before="0" w:beforeAutospacing="0" w:after="0" w:afterAutospacing="0"/>
      </w:pPr>
      <w:r w:rsidRPr="005459C5">
        <w:rPr>
          <w:color w:val="000000"/>
        </w:rPr>
        <w:t>   Сущность дидакти</w:t>
      </w:r>
      <w:r w:rsidR="00EB1338">
        <w:rPr>
          <w:color w:val="000000"/>
        </w:rPr>
        <w:t xml:space="preserve">ческой игры заключается в том, </w:t>
      </w:r>
      <w:r w:rsidRPr="005459C5">
        <w:rPr>
          <w:color w:val="000000"/>
        </w:rPr>
        <w:t>что для взрослых она - средство развития детей, а для детей - игра.</w:t>
      </w:r>
    </w:p>
    <w:p w:rsidR="00BF2799" w:rsidRPr="005459C5" w:rsidRDefault="00BF2799" w:rsidP="00EB1338">
      <w:pPr>
        <w:spacing w:line="240" w:lineRule="auto"/>
        <w:rPr>
          <w:sz w:val="24"/>
          <w:szCs w:val="24"/>
        </w:rPr>
      </w:pPr>
    </w:p>
    <w:sectPr w:rsidR="00BF2799" w:rsidRPr="005459C5" w:rsidSect="005459C5">
      <w:pgSz w:w="11906" w:h="16838"/>
      <w:pgMar w:top="567" w:right="566" w:bottom="82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1C7"/>
    <w:rsid w:val="005459C5"/>
    <w:rsid w:val="008741C7"/>
    <w:rsid w:val="00BF2799"/>
    <w:rsid w:val="00EB1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456C3"/>
  <w15:chartTrackingRefBased/>
  <w15:docId w15:val="{A8955B16-5DE0-490D-AD7A-DB7ADF7F7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4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Iru</dc:creator>
  <cp:keywords/>
  <dc:description/>
  <cp:lastModifiedBy>Iru</cp:lastModifiedBy>
  <cp:revision>2</cp:revision>
  <dcterms:created xsi:type="dcterms:W3CDTF">2021-05-20T06:14:00Z</dcterms:created>
  <dcterms:modified xsi:type="dcterms:W3CDTF">2021-05-20T06:14:00Z</dcterms:modified>
</cp:coreProperties>
</file>