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center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</w:rPr>
        <w:t xml:space="preserve"> города Когалыма «Сказка»</w:t>
      </w:r>
    </w:p>
    <w:p w:rsidR="00622082" w:rsidRDefault="00622082" w:rsidP="00622082">
      <w:pPr>
        <w:tabs>
          <w:tab w:val="left" w:pos="45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tabs>
          <w:tab w:val="left" w:pos="45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tabs>
          <w:tab w:val="left" w:pos="45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tabs>
          <w:tab w:val="left" w:pos="45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tabs>
          <w:tab w:val="left" w:pos="45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AC1ADF" w:rsidP="00AC1ADF">
      <w:pPr>
        <w:pStyle w:val="a4"/>
        <w:shd w:val="clear" w:color="auto" w:fill="FFFFFF" w:themeFill="background1"/>
        <w:spacing w:before="0" w:beforeAutospacing="0" w:after="0" w:afterAutospacing="0"/>
        <w:ind w:left="3969" w:hanging="3969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t xml:space="preserve">                  </w:t>
      </w:r>
      <w:r w:rsidR="00622082">
        <w:rPr>
          <w:b/>
          <w:sz w:val="28"/>
          <w:szCs w:val="28"/>
          <w:bdr w:val="none" w:sz="0" w:space="0" w:color="auto" w:frame="1"/>
        </w:rPr>
        <w:t xml:space="preserve">«Организация работы по познавательно-исследовательской деятельности» </w:t>
      </w: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tabs>
          <w:tab w:val="left" w:pos="772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tabs>
          <w:tab w:val="left" w:pos="772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tabs>
          <w:tab w:val="left" w:pos="772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Воспитатель</w:t>
      </w:r>
    </w:p>
    <w:p w:rsidR="00622082" w:rsidRDefault="00622082" w:rsidP="00622082">
      <w:pPr>
        <w:tabs>
          <w:tab w:val="left" w:pos="772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МАДОУ «Сказка»</w:t>
      </w:r>
    </w:p>
    <w:p w:rsidR="00622082" w:rsidRDefault="00622082" w:rsidP="00622082">
      <w:pPr>
        <w:tabs>
          <w:tab w:val="left" w:pos="772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Шаповалова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С.В.</w:t>
      </w: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082" w:rsidRDefault="00622082" w:rsidP="006220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622082" w:rsidRDefault="00622082" w:rsidP="006220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1755" w:rsidRDefault="00271755" w:rsidP="006220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899" w:rsidRDefault="00DD7899" w:rsidP="006220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899" w:rsidRDefault="00DD7899" w:rsidP="006220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B66" w:rsidRPr="00FF0B66" w:rsidRDefault="00FF0B66" w:rsidP="00FF0B66">
      <w:pPr>
        <w:pStyle w:val="c0"/>
        <w:shd w:val="clear" w:color="auto" w:fill="FFFFFF"/>
        <w:jc w:val="right"/>
      </w:pPr>
      <w:r>
        <w:rPr>
          <w:rStyle w:val="c7"/>
        </w:rPr>
        <w:lastRenderedPageBreak/>
        <w:t xml:space="preserve">                                                </w:t>
      </w:r>
      <w:r w:rsidRPr="00FF0B66">
        <w:rPr>
          <w:rStyle w:val="c7"/>
        </w:rPr>
        <w:t xml:space="preserve">«Люди, научившиеся… наблюдениям и опытам, приобретают </w:t>
      </w:r>
      <w:r>
        <w:rPr>
          <w:rStyle w:val="c7"/>
        </w:rPr>
        <w:t xml:space="preserve">            </w:t>
      </w:r>
      <w:r w:rsidRPr="00FF0B66">
        <w:rPr>
          <w:rStyle w:val="c7"/>
        </w:rPr>
        <w:t xml:space="preserve">способность сами ставить вопросы и получать на них фактические ответы на более </w:t>
      </w:r>
      <w:r>
        <w:rPr>
          <w:rStyle w:val="c7"/>
        </w:rPr>
        <w:t xml:space="preserve">  </w:t>
      </w:r>
      <w:r w:rsidRPr="00FF0B66">
        <w:rPr>
          <w:rStyle w:val="c7"/>
        </w:rPr>
        <w:t>высоком умственном и нравственном уровне в сравнении с теми, кто такой школы не прошел». К. Е. Тимирязев</w:t>
      </w:r>
    </w:p>
    <w:p w:rsidR="00FA0C76" w:rsidRDefault="00A876F0" w:rsidP="00FF0B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Практика работы с дошкольниками показывает, что дети очень любят исследовать. Это объясняется тем, что им присуще наглядно–действенное и наглядно – образное мышление, а экспериментирование, как никакой метод, соответствует этим возрастным особенностям.    </w:t>
      </w:r>
      <w:r w:rsidR="00504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В дошкольном возрасте ребёнок с жадностью исследует окружающий мир. Ему все любопытно, его волнует тысяча вопросов: что такое вода и почему она мокрая? Куда исчезает солнце ночью? Где прячется звонок у телефона? Как устроена стрекоза? С возрастом интерес этот гаснет, а все ответы укладываются в сухой скучный учебник. Как сохранить в ребенке любознательность? Можно ли познание мира превратить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увлекательнуюигру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Кажется, смешно говорить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  «</w:t>
      </w:r>
      <w:proofErr w:type="gramEnd"/>
      <w:r w:rsidR="0027175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fldChar w:fldCharType="begin"/>
      </w:r>
      <w:r w:rsidR="0027175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instrText xml:space="preserve"> HYPERLINK "http://pandia.ru/text/category/nauchnie_raboti/" \o "Научные работы" </w:instrText>
      </w:r>
      <w:r w:rsidR="0027175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fldChar w:fldCharType="separate"/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научной работе</w:t>
      </w:r>
      <w:r w:rsidR="0027175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fldChar w:fldCharType="end"/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»</w:t>
      </w:r>
      <w:r>
        <w:rPr>
          <w:rFonts w:ascii="Times New Roman" w:hAnsi="Times New Roman" w:cs="Times New Roman"/>
          <w:sz w:val="24"/>
          <w:szCs w:val="24"/>
        </w:rPr>
        <w:t> в детском саду. А почему? Представьте себе группу пятилетних ученых в специальной лаборатории. У каждого - своя миска, наполненная водой, и вполне конкретная задача: </w:t>
      </w:r>
      <w: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выяснить, какие из предметов тонут, а какие</w:t>
      </w:r>
      <w:r>
        <w:rPr>
          <w:rFonts w:ascii="Times New Roman" w:hAnsi="Times New Roman" w:cs="Times New Roman"/>
          <w:bCs/>
          <w:iCs/>
          <w:sz w:val="24"/>
          <w:szCs w:val="24"/>
        </w:rPr>
        <w:t> </w:t>
      </w:r>
      <w:r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—</w:t>
      </w:r>
      <w:r>
        <w:rPr>
          <w:rFonts w:ascii="Times New Roman" w:hAnsi="Times New Roman" w:cs="Times New Roman"/>
          <w:iCs/>
          <w:sz w:val="24"/>
          <w:szCs w:val="24"/>
        </w:rPr>
        <w:t> </w:t>
      </w:r>
      <w: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нет.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Вот камень. Он, конечно, утонет. Это ясно всем. Он большой и тяжелый. Давайте возьмем тогда маленькое рисовое зернышко. Может быть, оно поплывет? Нет, утонуло. И совсем крохотное, пшеничное - тоже. Значит, дело не в размере. Вот большая пластмассовая крышка плавает. И фантик из-под конфеты. Конечно, он же легкий! Все, что легче воды, плавает. Дети быстро находят ответы. Но жизнь, как всегда, полна неожиданностей. Почему одна шишка утонула, а другая - нет? И маленькие исследователи продолжают свой захватывающий эксперимент. Это так похоже на игру! Но разве это не настоящая физика?                                                                                                                                                   Моя педагогическая работа по организации деятельности детского экспериментирования осуществляется на протяжении нескольких лет.</w:t>
      </w: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процессе работы я поняла, что исследовательская деятельность вызывает огромный интерес у детей. Эксперименты позволяют объединить все виды деятельности, все стороны воспитания. Сразу замечу, что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всё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чем я расскажу, является моим "изобретением", многое является результатом заимствованного опыта у коллег по совместной работе, а также из источников полезной информации.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В целях систематизации развивающей работы с дошкольниками по направлению разработала перспективный план работы с детьми по опытно – экспериментальной деятельности. Новизной данной разработки является комплексное использование элементов ранее известных и современных методик детского экспериментирования.                                              Я разработала серию педагогических мероприятий с использованием экспериментальной деятельности для старших дошкольников. Специально организованные занятия по экспериментированию я провожу на основе самостоятельного составления конспектов. Одним из требований к содержанию разрабатываемых мною конспектов НОД является их ориентация на интересы и потребности дошкольников, связь с жизненным опытом ребенка, учет возрастных и индивидуальных особенностей, создание проблемного поля, мотивации деятельности, а также активная деятельность детей.                  </w:t>
      </w:r>
      <w:r w:rsidR="00FA0C76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A876F0" w:rsidRDefault="00A876F0" w:rsidP="00FF0B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Предметно-развивающая среда выступает мощным стимулятором личностного развития ребенка и способна провоцировать его к познавательно-исследовательской деятельности. Для этого мной были созданы следующие условия: оборудовано специальное место под детскую лабораторию «Академия веселых наук», в которой разместились различные материалы и оборудование, отведено место для выставки (мини-музея), тематика экспонатов различна, например, «Часы бывают разные», «Изделия из камня» и т. д.; оборудовано место для «Полочки умных книг». В центре «Академии веселых наук» ребят ждет персонаж-профессор Всезнайка, который участвует в опытах и экспериментах, решает возникшие проблемы, приносит в своих больших карманах интересные вещи юным </w:t>
      </w:r>
      <w:r>
        <w:rPr>
          <w:rFonts w:ascii="Times New Roman" w:hAnsi="Times New Roman" w:cs="Times New Roman"/>
          <w:sz w:val="24"/>
          <w:szCs w:val="24"/>
        </w:rPr>
        <w:lastRenderedPageBreak/>
        <w:t>исследователям – все это способствует развитию наблюдательности, любознательности, повышению интереса к экспериментальной деятельности.</w:t>
      </w:r>
    </w:p>
    <w:p w:rsidR="00271755" w:rsidRDefault="00A876F0" w:rsidP="00A876F0">
      <w:pPr>
        <w:pStyle w:val="a4"/>
        <w:shd w:val="clear" w:color="auto" w:fill="FFFFFF"/>
        <w:spacing w:before="75" w:beforeAutospacing="0" w:after="75" w:afterAutospacing="0"/>
        <w:ind w:firstLine="708"/>
        <w:jc w:val="both"/>
      </w:pPr>
      <w:r>
        <w:t xml:space="preserve"> Я составила картотеку элементарных опытов, которые дети могут </w:t>
      </w:r>
      <w:proofErr w:type="gramStart"/>
      <w:r>
        <w:t>проводить  самостоятельно</w:t>
      </w:r>
      <w:proofErr w:type="gramEnd"/>
      <w:r>
        <w:t xml:space="preserve">, а также совместно со взрослым. Ведь опыты – словно фокусы. Только загадка фокусов так и остается неразгаданной, а вот все то, что получается в результате опытов, можно объяснить и понять. Опыты предоставляют ребенку возможность самому найти ответы на вопросы «как?» и «почему?». Инициатива по их проведению распределяется равномерно между воспитателем и детьми. Начинают практиковаться такие эксперименты, в которых дети самостоятельно задумывают опыт, сами его выполняют и сами же делают необходимые выводы. Важно, чтобы каждый ребенок проводил собственные опыты и был активным участником обсуждения. Стимулирующим компонентом </w:t>
      </w:r>
      <w:proofErr w:type="gramStart"/>
      <w:r>
        <w:t>является  индивидуальный</w:t>
      </w:r>
      <w:proofErr w:type="gramEnd"/>
      <w:r>
        <w:t xml:space="preserve">  блокнот-«Открытие маленьких  ученых», в котором фиксируются результаты проведенных экспериментов. По результатам проведения опытов маленькие исследователи делают свои </w:t>
      </w:r>
      <w:proofErr w:type="gramStart"/>
      <w:r>
        <w:t>умозаключения  в</w:t>
      </w:r>
      <w:proofErr w:type="gramEnd"/>
      <w:r>
        <w:t xml:space="preserve"> виде записей или рисунков. Таким образом, в детской лаборатории, найденные ответы на вопросы с помощью опытов собираются, обсуждаются с детьми.                                                                                    В группе расположен «стол удивлений», на котором каждое утро организуются ситуации, воздействующие на эмоциональное состояние детей. Первая – вызывает удивление от неожиданной встречи с добрым знакомым предметом и желание поговорить о нем. Вторая – вновь вызывает удивление от встречи с внешне изменившимся знакомым предметом и побуждает у детей желание узнать, почему он изменился? что с ним произошло? На этапе «поиск новых представлений» создаются условия для самопознания (сам открываю знания), самообучения (использую разные способы для ответа на проблемный вопрос), самовыражения (имею свои суждения, сам делаю выводы).                                       </w:t>
      </w:r>
    </w:p>
    <w:p w:rsidR="00FF0B66" w:rsidRDefault="00A876F0" w:rsidP="00A876F0">
      <w:pPr>
        <w:pStyle w:val="a4"/>
        <w:shd w:val="clear" w:color="auto" w:fill="FFFFFF"/>
        <w:spacing w:before="75" w:beforeAutospacing="0" w:after="75" w:afterAutospacing="0"/>
        <w:ind w:firstLine="708"/>
        <w:jc w:val="both"/>
      </w:pPr>
      <w:r>
        <w:t xml:space="preserve">            Стало традицией организовывать познавательные вечера «Сейчас узнаем». Один из вечеров в неделю посвящаем познавательным мероприятиям, цель которых – расширить и уточнить полученную в процессе непосредственно образовательной деятельности информацию, во время прогулок в процессе наблюдений за природой. В результате проведения познавательных вечеров «Сейчас узнаем», в группе появляются личные детские коллекции, совместные выставки работ взрослых и детей. Например, «Гиганты прошлого», «Удивительное место на земле», «Чудесный мир царицы Флоры» и др.                В процессе экспериментирования применяю компьютерные и мультимедийные средства обучения, что стимулирует познавательный интерес дошкольников. Намного интереснее не просто послушать рассказ воспитателя о каких-то объектах или явлениях, а посмотреть на них собственными глазами. Насколько захватывающие картинки можно увидеть на экране с помощью мультимедийной презентации, какие удивительные открытия сделает маленький естествоиспытатель. Современные средства обучения, в том числе мультимедийные средства очень увлекательны. Однажды заинтересовавшись </w:t>
      </w:r>
      <w:proofErr w:type="gramStart"/>
      <w:r>
        <w:t>ими</w:t>
      </w:r>
      <w:proofErr w:type="gramEnd"/>
      <w:r>
        <w:t xml:space="preserve"> ребенок может пронести свою любовь к исследованиям через всю жизнь. И какой бы деятельности не посвятили себя дети в будущем, детские эксперименты оставят неизгладимое впечатление на всю жизнь. </w:t>
      </w:r>
      <w:r w:rsidR="00FF0B66" w:rsidRPr="00FF0B66">
        <w:rPr>
          <w:rStyle w:val="c7"/>
        </w:rPr>
        <w:t xml:space="preserve">Наш опыт показал, что экспериментальная деятельность вовлекает, «притягивает» к себе не только дошкольников, но и их родителей. С этой целью мы проводим родительские собрания, консультации, на которых пытаемся объяснить, родителям, что главное – дать ребёнку импульс к самостоятельному поиску новых знаний, </w:t>
      </w:r>
      <w:proofErr w:type="gramStart"/>
      <w:r w:rsidR="00FF0B66" w:rsidRPr="00FF0B66">
        <w:rPr>
          <w:rStyle w:val="c7"/>
        </w:rPr>
        <w:t>что  не</w:t>
      </w:r>
      <w:proofErr w:type="gramEnd"/>
      <w:r w:rsidR="00FF0B66" w:rsidRPr="00FF0B66">
        <w:rPr>
          <w:rStyle w:val="c7"/>
        </w:rPr>
        <w:t xml:space="preserve"> надо делать за ребёнка его работу. Объясняем, что пусть его первые итоги в экспериментировании будут примитивными и невыразительными, важны не они, а сам опыт самостоятельного поиска истины.</w:t>
      </w:r>
      <w:r w:rsidR="00FF0B66" w:rsidRPr="00FF0B66">
        <w:t xml:space="preserve"> </w:t>
      </w:r>
      <w:r w:rsidR="00FF0B66" w:rsidRPr="00FF0B66">
        <w:rPr>
          <w:rStyle w:val="c7"/>
        </w:rPr>
        <w:t xml:space="preserve">По результатам запросов родителей организовали консультационный день для родителей на тему «Экспериментальная деятельность дома». Так же разработали буклеты и </w:t>
      </w:r>
      <w:proofErr w:type="gramStart"/>
      <w:r w:rsidR="00FF0B66" w:rsidRPr="00FF0B66">
        <w:rPr>
          <w:rStyle w:val="c7"/>
        </w:rPr>
        <w:t>памятки  для</w:t>
      </w:r>
      <w:proofErr w:type="gramEnd"/>
      <w:r w:rsidR="00FF0B66" w:rsidRPr="00FF0B66">
        <w:rPr>
          <w:rStyle w:val="c7"/>
        </w:rPr>
        <w:t xml:space="preserve"> родителей:  «Чего нельзя и что нужно делать для поддержания интереса детей к экспериментированию»,  «Как помочь маленькому исследователю», «Занимательные опыты на кухне».</w:t>
      </w:r>
      <w:r w:rsidR="00FF0B66" w:rsidRPr="00FF0B66">
        <w:t xml:space="preserve"> </w:t>
      </w:r>
      <w:r w:rsidR="00FF0B66" w:rsidRPr="00FF0B66">
        <w:rPr>
          <w:rStyle w:val="c7"/>
        </w:rPr>
        <w:t xml:space="preserve">Для родителей создали картотеку </w:t>
      </w:r>
      <w:r w:rsidR="00FF0B66" w:rsidRPr="00FF0B66">
        <w:rPr>
          <w:rStyle w:val="c7"/>
        </w:rPr>
        <w:lastRenderedPageBreak/>
        <w:t>элементарных опытов и экспериментов, которые можно провести дома.</w:t>
      </w:r>
      <w:r w:rsidR="00FF0B66" w:rsidRPr="00FF0B66">
        <w:t xml:space="preserve"> </w:t>
      </w:r>
      <w:r w:rsidR="00FF0B66" w:rsidRPr="00FF0B66">
        <w:rPr>
          <w:rStyle w:val="c7"/>
        </w:rPr>
        <w:t xml:space="preserve">Родители помогают в оборудовании уголков экспериментирования, пополнении необходимыми материалами, способствуют удовлетворению познавательных интересов экспериментированием в домашних условиях.  </w:t>
      </w:r>
      <w:r w:rsidRPr="00FF0B66">
        <w:t xml:space="preserve">                                                                                      </w:t>
      </w:r>
      <w:r>
        <w:t xml:space="preserve"> </w:t>
      </w:r>
    </w:p>
    <w:p w:rsidR="00A876F0" w:rsidRDefault="00A876F0" w:rsidP="00A876F0">
      <w:pPr>
        <w:pStyle w:val="a4"/>
        <w:shd w:val="clear" w:color="auto" w:fill="FFFFFF"/>
        <w:spacing w:before="75" w:beforeAutospacing="0" w:after="75" w:afterAutospacing="0"/>
        <w:ind w:firstLine="708"/>
        <w:jc w:val="both"/>
      </w:pPr>
      <w:r>
        <w:t xml:space="preserve">Проанализировав результаты своей педагогической деятельности, я пришла к выводу, что опыт работы в данном направлении очень эффективен. Такой инновационный метод обучения как экспериментальная деятельность, достаточно мощно направляет свою работу в сторону усвоения детьми необходимых навыков. Убеждена, что в поисково-исследовательской деятельности дошкольник получает возможность напрямую удовлетворить присущую ему любознательность, упорядочить свои представления о мире. Поэтому необходимо стараться учить не всему, а главному, не сумме фактов, а целостному их пониманию, не столько предлагать максимум информации, сколько научить ориентироваться в её потоке. Подводя итог хочу сказать, </w:t>
      </w:r>
      <w:proofErr w:type="gramStart"/>
      <w:r>
        <w:t>что</w:t>
      </w:r>
      <w:proofErr w:type="gramEnd"/>
      <w:r>
        <w:t xml:space="preserve"> поощряя детскую любознательность, утоляя жажду познания маленьких почемучек и направляя их активную двигательную деятельность мы способствуем развитию детских способностей в процессе опытно-экспериментальной деятельности. Только через действие дошкольник сможет познать многообразие окружающего мира и определить собственное место в нём.</w:t>
      </w:r>
    </w:p>
    <w:p w:rsidR="00A876F0" w:rsidRDefault="00A876F0" w:rsidP="00A876F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 xml:space="preserve">Литература: </w:t>
      </w:r>
    </w:p>
    <w:p w:rsid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 xml:space="preserve">Иванова А.И. Детское экспериментирование как метод </w:t>
      </w:r>
      <w:proofErr w:type="gramStart"/>
      <w:r w:rsidRPr="00DD7899">
        <w:rPr>
          <w:rFonts w:ascii="Times New Roman" w:hAnsi="Times New Roman" w:cs="Times New Roman"/>
          <w:sz w:val="24"/>
          <w:szCs w:val="24"/>
        </w:rPr>
        <w:t>обучения./</w:t>
      </w:r>
      <w:proofErr w:type="gramEnd"/>
      <w:r w:rsidRPr="00DD7899">
        <w:rPr>
          <w:rFonts w:ascii="Times New Roman" w:hAnsi="Times New Roman" w:cs="Times New Roman"/>
          <w:sz w:val="24"/>
          <w:szCs w:val="24"/>
        </w:rPr>
        <w:t xml:space="preserve"> Управление ДОУ, N 4, 2004 </w:t>
      </w:r>
    </w:p>
    <w:p w:rsid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 xml:space="preserve">Куликовская И.Э, </w:t>
      </w:r>
      <w:proofErr w:type="spellStart"/>
      <w:r w:rsidRPr="00DD7899">
        <w:rPr>
          <w:rFonts w:ascii="Times New Roman" w:hAnsi="Times New Roman" w:cs="Times New Roman"/>
          <w:sz w:val="24"/>
          <w:szCs w:val="24"/>
        </w:rPr>
        <w:t>Совгир</w:t>
      </w:r>
      <w:proofErr w:type="spellEnd"/>
      <w:r w:rsidRPr="00DD7899">
        <w:rPr>
          <w:rFonts w:ascii="Times New Roman" w:hAnsi="Times New Roman" w:cs="Times New Roman"/>
          <w:sz w:val="24"/>
          <w:szCs w:val="24"/>
        </w:rPr>
        <w:t xml:space="preserve"> Н.Н. Детское экспериментирование. Старший дошкольный возраст. - М.: Педагогическое общество России, 2003</w:t>
      </w:r>
    </w:p>
    <w:p w:rsid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 xml:space="preserve">Организация экспериментальной деятельности дошкольников. / Под. </w:t>
      </w:r>
      <w:proofErr w:type="spellStart"/>
      <w:r w:rsidRPr="00DD7899">
        <w:rPr>
          <w:rFonts w:ascii="Times New Roman" w:hAnsi="Times New Roman" w:cs="Times New Roman"/>
          <w:sz w:val="24"/>
          <w:szCs w:val="24"/>
        </w:rPr>
        <w:t>ред.Л.Н</w:t>
      </w:r>
      <w:proofErr w:type="spellEnd"/>
      <w:r w:rsidRPr="00DD789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D7899">
        <w:rPr>
          <w:rFonts w:ascii="Times New Roman" w:hAnsi="Times New Roman" w:cs="Times New Roman"/>
          <w:sz w:val="24"/>
          <w:szCs w:val="24"/>
        </w:rPr>
        <w:t>Прохорововй</w:t>
      </w:r>
      <w:proofErr w:type="spellEnd"/>
      <w:r w:rsidRPr="00DD7899">
        <w:rPr>
          <w:rFonts w:ascii="Times New Roman" w:hAnsi="Times New Roman" w:cs="Times New Roman"/>
          <w:sz w:val="24"/>
          <w:szCs w:val="24"/>
        </w:rPr>
        <w:t xml:space="preserve"> М., 2004</w:t>
      </w:r>
    </w:p>
    <w:p w:rsid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7899">
        <w:rPr>
          <w:rFonts w:ascii="Times New Roman" w:hAnsi="Times New Roman" w:cs="Times New Roman"/>
          <w:sz w:val="24"/>
          <w:szCs w:val="24"/>
        </w:rPr>
        <w:t>Паршукова</w:t>
      </w:r>
      <w:proofErr w:type="spellEnd"/>
      <w:r w:rsidRPr="00DD7899">
        <w:rPr>
          <w:rFonts w:ascii="Times New Roman" w:hAnsi="Times New Roman" w:cs="Times New Roman"/>
          <w:sz w:val="24"/>
          <w:szCs w:val="24"/>
        </w:rPr>
        <w:t xml:space="preserve"> И.Л. Проведение исследовательских занятий в детском саду пространственная развивающая среда в детском саду. Принципы построения, советы, рекомендации /сост. Н.В. </w:t>
      </w:r>
      <w:proofErr w:type="spellStart"/>
      <w:r w:rsidRPr="00DD7899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DD7899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DD7899">
        <w:rPr>
          <w:rFonts w:ascii="Times New Roman" w:hAnsi="Times New Roman" w:cs="Times New Roman"/>
          <w:sz w:val="24"/>
          <w:szCs w:val="24"/>
        </w:rPr>
        <w:t>СПб.,</w:t>
      </w:r>
      <w:proofErr w:type="gramEnd"/>
      <w:r w:rsidRPr="00DD7899">
        <w:rPr>
          <w:rFonts w:ascii="Times New Roman" w:hAnsi="Times New Roman" w:cs="Times New Roman"/>
          <w:sz w:val="24"/>
          <w:szCs w:val="24"/>
        </w:rPr>
        <w:t xml:space="preserve"> «Детство-пресс», 2006 </w:t>
      </w:r>
    </w:p>
    <w:p w:rsid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 xml:space="preserve">Материалы Интернет-сайтов. Николаева С.Н. Методика экологического воспитания в детском саду. - М., 2002. </w:t>
      </w:r>
    </w:p>
    <w:p w:rsid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 xml:space="preserve">Николаева С.Н. Теория и методика экологического образования детей. - М., 2002. Прохорова Л.Н. Организация экспериментальной деятельности дошкольников: Метод. Рекомендации. – М. АРКТИ,2003. </w:t>
      </w:r>
    </w:p>
    <w:p w:rsid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 xml:space="preserve">Прохорова Л.Н. Экологическое воспитание дошкольников: Практическое пособие. – М. АРКТИ,2003. </w:t>
      </w:r>
    </w:p>
    <w:p w:rsidR="00B4412D" w:rsidRPr="00DD7899" w:rsidRDefault="007803DD" w:rsidP="00DD78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899">
        <w:rPr>
          <w:rFonts w:ascii="Times New Roman" w:hAnsi="Times New Roman" w:cs="Times New Roman"/>
          <w:sz w:val="24"/>
          <w:szCs w:val="24"/>
        </w:rPr>
        <w:t>Рыжова Н.А. Эколо</w:t>
      </w:r>
      <w:bookmarkStart w:id="0" w:name="_GoBack"/>
      <w:bookmarkEnd w:id="0"/>
      <w:r w:rsidRPr="00DD7899">
        <w:rPr>
          <w:rFonts w:ascii="Times New Roman" w:hAnsi="Times New Roman" w:cs="Times New Roman"/>
          <w:sz w:val="24"/>
          <w:szCs w:val="24"/>
        </w:rPr>
        <w:t>гическое образование в детском саду. - М., 2001</w:t>
      </w:r>
    </w:p>
    <w:sectPr w:rsidR="00B4412D" w:rsidRPr="00DD7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324"/>
    <w:rsid w:val="00271755"/>
    <w:rsid w:val="002D1324"/>
    <w:rsid w:val="00504790"/>
    <w:rsid w:val="00622082"/>
    <w:rsid w:val="007803DD"/>
    <w:rsid w:val="00A876F0"/>
    <w:rsid w:val="00AC1ADF"/>
    <w:rsid w:val="00B4412D"/>
    <w:rsid w:val="00DD7899"/>
    <w:rsid w:val="00FA0C76"/>
    <w:rsid w:val="00FF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322B74-C387-48CB-B858-B24823391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6F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76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7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F0B66"/>
  </w:style>
  <w:style w:type="paragraph" w:customStyle="1" w:styleId="c0">
    <w:name w:val="c0"/>
    <w:basedOn w:val="a"/>
    <w:rsid w:val="00FF0B6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6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1752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2017-12-19T05:51:00Z</dcterms:created>
  <dcterms:modified xsi:type="dcterms:W3CDTF">2021-05-22T16:44:00Z</dcterms:modified>
</cp:coreProperties>
</file>