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27E" w:rsidRPr="009A027E" w:rsidRDefault="009A027E" w:rsidP="009A027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02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Время не стоит на месте. Всё подлежит изменениям: компьютерные технологии, способы общения, образование и другое. Наше развитие также развивается под посредством социального заказа общества. </w:t>
      </w:r>
    </w:p>
    <w:p w:rsidR="009A027E" w:rsidRPr="009A027E" w:rsidRDefault="009A027E" w:rsidP="009A027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02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наше время социальное общество требует высокой развитости различных компетенций. Одной из важнейших компетенций является </w:t>
      </w:r>
      <w:proofErr w:type="gramStart"/>
      <w:r w:rsidRPr="009A02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коммуникативная</w:t>
      </w:r>
      <w:proofErr w:type="gramEnd"/>
      <w:r w:rsidRPr="009A02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</w:p>
    <w:p w:rsidR="009A027E" w:rsidRPr="009A027E" w:rsidRDefault="009A027E" w:rsidP="009A027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02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 коммуникативной компетенции относят умения общаться в коллективе  рабочем или дружеском, умение само развиваться как личность и само реализоваться в профессиональной деятельности, умения понимать других и высказывать своё мнение в устной и письменной форме. </w:t>
      </w:r>
    </w:p>
    <w:p w:rsidR="009A027E" w:rsidRPr="009A027E" w:rsidRDefault="009A027E" w:rsidP="009A027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02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Молодому человеку во взрослой жизни сложно самому научиться справляться со всей действительностью окружающего общества. Именно поэтому целесообразно развивать коммуникативную компетенцию, начиная с младшего школьного возраста. </w:t>
      </w:r>
    </w:p>
    <w:p w:rsidR="009A027E" w:rsidRPr="009A027E" w:rsidRDefault="009A027E" w:rsidP="009A027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02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нашей исследовательской работе мы узнали, что такое коммуникативная компетентность и изучили её структурную организацию. Коммуникативная компетентность – это способность человека решать языковыми средствами те или иные коммуникативные задачи в разных сферах и ситуациях общения. </w:t>
      </w:r>
    </w:p>
    <w:p w:rsidR="009A027E" w:rsidRPr="009A027E" w:rsidRDefault="009A027E" w:rsidP="009A027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02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Рассмотрели особенности формирования коммуникативных умений. Поняли, что коммуникативные умения являются умениями высокого уровня и их формирование зависит от грамотно подобранных активных методов обучения.</w:t>
      </w:r>
    </w:p>
    <w:p w:rsidR="009A027E" w:rsidRPr="009A027E" w:rsidRDefault="009A027E" w:rsidP="009A027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kern w:val="28"/>
          <w:sz w:val="28"/>
          <w:szCs w:val="28"/>
          <w:lang w:eastAsia="ru-RU"/>
        </w:rPr>
      </w:pPr>
      <w:proofErr w:type="gramStart"/>
      <w:r w:rsidRPr="009A02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Изучили</w:t>
      </w:r>
      <w:proofErr w:type="gramEnd"/>
      <w:r w:rsidRPr="009A02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проанализировала работы педагогов  и психологов по вопросу </w:t>
      </w:r>
      <w:proofErr w:type="spellStart"/>
      <w:r w:rsidRPr="009A02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психолого</w:t>
      </w:r>
      <w:proofErr w:type="spellEnd"/>
      <w:r w:rsidRPr="009A02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педагогических особенностей формирования коммуникативных компетенций у детей младшего школьного возраста. Из изученной литературы выделили, что влияет на формирование коммуникативной компетенции. </w:t>
      </w:r>
      <w:proofErr w:type="gramStart"/>
      <w:r w:rsidRPr="009A02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Это окружение обучающегося, требования, предъявляемые в школе и в семье.</w:t>
      </w:r>
      <w:proofErr w:type="gramEnd"/>
      <w:r w:rsidRPr="009A02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первых этапах формирования данной компетенции  необходимо научить ребёнка взаимодействовать </w:t>
      </w:r>
      <w:proofErr w:type="gramStart"/>
      <w:r w:rsidRPr="009A02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</w:t>
      </w:r>
      <w:proofErr w:type="gramEnd"/>
      <w:r w:rsidRPr="009A02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взрослыми </w:t>
      </w:r>
      <w:r w:rsidRPr="009A02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и сверстниками, </w:t>
      </w:r>
      <w:r w:rsidRPr="009A027E">
        <w:rPr>
          <w:rFonts w:ascii="Times New Roman" w:eastAsiaTheme="minorEastAsia" w:hAnsi="Times New Roman" w:cs="Times New Roman"/>
          <w:color w:val="000000" w:themeColor="text1"/>
          <w:kern w:val="28"/>
          <w:sz w:val="28"/>
          <w:szCs w:val="28"/>
          <w:lang w:eastAsia="ru-RU"/>
        </w:rPr>
        <w:t>научить быть активным в беседе; не бояться первым начинать общение с незнакомыми детьми, с учителем, используя при этом знания этикета; вступать в совместную деятельность со сверстниками (игровую, познавательную, трудовую и т.д.) и проявлять в ней инициативу и творчество.</w:t>
      </w:r>
    </w:p>
    <w:p w:rsidR="009A027E" w:rsidRPr="009A027E" w:rsidRDefault="009A027E" w:rsidP="009A027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kern w:val="28"/>
          <w:sz w:val="28"/>
          <w:szCs w:val="28"/>
          <w:lang w:eastAsia="ru-RU"/>
        </w:rPr>
      </w:pPr>
      <w:r w:rsidRPr="009A027E">
        <w:rPr>
          <w:rFonts w:ascii="Times New Roman" w:eastAsiaTheme="minorEastAsia" w:hAnsi="Times New Roman" w:cs="Times New Roman"/>
          <w:color w:val="000000" w:themeColor="text1"/>
          <w:kern w:val="28"/>
          <w:sz w:val="28"/>
          <w:szCs w:val="28"/>
          <w:lang w:eastAsia="ru-RU"/>
        </w:rPr>
        <w:t xml:space="preserve">Мы изучили интерактивные методы, как способ формирования коммуникативной компетенции у детей младшего школьного возраста. Данные методы разнообразны и могут быть включены в любой урок. Активные методы формируют намного больше качеств личности, в </w:t>
      </w:r>
      <w:proofErr w:type="spellStart"/>
      <w:r w:rsidRPr="009A027E">
        <w:rPr>
          <w:rFonts w:ascii="Times New Roman" w:eastAsiaTheme="minorEastAsia" w:hAnsi="Times New Roman" w:cs="Times New Roman"/>
          <w:color w:val="000000" w:themeColor="text1"/>
          <w:kern w:val="28"/>
          <w:sz w:val="28"/>
          <w:szCs w:val="28"/>
          <w:lang w:eastAsia="ru-RU"/>
        </w:rPr>
        <w:t>отлие</w:t>
      </w:r>
      <w:proofErr w:type="spellEnd"/>
      <w:r w:rsidRPr="009A027E">
        <w:rPr>
          <w:rFonts w:ascii="Times New Roman" w:eastAsiaTheme="minorEastAsia" w:hAnsi="Times New Roman" w:cs="Times New Roman"/>
          <w:color w:val="000000" w:themeColor="text1"/>
          <w:kern w:val="28"/>
          <w:sz w:val="28"/>
          <w:szCs w:val="28"/>
          <w:lang w:eastAsia="ru-RU"/>
        </w:rPr>
        <w:t xml:space="preserve"> от других. Интерактивные методы  формируют доверительное, позитивное отношения между участниками процесса, сотрудничество, развивает внутреннюю и внешнюю мотивацию к обучению. Для успешной реализации интерактивных методов требуется опора на личный опыт, включение ярких примеров, факты, образы, многообразие форм. Наиболее продуктивные на наш взгляд, оказались методы работы в паре, в группах и </w:t>
      </w:r>
      <w:proofErr w:type="spellStart"/>
      <w:r w:rsidRPr="009A027E">
        <w:rPr>
          <w:rFonts w:ascii="Times New Roman" w:eastAsiaTheme="minorEastAsia" w:hAnsi="Times New Roman" w:cs="Times New Roman"/>
          <w:color w:val="000000" w:themeColor="text1"/>
          <w:kern w:val="28"/>
          <w:sz w:val="28"/>
          <w:szCs w:val="28"/>
          <w:lang w:eastAsia="ru-RU"/>
        </w:rPr>
        <w:t>операционно</w:t>
      </w:r>
      <w:proofErr w:type="spellEnd"/>
      <w:r w:rsidRPr="009A027E">
        <w:rPr>
          <w:rFonts w:ascii="Times New Roman" w:eastAsiaTheme="minorEastAsia" w:hAnsi="Times New Roman" w:cs="Times New Roman"/>
          <w:color w:val="000000" w:themeColor="text1"/>
          <w:kern w:val="28"/>
          <w:sz w:val="28"/>
          <w:szCs w:val="28"/>
          <w:lang w:eastAsia="ru-RU"/>
        </w:rPr>
        <w:t xml:space="preserve"> – </w:t>
      </w:r>
      <w:proofErr w:type="spellStart"/>
      <w:r w:rsidR="00186634">
        <w:rPr>
          <w:rFonts w:ascii="Times New Roman" w:eastAsiaTheme="minorEastAsia" w:hAnsi="Times New Roman" w:cs="Times New Roman"/>
          <w:color w:val="000000" w:themeColor="text1"/>
          <w:kern w:val="28"/>
          <w:sz w:val="28"/>
          <w:szCs w:val="28"/>
          <w:lang w:eastAsia="ru-RU"/>
        </w:rPr>
        <w:t>деятельностные</w:t>
      </w:r>
      <w:proofErr w:type="spellEnd"/>
      <w:r w:rsidR="00186634">
        <w:rPr>
          <w:rFonts w:ascii="Times New Roman" w:eastAsiaTheme="minorEastAsia" w:hAnsi="Times New Roman" w:cs="Times New Roman"/>
          <w:color w:val="000000" w:themeColor="text1"/>
          <w:kern w:val="28"/>
          <w:sz w:val="28"/>
          <w:szCs w:val="28"/>
          <w:lang w:eastAsia="ru-RU"/>
        </w:rPr>
        <w:t xml:space="preserve"> </w:t>
      </w:r>
      <w:r w:rsidRPr="009A027E">
        <w:rPr>
          <w:rFonts w:ascii="Times New Roman" w:eastAsiaTheme="minorEastAsia" w:hAnsi="Times New Roman" w:cs="Times New Roman"/>
          <w:color w:val="000000" w:themeColor="text1"/>
          <w:kern w:val="28"/>
          <w:sz w:val="28"/>
          <w:szCs w:val="28"/>
          <w:lang w:eastAsia="ru-RU"/>
        </w:rPr>
        <w:t xml:space="preserve"> и дидактические игры.</w:t>
      </w:r>
    </w:p>
    <w:p w:rsidR="009A027E" w:rsidRPr="009A027E" w:rsidRDefault="009A027E" w:rsidP="009A027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02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процессе нашей работы цель была реализована. Мы смогли сделать первые шаги </w:t>
      </w:r>
      <w:proofErr w:type="gramStart"/>
      <w:r w:rsidRPr="009A02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формированию коммуникативной компетенции в процессе проведения у экспериментальной группы уроков изобразительного искусства с использованием в каждом уроке</w:t>
      </w:r>
      <w:proofErr w:type="gramEnd"/>
      <w:r w:rsidRPr="009A02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интерактивных методов.  Гипотеза подтверждена. Действительно, формирование коммуникативной компетенции младших школьников на уроках изобразительного искусства эффективнее при включении в уроки интерактивных методов обучения. Этому свидетельствуют </w:t>
      </w:r>
      <w:proofErr w:type="gramStart"/>
      <w:r w:rsidRPr="009A02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представленные</w:t>
      </w:r>
      <w:proofErr w:type="gramEnd"/>
      <w:r w:rsidRPr="009A02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исследовательской работе диагностика по формированию коммуникативных умений. Мы увидели, что у экспериментальной группы показать </w:t>
      </w:r>
      <w:proofErr w:type="spellStart"/>
      <w:r w:rsidRPr="009A02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сформированности</w:t>
      </w:r>
      <w:proofErr w:type="spellEnd"/>
      <w:r w:rsidRPr="009A02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коммуникативных умения вырос на 2-3%, в то время</w:t>
      </w:r>
      <w:proofErr w:type="gramStart"/>
      <w:r w:rsidRPr="009A02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proofErr w:type="gramEnd"/>
      <w:r w:rsidRPr="009A02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как у контрольной группы он вырос на 1% или не вырос вовсе. </w:t>
      </w:r>
    </w:p>
    <w:p w:rsidR="009A027E" w:rsidRPr="009A027E" w:rsidRDefault="009A027E" w:rsidP="009A027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02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Таким образом, нами проведена большая работа по формированию коммуникативной компетенции у детей младшего школьного возраста, </w:t>
      </w:r>
      <w:r w:rsidRPr="009A02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разработаны  конспекты и сопровождающие презентации, проведены уроки изобразительного искусства с применением интерактивных методов. Наглядно показали рост коммуникативных умений у экспериментальной группы. Также нашими материалами мы поделились с коллегами  школы и студентами группы. Пл</w:t>
      </w:r>
      <w:r w:rsidR="001866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анируем продолжить дипломную рабо</w:t>
      </w:r>
      <w:r w:rsidRPr="009A02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ту по данной теме и разработать и разработать методические рекомендации для учителей по формированию коммуникативных компетенций у младших школьни</w:t>
      </w:r>
      <w:bookmarkStart w:id="0" w:name="_GoBack"/>
      <w:bookmarkEnd w:id="0"/>
      <w:r w:rsidRPr="009A02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ков. </w:t>
      </w:r>
    </w:p>
    <w:p w:rsidR="007619C9" w:rsidRDefault="007619C9"/>
    <w:sectPr w:rsidR="007619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3C8"/>
    <w:rsid w:val="00186634"/>
    <w:rsid w:val="007619C9"/>
    <w:rsid w:val="009A027E"/>
    <w:rsid w:val="00DF5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614</Words>
  <Characters>3500</Characters>
  <Application>Microsoft Office Word</Application>
  <DocSecurity>0</DocSecurity>
  <Lines>29</Lines>
  <Paragraphs>8</Paragraphs>
  <ScaleCrop>false</ScaleCrop>
  <Company/>
  <LinksUpToDate>false</LinksUpToDate>
  <CharactersWithSpaces>4106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2021-06-11T12:23:00Z</dcterms:created>
  <dcterms:modified xsi:type="dcterms:W3CDTF">2021-06-11T12:29:00Z</dcterms:modified>
</cp:coreProperties>
</file>