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DC" w:rsidRPr="009602DC" w:rsidRDefault="009602DC" w:rsidP="009602DC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b/>
          <w:bCs/>
          <w:sz w:val="24"/>
          <w:szCs w:val="24"/>
        </w:rPr>
        <w:t>Актуальные проблемы развития речи дошкольников на современном этапе.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Дошкольный возраст – это период активного усвоения ребенком разговорного языка, становления и развития всех сторон речи – фонетической, лексической, грамматической. Полноценное владение родным языком в дошкольном детстве является необходимым условием решения задач умственного, эстетического и нравственного воспитания детей в максимально сенситивный период развития. Чем раньше будет начато обучение родному языку, тем свободнее ребенок будет им пользоваться в дальнейшем, это фундамент для последующего систематического изучения родного языка.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Речь – средство уникальное и незаменимое. Современная школа требует от ребенка высокого уровня речевого развития. Если этот уровень высок, то дети хорошо читают и грамотно пишут, лучше понимают и воспринимают изучаемое, четко излагают свои мысли. Для дошкольника хорошая речь – залог успешного обучения и развития в школе. Дети с плохо развитой речью отстают, не редко оказываются в числе неуспевающих по разным предметам.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Проблема развития связной речи издавна привлекала внимание известных исследователей разных специальностей, и неоспоримым остается тот факт, что наша речь очень сложна и разнообразна, и что развивать ее необходимо с первых лет жизни. Дошкольный возраст - это период активного усвоения ребенком разговорного языка, становления и развития всех сторон речи. Связная речь как бы вбирает в себя все достижения ребёнка в овладении родным языком. По тому, как дети строят связное высказывание, можно судить об уровне их речевого развития.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Наблюдения показывают, что у многих детей не развита именно связная речь, поэтому проблема развития речи является одной из актуальных и задача воспитателя, вовремя обратить внимание на речевое развитие ребенка, так как с речью ребенка к моменту поступления в школу может возникнуть множество проблем.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Главные приоритеты государственной образовательной политики создали предпосылки к удовлетворению многообразных потребностей ребенка и семьи. Многие родители предъявляют высокие требования к воспитанию и обучению дошкольников. Достижение таких результатов возможно при определенных условиях, в том числе и хорошем уровне работы по развитию речи воспитанников. Родителей интересуют вопросы о том, что нужно сделать, чтобы избежать неправильного речевого развития ребенка, научить общаться со сверстниками, как добиться чистого звукопроизношения, как сделать процесс овладения родным языком радостным и желанным.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Важнейшей предпосылкой совершенствования речевой деятельности детей является создание эмоционально благоприятной ситуации, способствующей возникновению желания активно участвовать в речевом общении. В дошкольном возрасте словарный запас ребенка постоянно увеличивается, но его качественное преобразование целиком опосредованно участием взрослых. Без овладения речью и без специальной работы, направленной на ее развитие не может быть полноценного психического и личностного развития ребенка.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Развитие речи – одно из важнейших направлений работы воспитателя, призванное обеспечить своевременное психическое развитие ребенка.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Работа по развитию речи детей занимает одно из центральных мест в дошкольном образовательном учреждении, это объясняется важностью периода дошкольного детства в </w:t>
      </w:r>
      <w:r w:rsidRPr="009602DC">
        <w:rPr>
          <w:rFonts w:ascii="Times New Roman" w:hAnsi="Times New Roman" w:cs="Times New Roman"/>
          <w:sz w:val="24"/>
          <w:szCs w:val="24"/>
        </w:rPr>
        <w:lastRenderedPageBreak/>
        <w:t>речевом становлении ребенка. Значимость речевого развития дошкольников подтверждается и Федеральным государственным образовательным стандартом дошкольного образования, в котором выделена образовательная область «Речевое развитие».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 соответствии со стандартом речевое развитие детей дошкольного возраста включает овладение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 соответствии с федеральным государственным образовательным стандартом дошкольного образования к целевым ориентирам образовательной области «Речевое развитие» относятся следующие социально-нормативные возрастные характеристики возможных достижений ребенка: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– 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– ребенок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знаком с произведениями детской литературы.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Развитие речи становится всё более актуальной проблемой в нашем обществе. Предпосылки и прямую угрозу надвигающейся языковой катастрофы создают такие явления как неуклонно снижающийся уровень общей и бытовой культуры, широкое распространение бульварной литературы, агрессивно-примитивная речь телевизионной рекламы, зарубежных боевиков и мультфильмов.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На современном этапе поиск новых форм и методов обучения, развития и воспитания детей – один из насущных вопросов дошкольной педагогики. В настоящее время наблюдается повышенное внимание к развитию личности ребёнка. Это связывает возможность обновления и качественного улучшения его речевого развития. Показатели речи и свойства личности </w:t>
      </w:r>
      <w:proofErr w:type="gramStart"/>
      <w:r w:rsidRPr="009602DC">
        <w:rPr>
          <w:rFonts w:ascii="Times New Roman" w:hAnsi="Times New Roman" w:cs="Times New Roman"/>
          <w:sz w:val="24"/>
          <w:szCs w:val="24"/>
        </w:rPr>
        <w:t>взаимосвязаны</w:t>
      </w:r>
      <w:proofErr w:type="gramEnd"/>
      <w:r w:rsidRPr="009602DC">
        <w:rPr>
          <w:rFonts w:ascii="Times New Roman" w:hAnsi="Times New Roman" w:cs="Times New Roman"/>
          <w:sz w:val="24"/>
          <w:szCs w:val="24"/>
        </w:rPr>
        <w:t xml:space="preserve"> и они должны быть в центре внимания взрослых, заботящихся о своевременном и гармоничном развитии ребёнка.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Для современной образовательной системы проблема умственного воспитания подрастающего поколения чрезвычайно важна. Необходимость компетентно ориентироваться в возрастающем объеме знаний предъявляет иные требования, чем были 30–40 лет назад. На первый план выдвигается задача формирования творческой личности, способной к активной умственной деятельности. Одним из важных показателей умственного развития ребенка является высокое речевое развитие.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Речь — основа всякой умственной деятельности, средство коммуникации. Успехи в овладении детьми связной речью обеспечивают и определённую успешность в учебной работе по всем предметам.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Связная речь занимает важное место в общении ребенка со сверстниками и взрослыми, отражает логику мышления ребенка, его умение осмысливать воспринимаемую </w:t>
      </w:r>
      <w:r w:rsidRPr="009602DC">
        <w:rPr>
          <w:rFonts w:ascii="Times New Roman" w:hAnsi="Times New Roman" w:cs="Times New Roman"/>
          <w:sz w:val="24"/>
          <w:szCs w:val="24"/>
        </w:rPr>
        <w:lastRenderedPageBreak/>
        <w:t>информацию и правильно выражать ее. Она является показателем того, насколько ребенок владеет лексикой родного языка, отражает уровень эстетического и эмоционального развития ребенка. Таким образом, связная речь — это развернутое изложение определенного содержания, которое осуществляется логично, последовательно и точно, грамматически правильно и образно.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В настоящее время в дошкольных учреждениях разных типов используются так называемые вариативные программы. Среди них наиболее известны «Радуга» (под ред. Т. Н.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Дороновой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), «Развитие» (научный руководитель Л. А.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), «Детство. Программа развития и воспитания детей в детском саду» (В. И. Логинова, Т. И. Бабаева и другие), «Программа развития речи детей дошкольного возраста в детском саду» (О. С. Ушакова).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По мнению Ушаковой О. С. обучение дошкольников языку, развитие речи и речевого общения – одна из важнейших задач дошкольной педагогики и психологии. Решение этой задачи включает ряд специальных задач: воспитание звуковой культуры речи, обогащение и активизацию словаря, формирование грамматического строя речи, развитие связной речи, а также воспитание интереса к художественному слову.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Путь, по которому должно идти руководство развитием речи детей в целях формирования у них способности строить связное высказывание (текст), ведет от диалога между взрослым и ребенком, в котором взрослый берет на себя руководящую роль, направляя ход мысли и способы ее выражения, к развернутой монологической речи самого ребенка. В процессе перехода от диалога к монологу есть своя четкая логика: взрослый учит ребенка вначале строить простые высказывания, затем соединять их между собой. При этом речь ребенка приобретает произвольный характер, в нее включается элемент планирования. Это дает возможность двинуться дальше - к обучению планированию и составлению самостоятельного рассказа.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 связи с этим особую актуальность приобретает проблема определения приоритетных линий изменения содержания и структуры каждой речевой задачи на разных возрастных этапах.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Развитие речи традиционно осуществляется в разных видах деятельности детей: на занятиях, в игровой и художественной деятельности, в повседневной жизни.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Система занятий по развитию родной речи, существующая в российских дошкольных образовательных учреждениях, создана на базе комплексного подхода. В целях ее методического обеспечения разработана особая развивающая технология, которая направлена на решение в интервалах одного занятия разных, но взаимосвязанных задач, охватывающих разные стороны речевого развития – фонетическую, лексическую, грамматическую, а в итоге - развитие связной монологической речи в целом. Ведущим принципом разработанной системы является взаимосвязь разных речевых задач, которая на каждом возрастном этапе выступает в разных сочетаниях. Система речевой работы способствует последовательному усвоению структурных элементов языка. Основным в этом усвоении является создание оптимальных педагогических условий для развития языковых способностей детей. В связи с этим повышается удельный вес работы над словом, как основной единицей языка и определение круга языковых явлений, с которыми можно знакомить детей дошкольного возраста. Так, словарная работа включает систематическое ознакомление детей с многозначными словами, семантическими отношениями между ними, развитие точности при употреблении синонимов и антонимов. Такой подход обеспечивает раскрытие перед детьми достаточно сложных явлений </w:t>
      </w:r>
      <w:r w:rsidRPr="009602DC">
        <w:rPr>
          <w:rFonts w:ascii="Times New Roman" w:hAnsi="Times New Roman" w:cs="Times New Roman"/>
          <w:sz w:val="24"/>
          <w:szCs w:val="24"/>
        </w:rPr>
        <w:lastRenderedPageBreak/>
        <w:t>языковой действительности, а именно семантических связей и отношений в области лексики.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 становлении грамматического строя речи важной является задача формирования языковых обобщений, что дает возможность развития широкой ориентировки в типичных способах словоизменения и словообразования, воспитания "чувства языка" и внимательного отношения к грамматическим явлениям языка. В развитии связной монологической речи на первый план выступает формирование у детей представлений о структуре разных типов высказывания (описаний, повествований, рассуждений) и развития умений связывать между собой предложения и части высказывания разными лексическими средствами.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Большинство занятий по развитию речи построено по тематическому принципу, т.е. упражнения и высказывания детей начинают, продолжают и развивают одну тему. Тематика занятий разнообразна: это и времена года, мир животных и растений, явления общественной жизни, отношения взрослых и детей, любовь к природе. Со многими из этих тем дети знакомятся сначала на занятиях по расширению представлений об окружающей жизни, по ознакомлению с художественной литературой, а затем на занятиях по развитию речи они закрепляют полученные знания и учатся выражать свои впечатления и отношение к окружающему сперва в отдельных лексических и грамматических упражнениях, а затем в связных высказываниях. И тогда такой переход от выполнения задания на подбор синонимов и антонимов к составлению рассказа или сказки становится естественным. Важным направлением работы по обучению языку является проведение педагогической диагностики для выявления уровня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программных задач у каждого ребенка, прослеживания качественных характеристик детей каждой возрастной группы, успешности овладения отдельными сторонами языка (фонетикой, лексикой, грамматикой) и формами речи (диалогической и монологической).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Итак, главная цель речевого воспитания, по мнению Ушаковой О.С. состоит в том, чтобы ребенок творчески освоил нормы и правила родного языка, умел гибко их применять в конкретных ситуациях, овладел основными коммуникативными способностями.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 современных условиях функционирования и развития системы народного образования как никогда остро стоит задача повышения эффективности обучения и воспитания подрастающего поколения. Это предусматривает совершенствование всех звеньев системы народного образования. Школьные проблемы, цели и задачи постепенно переместились в детский сад, потому что именно здесь закладываются и формируются качества успешного ученика, способного справляться с требованиями образовательных стандартов и вызовом времени. В ряду задач, стоящих перед дошкольным учреждением согласно требованиям ФГОС, важное место занимает задача подготовки детей к школе. Одним из основных показателей готовности ребенка к успешному обучению является правильная, хорошо развитая речь.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Хорошая речь – важнейшее условие всестороннего полноценного развития детей. Чем богаче и правильнее речь ребенка,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развитие, тем выше гарантия успешного его школьного обучения.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lastRenderedPageBreak/>
        <w:t>Проблема речевого развития: забота о своевременном формировании речи детей, о её чистоте и правильности – одна из важнейших проблем воспитания детей дошкольного возраста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Для современного этапа развития системы дошкольного образования характерны поиск и разработка новых технологий обучения и воспитания детей. При этом в качестве приоритетного используется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подход к личности ребенка.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Достижению целей и задач способствуют культурологический, познавательно-коммуникативный, информационный и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подходы, в русле которых проводится отбор содержания материала, его структурирование.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Технологии речевого развития: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Развитие диалогического общения</w:t>
      </w:r>
      <w:r w:rsidRPr="009602DC">
        <w:rPr>
          <w:rFonts w:ascii="Times New Roman" w:hAnsi="Times New Roman" w:cs="Times New Roman"/>
          <w:sz w:val="24"/>
          <w:szCs w:val="24"/>
        </w:rPr>
        <w:t xml:space="preserve"> (А.Г.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)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Фундаментальными составляющими проблемы развития речи детей дошкольного возраста, по мнению А.Г.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Арушановой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, являются диалог, творчество, познание, саморазвитие.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А.Г.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отмечает важность целостного подхода к формированию диалогической речи детей дошкольного возраста, полноценный диалог немыслим без установления диалогических отношений, без формирования инициативной и активной ответной позиции, партнерских отношений, овладение диалогом невозможно без освоения языка и средств невербальной коммуникации, без воспитания культуры речи.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Азбука общения</w:t>
      </w:r>
      <w:r w:rsidRPr="009602DC">
        <w:rPr>
          <w:rFonts w:ascii="Times New Roman" w:hAnsi="Times New Roman" w:cs="Times New Roman"/>
          <w:sz w:val="24"/>
          <w:szCs w:val="24"/>
        </w:rPr>
        <w:t xml:space="preserve"> (Л.М. Шипицына,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О.В.Защиринская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А.П.Воронова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Т.А.Нилова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)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Технология нацелена на формирование у взрослых людей ответственного отношения к воспитанию маленького человека, развитию различных форм контактов человека, живущего в цивилизованном обществе, а также с окружающим миром и людьми.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Технология активизирующего обучения речи как средству общения</w:t>
      </w:r>
      <w:r w:rsidRPr="009602DC">
        <w:rPr>
          <w:rFonts w:ascii="Times New Roman" w:hAnsi="Times New Roman" w:cs="Times New Roman"/>
          <w:sz w:val="24"/>
          <w:szCs w:val="24"/>
        </w:rPr>
        <w:t xml:space="preserve"> (О.А.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Белобрыкина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)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По мнению автора, технология активизирующего обучения речи нацелена на формирование качественной стороны речевой деятельности детей в процессе общения. К основным видам деятельности дошкольника относят игру и общение, следовательно, игровое общение есть тот необходимый базис, в рамках которого происходит формирование и совершенствование речевой активности ребенка.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Технологии использования моделирования в речевом развитии детей дошкольного возраста</w:t>
      </w:r>
      <w:r w:rsidRPr="009602DC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Т.А.Ткаченко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М.М.Алексеева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В.И.Яшина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В дошкольной педагогике в основе моделирования лежит замещение - возможность переноса значения с одного объекта на другой, возможность репрезентировать одно через другое.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Наиболее распространены в методике обучения пересказу схемы, помогающие ребенку соблюдать последовательность изложения событий, логичность произведения.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Мнемотехника</w:t>
      </w:r>
      <w:r w:rsidRPr="009602DC">
        <w:rPr>
          <w:rFonts w:ascii="Times New Roman" w:hAnsi="Times New Roman" w:cs="Times New Roman"/>
          <w:sz w:val="24"/>
          <w:szCs w:val="24"/>
        </w:rPr>
        <w:t xml:space="preserve"> (В.К.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Воробъева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Т.А.Ткаченко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В.П. Глухов, Т.В.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Большева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Л.Н.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Ефименкова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По мнению авторов, использование мнемотехники в речевом развитии детей возможно во всех возрастных группах детского сада. При этом определение содержания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lastRenderedPageBreak/>
        <w:t>мнемоквадратов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мнемодорожек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мнемотаблиц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зависит от возрастных особенностей детей.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Технологии развития речи детей, разработанные на основе методов и приемов ТРИЗ и РТВ</w:t>
      </w:r>
      <w:r w:rsidRPr="009602D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9602DC">
        <w:rPr>
          <w:rFonts w:ascii="Times New Roman" w:hAnsi="Times New Roman" w:cs="Times New Roman"/>
          <w:sz w:val="24"/>
          <w:szCs w:val="24"/>
        </w:rPr>
        <w:t xml:space="preserve">(Н.Н. Хоменко, Т.А.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Сидорчук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Главная особенность «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тризовских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» технологий заключается в доходчивости и простоте подачи материала и формулировке сложной ситуации. Сказки, игровые и бытовые ситуации - это та среда, через которую ребенок научится применять «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тризовские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» решения встающих перед ним проблем. По мере нахождения противоречий он сам будет стремиться к идеальному результату, используя многочисленные ресурсы, которые черпает из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тризовских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игр и упражнений.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i/>
          <w:iCs/>
          <w:sz w:val="24"/>
          <w:szCs w:val="24"/>
        </w:rPr>
        <w:t>Обучение детей творческому рассказыванию по картинам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В основе технологии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Т.А.Ткаченко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– использование сюжетных картин в качестве наглядной опоры при обучении творческому рассказыванию.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Как показывает практика, эффективным способом, позволяющим удовлетворять потребность неговорящего ребенка в общении является метод наглядного моделирования, в состав которого входит и метод пиктограмм. Пиктограмма — знак, отображающий важнейшие узнаваемые черты объекта, предметов, явлений на которые он указывает, чаще всего в схематическом виде. Использование пиктограмм для развития ребёнка используются довольно давно. Впервые метод пиктограмм был разработан Д. Б. 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Элькониным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, Л. А. 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Венгером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>, Н. А. Ветлугиной, Н. Н. 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Поддьяковым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. Данный метод использовали Д.Б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и Л. Е. 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Журова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для обучения дошкольников грамоте, т. е. использование наглядных моделей для определения звукового состава слова, схемы слова и схемы предложения. Пиктограммы к рассказам и сказкам способствуют развитию связной речи у детей. Дети не только слышат свою или обращённую к ним речь, но имеют возможность её видеть.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Пиктограммы «схемы слова» помогают ребенку, ориентируясь на зрительный образ, посчитать, сколько и каких звуков в слове, где стоит звук (в начале, в середине или в конце), схемы предложения — определять количество слов, развивает интерес к общению, совершенствует речемыслительную деятельность, овладевает операциями анализа и синтеза.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На основании вышесказанного можно сделать вывод о том, что к настоящему времени методика располагает богатым практическим материалом и собственной базой экспериментальных данных о процессе развития речи и речевого общения детей. Однако фундаментальные и прикладные задачи методики далеко не решены. Многие вопросы требуют дальнейшего изучения. Важнейшими среди них являются: пути повышения эффективности обучения родной речи на занятиях; вопросы обучения детей диалогической речи; диагностика речевого развития детей; методика речевого развития в целостном педагогическом процессе детского сада; проблемы речевого развития детей в условиях семьи; методика индивидуализации обучения родной речи в условиях общественного воспитания; создание нового дидактического материала, методического обеспечения, использования современных технических средств обучения.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Безусловно, это далеко не полный перечень проблем, стоящих перед методикой.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lastRenderedPageBreak/>
        <w:t>Более приятное и выигрышное впечатление на окружающих всегда производит тот человек, который является интересным и умелым собеседником, может эффектно и доходчиво изложить свои мысли, идеи, взгляды, деловые соображения.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Современная методика развития речи формировалась как наука на протяжении длительного исторического периода. Нельзя и ныне считать эту методику полностью сложившейся, - она продолжает обогащаться и совершенствоваться.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1. Алексеева М.М. Яшина В.И. Методика развития речи и обучения родному языку дошкольников - М.: Академия, 1997.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Бородич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М., "Методика развития речи детей", - М., 1981 г.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Кудрова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Т.И. Моделирование в обучении грамоте дошкольников с недоразвитием речи. //Логопед в детском саду 2007№4 с.51-54.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5. Новиковская О.А. Скороговорки и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для развития речи. 4—7 лет / — М, 2009.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6.Омельченко Л.В. Использование приёмов мнемотехники в развитии связной речи / Логопед. 2008. №4. С.102 -115.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7. Приказ </w:t>
      </w:r>
      <w:proofErr w:type="spellStart"/>
      <w:r w:rsidRPr="009602DC"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 w:rsidRPr="009602DC">
        <w:rPr>
          <w:rFonts w:ascii="Times New Roman" w:hAnsi="Times New Roman" w:cs="Times New Roman"/>
          <w:sz w:val="24"/>
          <w:szCs w:val="24"/>
        </w:rPr>
        <w:t xml:space="preserve"> РФ от 17.10.2013г. №1155 «Об утверждении федерального государственного образовательного стандарта дошкольного образования».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 xml:space="preserve">8. Расторгуева Н.И. Использование пиктограмм для развития навыков словообразования у детей с общим недоразвитием речи. // </w:t>
      </w:r>
      <w:proofErr w:type="gramStart"/>
      <w:r w:rsidRPr="009602DC">
        <w:rPr>
          <w:rFonts w:ascii="Times New Roman" w:hAnsi="Times New Roman" w:cs="Times New Roman"/>
          <w:sz w:val="24"/>
          <w:szCs w:val="24"/>
        </w:rPr>
        <w:t>Логопед.2002.№</w:t>
      </w:r>
      <w:proofErr w:type="gramEnd"/>
      <w:r w:rsidRPr="009602DC">
        <w:rPr>
          <w:rFonts w:ascii="Times New Roman" w:hAnsi="Times New Roman" w:cs="Times New Roman"/>
          <w:sz w:val="24"/>
          <w:szCs w:val="24"/>
        </w:rPr>
        <w:t>2,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10.Ткаченко, Т.А. Схемы для составления дошкольниками описательных и сравнительных рассказов /– М. ГНОМ и Д, 2004.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11.Ушакова, О.С. Методика развития речи детей дошкольного возраста: учеб. пособие – М., 2003.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12. Широких Т.Д. Учим стихи – развиваем память / Ребёнок в детском саду. 2004. №2. С.59-62.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r w:rsidRPr="009602DC">
        <w:rPr>
          <w:rFonts w:ascii="Times New Roman" w:hAnsi="Times New Roman" w:cs="Times New Roman"/>
          <w:sz w:val="24"/>
          <w:szCs w:val="24"/>
        </w:rPr>
        <w:t>13.Шорыгина Т.А. Стихи и сказки о родной природе. Москва, 2005.</w:t>
      </w: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</w:p>
    <w:p w:rsidR="009602DC" w:rsidRPr="009602DC" w:rsidRDefault="009602DC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</w:p>
    <w:p w:rsidR="008622BF" w:rsidRPr="009602DC" w:rsidRDefault="008622BF" w:rsidP="009602DC">
      <w:pPr>
        <w:tabs>
          <w:tab w:val="left" w:pos="295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622BF" w:rsidRPr="0096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2DC"/>
    <w:rsid w:val="00000423"/>
    <w:rsid w:val="00002E3F"/>
    <w:rsid w:val="00003FA9"/>
    <w:rsid w:val="00012B49"/>
    <w:rsid w:val="00014FE1"/>
    <w:rsid w:val="0003183A"/>
    <w:rsid w:val="0004054C"/>
    <w:rsid w:val="0004640A"/>
    <w:rsid w:val="00051BAE"/>
    <w:rsid w:val="00066ED8"/>
    <w:rsid w:val="0006732C"/>
    <w:rsid w:val="0007360A"/>
    <w:rsid w:val="00080842"/>
    <w:rsid w:val="00087BA9"/>
    <w:rsid w:val="00091F0C"/>
    <w:rsid w:val="000926F2"/>
    <w:rsid w:val="00094FEA"/>
    <w:rsid w:val="000A2750"/>
    <w:rsid w:val="000B2DD1"/>
    <w:rsid w:val="000B7E2A"/>
    <w:rsid w:val="000E5627"/>
    <w:rsid w:val="000F017D"/>
    <w:rsid w:val="00110A80"/>
    <w:rsid w:val="001119FA"/>
    <w:rsid w:val="00114442"/>
    <w:rsid w:val="0012477A"/>
    <w:rsid w:val="00130051"/>
    <w:rsid w:val="00135BC4"/>
    <w:rsid w:val="0014422A"/>
    <w:rsid w:val="00157F6F"/>
    <w:rsid w:val="00160B5A"/>
    <w:rsid w:val="00162677"/>
    <w:rsid w:val="00167882"/>
    <w:rsid w:val="00170780"/>
    <w:rsid w:val="00182B6A"/>
    <w:rsid w:val="00186B1A"/>
    <w:rsid w:val="00191BB8"/>
    <w:rsid w:val="00194E5C"/>
    <w:rsid w:val="001A7DC1"/>
    <w:rsid w:val="001A7FB3"/>
    <w:rsid w:val="001B0C20"/>
    <w:rsid w:val="001B30B5"/>
    <w:rsid w:val="001B39EA"/>
    <w:rsid w:val="001B3A01"/>
    <w:rsid w:val="001D123A"/>
    <w:rsid w:val="001E0D4A"/>
    <w:rsid w:val="001E3B63"/>
    <w:rsid w:val="001E72CA"/>
    <w:rsid w:val="001F03E6"/>
    <w:rsid w:val="001F4C55"/>
    <w:rsid w:val="00202792"/>
    <w:rsid w:val="00203EF1"/>
    <w:rsid w:val="00211ADE"/>
    <w:rsid w:val="00212FE0"/>
    <w:rsid w:val="00216CA6"/>
    <w:rsid w:val="002221A3"/>
    <w:rsid w:val="002256C1"/>
    <w:rsid w:val="00226286"/>
    <w:rsid w:val="0023704E"/>
    <w:rsid w:val="00244039"/>
    <w:rsid w:val="00244822"/>
    <w:rsid w:val="002478DD"/>
    <w:rsid w:val="002531FE"/>
    <w:rsid w:val="00254C2E"/>
    <w:rsid w:val="00260829"/>
    <w:rsid w:val="002641CB"/>
    <w:rsid w:val="00270D0D"/>
    <w:rsid w:val="002837D6"/>
    <w:rsid w:val="002849E2"/>
    <w:rsid w:val="00287AA0"/>
    <w:rsid w:val="00294D85"/>
    <w:rsid w:val="002953E0"/>
    <w:rsid w:val="00296320"/>
    <w:rsid w:val="002A0257"/>
    <w:rsid w:val="002A5AF8"/>
    <w:rsid w:val="002B08B7"/>
    <w:rsid w:val="002C1F6E"/>
    <w:rsid w:val="002D280E"/>
    <w:rsid w:val="002D6DA7"/>
    <w:rsid w:val="002E1AB4"/>
    <w:rsid w:val="002E57E9"/>
    <w:rsid w:val="002F2771"/>
    <w:rsid w:val="002F4888"/>
    <w:rsid w:val="002F6CB0"/>
    <w:rsid w:val="00314011"/>
    <w:rsid w:val="00320D18"/>
    <w:rsid w:val="00321FE4"/>
    <w:rsid w:val="00327335"/>
    <w:rsid w:val="00331C03"/>
    <w:rsid w:val="00342F02"/>
    <w:rsid w:val="003478D1"/>
    <w:rsid w:val="00351CE3"/>
    <w:rsid w:val="00355A67"/>
    <w:rsid w:val="00376230"/>
    <w:rsid w:val="003766EF"/>
    <w:rsid w:val="0038654E"/>
    <w:rsid w:val="003918F3"/>
    <w:rsid w:val="003933AB"/>
    <w:rsid w:val="003A42E5"/>
    <w:rsid w:val="003A47EE"/>
    <w:rsid w:val="003B180B"/>
    <w:rsid w:val="003B1F92"/>
    <w:rsid w:val="003B6511"/>
    <w:rsid w:val="003C37F3"/>
    <w:rsid w:val="003C3A6C"/>
    <w:rsid w:val="003D04EB"/>
    <w:rsid w:val="003D1E53"/>
    <w:rsid w:val="003D7F19"/>
    <w:rsid w:val="003E4A9E"/>
    <w:rsid w:val="003E5B86"/>
    <w:rsid w:val="003E77FD"/>
    <w:rsid w:val="003F68CA"/>
    <w:rsid w:val="004008D5"/>
    <w:rsid w:val="004026FA"/>
    <w:rsid w:val="00411223"/>
    <w:rsid w:val="00415065"/>
    <w:rsid w:val="00421447"/>
    <w:rsid w:val="00426E9E"/>
    <w:rsid w:val="00431992"/>
    <w:rsid w:val="004347D5"/>
    <w:rsid w:val="00445407"/>
    <w:rsid w:val="004455E3"/>
    <w:rsid w:val="00464E5E"/>
    <w:rsid w:val="004659E0"/>
    <w:rsid w:val="004757F6"/>
    <w:rsid w:val="00482319"/>
    <w:rsid w:val="0048250B"/>
    <w:rsid w:val="00490A12"/>
    <w:rsid w:val="00491048"/>
    <w:rsid w:val="00494178"/>
    <w:rsid w:val="004A57E5"/>
    <w:rsid w:val="004B7436"/>
    <w:rsid w:val="004C0DB1"/>
    <w:rsid w:val="004C178E"/>
    <w:rsid w:val="004C797C"/>
    <w:rsid w:val="004D6B41"/>
    <w:rsid w:val="004E6B24"/>
    <w:rsid w:val="004E6FC9"/>
    <w:rsid w:val="00522A2A"/>
    <w:rsid w:val="00527FFE"/>
    <w:rsid w:val="005340BB"/>
    <w:rsid w:val="00534CB4"/>
    <w:rsid w:val="00542FCB"/>
    <w:rsid w:val="00544025"/>
    <w:rsid w:val="00545FF6"/>
    <w:rsid w:val="00550024"/>
    <w:rsid w:val="005537BC"/>
    <w:rsid w:val="00561419"/>
    <w:rsid w:val="00565D95"/>
    <w:rsid w:val="00570E77"/>
    <w:rsid w:val="00573899"/>
    <w:rsid w:val="005813C9"/>
    <w:rsid w:val="005816A0"/>
    <w:rsid w:val="005828F8"/>
    <w:rsid w:val="00583A2B"/>
    <w:rsid w:val="005A1D37"/>
    <w:rsid w:val="005A6662"/>
    <w:rsid w:val="005C21C2"/>
    <w:rsid w:val="005C740A"/>
    <w:rsid w:val="005D2ACD"/>
    <w:rsid w:val="005D4947"/>
    <w:rsid w:val="005D69B6"/>
    <w:rsid w:val="005E06FA"/>
    <w:rsid w:val="005E7F7B"/>
    <w:rsid w:val="005F3E71"/>
    <w:rsid w:val="005F725F"/>
    <w:rsid w:val="006018D8"/>
    <w:rsid w:val="00604785"/>
    <w:rsid w:val="00606A7A"/>
    <w:rsid w:val="006161B7"/>
    <w:rsid w:val="00617972"/>
    <w:rsid w:val="006235A9"/>
    <w:rsid w:val="00632107"/>
    <w:rsid w:val="0063270F"/>
    <w:rsid w:val="00635963"/>
    <w:rsid w:val="0064283A"/>
    <w:rsid w:val="00650515"/>
    <w:rsid w:val="0065547A"/>
    <w:rsid w:val="00656691"/>
    <w:rsid w:val="00657F9D"/>
    <w:rsid w:val="00670BA9"/>
    <w:rsid w:val="0068056A"/>
    <w:rsid w:val="00682FC9"/>
    <w:rsid w:val="00683F3C"/>
    <w:rsid w:val="006901C1"/>
    <w:rsid w:val="00690671"/>
    <w:rsid w:val="00691294"/>
    <w:rsid w:val="006913EE"/>
    <w:rsid w:val="006B3349"/>
    <w:rsid w:val="006B6F6C"/>
    <w:rsid w:val="006C1060"/>
    <w:rsid w:val="006C5216"/>
    <w:rsid w:val="006C5BD7"/>
    <w:rsid w:val="006D32A6"/>
    <w:rsid w:val="006D5DE3"/>
    <w:rsid w:val="006D6256"/>
    <w:rsid w:val="006D6AD4"/>
    <w:rsid w:val="006E6442"/>
    <w:rsid w:val="006F0FBD"/>
    <w:rsid w:val="0070034C"/>
    <w:rsid w:val="00704C35"/>
    <w:rsid w:val="00713ACD"/>
    <w:rsid w:val="0071563A"/>
    <w:rsid w:val="007224B2"/>
    <w:rsid w:val="00724CF4"/>
    <w:rsid w:val="00726F12"/>
    <w:rsid w:val="007326BC"/>
    <w:rsid w:val="00742DD1"/>
    <w:rsid w:val="007621A2"/>
    <w:rsid w:val="007643BB"/>
    <w:rsid w:val="007659A6"/>
    <w:rsid w:val="00765F48"/>
    <w:rsid w:val="00775D80"/>
    <w:rsid w:val="0078490F"/>
    <w:rsid w:val="0079198D"/>
    <w:rsid w:val="0079676D"/>
    <w:rsid w:val="007A056E"/>
    <w:rsid w:val="007A430A"/>
    <w:rsid w:val="007B13E8"/>
    <w:rsid w:val="007D1E30"/>
    <w:rsid w:val="007E149B"/>
    <w:rsid w:val="007E779F"/>
    <w:rsid w:val="007F147E"/>
    <w:rsid w:val="00826A5E"/>
    <w:rsid w:val="00835A23"/>
    <w:rsid w:val="00856B07"/>
    <w:rsid w:val="00860149"/>
    <w:rsid w:val="008622BF"/>
    <w:rsid w:val="00863FE6"/>
    <w:rsid w:val="008671F1"/>
    <w:rsid w:val="00875826"/>
    <w:rsid w:val="008963E5"/>
    <w:rsid w:val="008A6393"/>
    <w:rsid w:val="008A70F2"/>
    <w:rsid w:val="008A76B0"/>
    <w:rsid w:val="008B4F20"/>
    <w:rsid w:val="008B537B"/>
    <w:rsid w:val="008B69EC"/>
    <w:rsid w:val="008B7195"/>
    <w:rsid w:val="008D62F7"/>
    <w:rsid w:val="008D6EC3"/>
    <w:rsid w:val="008E522A"/>
    <w:rsid w:val="008E7BAC"/>
    <w:rsid w:val="008F0B31"/>
    <w:rsid w:val="008F5D49"/>
    <w:rsid w:val="009039EA"/>
    <w:rsid w:val="00905190"/>
    <w:rsid w:val="0090620F"/>
    <w:rsid w:val="00916A68"/>
    <w:rsid w:val="0092016D"/>
    <w:rsid w:val="00925FB9"/>
    <w:rsid w:val="00927A63"/>
    <w:rsid w:val="009337CF"/>
    <w:rsid w:val="009409A4"/>
    <w:rsid w:val="00945C29"/>
    <w:rsid w:val="0094766D"/>
    <w:rsid w:val="00953DFC"/>
    <w:rsid w:val="009602DC"/>
    <w:rsid w:val="00961263"/>
    <w:rsid w:val="0096423B"/>
    <w:rsid w:val="00974DFF"/>
    <w:rsid w:val="0098043F"/>
    <w:rsid w:val="00982695"/>
    <w:rsid w:val="00992D56"/>
    <w:rsid w:val="0099413C"/>
    <w:rsid w:val="009A67C2"/>
    <w:rsid w:val="009C637B"/>
    <w:rsid w:val="009D1E80"/>
    <w:rsid w:val="009D2F60"/>
    <w:rsid w:val="009D5576"/>
    <w:rsid w:val="009F3A5F"/>
    <w:rsid w:val="00A01F95"/>
    <w:rsid w:val="00A040A0"/>
    <w:rsid w:val="00A05CC2"/>
    <w:rsid w:val="00A10A7F"/>
    <w:rsid w:val="00A1725B"/>
    <w:rsid w:val="00A3484B"/>
    <w:rsid w:val="00A373DC"/>
    <w:rsid w:val="00A3788E"/>
    <w:rsid w:val="00A37AD5"/>
    <w:rsid w:val="00A40481"/>
    <w:rsid w:val="00A47683"/>
    <w:rsid w:val="00A53585"/>
    <w:rsid w:val="00A66533"/>
    <w:rsid w:val="00A7311D"/>
    <w:rsid w:val="00A75547"/>
    <w:rsid w:val="00A7752B"/>
    <w:rsid w:val="00A92C4C"/>
    <w:rsid w:val="00A93B28"/>
    <w:rsid w:val="00AA5CB2"/>
    <w:rsid w:val="00AA64D3"/>
    <w:rsid w:val="00AB1E57"/>
    <w:rsid w:val="00AB5621"/>
    <w:rsid w:val="00AC768F"/>
    <w:rsid w:val="00AE7604"/>
    <w:rsid w:val="00AF13DA"/>
    <w:rsid w:val="00AF3E71"/>
    <w:rsid w:val="00B013AE"/>
    <w:rsid w:val="00B04B75"/>
    <w:rsid w:val="00B21F24"/>
    <w:rsid w:val="00B22A4B"/>
    <w:rsid w:val="00B235D1"/>
    <w:rsid w:val="00B23621"/>
    <w:rsid w:val="00B4007A"/>
    <w:rsid w:val="00B50DF6"/>
    <w:rsid w:val="00B51ED2"/>
    <w:rsid w:val="00B55D67"/>
    <w:rsid w:val="00B620FF"/>
    <w:rsid w:val="00B65988"/>
    <w:rsid w:val="00B72C9C"/>
    <w:rsid w:val="00B803C8"/>
    <w:rsid w:val="00B9598D"/>
    <w:rsid w:val="00BA2B19"/>
    <w:rsid w:val="00BA4626"/>
    <w:rsid w:val="00BB2B09"/>
    <w:rsid w:val="00BB5C4B"/>
    <w:rsid w:val="00BB5F0C"/>
    <w:rsid w:val="00BB695B"/>
    <w:rsid w:val="00BB7E34"/>
    <w:rsid w:val="00BD3C75"/>
    <w:rsid w:val="00BD62F0"/>
    <w:rsid w:val="00BD64AD"/>
    <w:rsid w:val="00BF4698"/>
    <w:rsid w:val="00BF4905"/>
    <w:rsid w:val="00C022AE"/>
    <w:rsid w:val="00C15AD5"/>
    <w:rsid w:val="00C169BF"/>
    <w:rsid w:val="00C23728"/>
    <w:rsid w:val="00C3558B"/>
    <w:rsid w:val="00C3723A"/>
    <w:rsid w:val="00C66027"/>
    <w:rsid w:val="00C66AA6"/>
    <w:rsid w:val="00C7071C"/>
    <w:rsid w:val="00C71B2D"/>
    <w:rsid w:val="00C72E99"/>
    <w:rsid w:val="00C82188"/>
    <w:rsid w:val="00C84FCC"/>
    <w:rsid w:val="00C9482E"/>
    <w:rsid w:val="00CA0F47"/>
    <w:rsid w:val="00CB5EEE"/>
    <w:rsid w:val="00CD70A3"/>
    <w:rsid w:val="00D05B22"/>
    <w:rsid w:val="00D063EB"/>
    <w:rsid w:val="00D12568"/>
    <w:rsid w:val="00D12BCC"/>
    <w:rsid w:val="00D2335A"/>
    <w:rsid w:val="00D23DE9"/>
    <w:rsid w:val="00D279C8"/>
    <w:rsid w:val="00D43E34"/>
    <w:rsid w:val="00D44506"/>
    <w:rsid w:val="00D4471B"/>
    <w:rsid w:val="00D447E2"/>
    <w:rsid w:val="00D66090"/>
    <w:rsid w:val="00D673D1"/>
    <w:rsid w:val="00D67980"/>
    <w:rsid w:val="00D7247F"/>
    <w:rsid w:val="00D74CAE"/>
    <w:rsid w:val="00D752E2"/>
    <w:rsid w:val="00D7645F"/>
    <w:rsid w:val="00D77C5C"/>
    <w:rsid w:val="00D91830"/>
    <w:rsid w:val="00D94EE6"/>
    <w:rsid w:val="00DB2BE3"/>
    <w:rsid w:val="00DB3C9C"/>
    <w:rsid w:val="00DB7D85"/>
    <w:rsid w:val="00DC0F50"/>
    <w:rsid w:val="00DC3B2F"/>
    <w:rsid w:val="00DD0E80"/>
    <w:rsid w:val="00DD24DC"/>
    <w:rsid w:val="00DE06A5"/>
    <w:rsid w:val="00DE29A1"/>
    <w:rsid w:val="00DE7641"/>
    <w:rsid w:val="00DF20AD"/>
    <w:rsid w:val="00DF26F1"/>
    <w:rsid w:val="00E306C4"/>
    <w:rsid w:val="00E410E6"/>
    <w:rsid w:val="00E4626E"/>
    <w:rsid w:val="00E52046"/>
    <w:rsid w:val="00E52FD7"/>
    <w:rsid w:val="00E63EE6"/>
    <w:rsid w:val="00E6510F"/>
    <w:rsid w:val="00E76D33"/>
    <w:rsid w:val="00E77306"/>
    <w:rsid w:val="00E8388D"/>
    <w:rsid w:val="00E86F5B"/>
    <w:rsid w:val="00EA437F"/>
    <w:rsid w:val="00EA5C12"/>
    <w:rsid w:val="00EA6126"/>
    <w:rsid w:val="00EA6883"/>
    <w:rsid w:val="00EB608D"/>
    <w:rsid w:val="00EC58CE"/>
    <w:rsid w:val="00ED15FB"/>
    <w:rsid w:val="00ED21C1"/>
    <w:rsid w:val="00ED2869"/>
    <w:rsid w:val="00EE1A5E"/>
    <w:rsid w:val="00EE43D8"/>
    <w:rsid w:val="00F00F2F"/>
    <w:rsid w:val="00F11F99"/>
    <w:rsid w:val="00F156E1"/>
    <w:rsid w:val="00F15C6F"/>
    <w:rsid w:val="00F2085A"/>
    <w:rsid w:val="00F243EA"/>
    <w:rsid w:val="00F360D2"/>
    <w:rsid w:val="00F36EA7"/>
    <w:rsid w:val="00F376E0"/>
    <w:rsid w:val="00F37C41"/>
    <w:rsid w:val="00F4636B"/>
    <w:rsid w:val="00F56D28"/>
    <w:rsid w:val="00F57940"/>
    <w:rsid w:val="00F61C1F"/>
    <w:rsid w:val="00F8242B"/>
    <w:rsid w:val="00F869FF"/>
    <w:rsid w:val="00F904D5"/>
    <w:rsid w:val="00F94168"/>
    <w:rsid w:val="00F97148"/>
    <w:rsid w:val="00FA7BC0"/>
    <w:rsid w:val="00FB3C24"/>
    <w:rsid w:val="00FB668D"/>
    <w:rsid w:val="00FC3840"/>
    <w:rsid w:val="00FD3166"/>
    <w:rsid w:val="00FD7AD3"/>
    <w:rsid w:val="00FE2035"/>
    <w:rsid w:val="00FE628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D087B-08DD-40CD-A775-76EF773A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02D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4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3038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2021-03-25T08:31:00Z</dcterms:created>
  <dcterms:modified xsi:type="dcterms:W3CDTF">2021-03-25T08:51:00Z</dcterms:modified>
</cp:coreProperties>
</file>