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4D3" w:rsidRDefault="00F004D3" w:rsidP="00F004D3">
      <w:pPr>
        <w:ind w:firstLine="851"/>
        <w:jc w:val="both"/>
        <w:rPr>
          <w:rFonts w:ascii="Times New Roman" w:hAnsi="Times New Roman" w:cs="Times New Roman"/>
          <w:sz w:val="24"/>
          <w:szCs w:val="24"/>
        </w:rPr>
      </w:pPr>
      <w:r w:rsidRPr="00F004D3">
        <w:rPr>
          <w:rFonts w:ascii="Times New Roman" w:hAnsi="Times New Roman" w:cs="Times New Roman"/>
          <w:sz w:val="24"/>
          <w:szCs w:val="24"/>
        </w:rPr>
        <w:t xml:space="preserve">ФОРМЫ ОБУЧЕНИЯ В СОВРЕМЕННЫХ УСЛОВИЯХ </w:t>
      </w:r>
    </w:p>
    <w:p w:rsidR="000D38C6" w:rsidRPr="000D38C6" w:rsidRDefault="000D38C6" w:rsidP="00F004D3">
      <w:pPr>
        <w:ind w:firstLine="851"/>
        <w:jc w:val="both"/>
        <w:rPr>
          <w:rFonts w:ascii="Times New Roman" w:hAnsi="Times New Roman" w:cs="Times New Roman"/>
          <w:b/>
          <w:i/>
          <w:sz w:val="24"/>
          <w:szCs w:val="24"/>
        </w:rPr>
      </w:pPr>
      <w:r w:rsidRPr="000D38C6">
        <w:rPr>
          <w:rFonts w:ascii="Times New Roman" w:hAnsi="Times New Roman" w:cs="Times New Roman"/>
          <w:b/>
          <w:i/>
          <w:sz w:val="24"/>
          <w:szCs w:val="24"/>
        </w:rPr>
        <w:t xml:space="preserve"> Работа в бригадах и группах разного состава</w:t>
      </w:r>
    </w:p>
    <w:p w:rsidR="00F004D3" w:rsidRDefault="00F004D3" w:rsidP="00F004D3">
      <w:pPr>
        <w:ind w:firstLine="851"/>
        <w:jc w:val="both"/>
        <w:rPr>
          <w:rFonts w:ascii="Times New Roman" w:hAnsi="Times New Roman" w:cs="Times New Roman"/>
          <w:sz w:val="24"/>
          <w:szCs w:val="24"/>
        </w:rPr>
      </w:pPr>
      <w:r w:rsidRPr="00F004D3">
        <w:rPr>
          <w:rFonts w:ascii="Times New Roman" w:hAnsi="Times New Roman" w:cs="Times New Roman"/>
          <w:sz w:val="24"/>
          <w:szCs w:val="24"/>
        </w:rPr>
        <w:t xml:space="preserve">В последнее время в системе образования наблюдается стремительное развитие новых форм обучения, а также модификация традиционных форм. Цель данной статьи – проанализировать тенденции их </w:t>
      </w:r>
      <w:proofErr w:type="gramStart"/>
      <w:r w:rsidRPr="00F004D3">
        <w:rPr>
          <w:rFonts w:ascii="Times New Roman" w:hAnsi="Times New Roman" w:cs="Times New Roman"/>
          <w:sz w:val="24"/>
          <w:szCs w:val="24"/>
        </w:rPr>
        <w:t>развития</w:t>
      </w:r>
      <w:proofErr w:type="gramEnd"/>
      <w:r w:rsidRPr="00F004D3">
        <w:rPr>
          <w:rFonts w:ascii="Times New Roman" w:hAnsi="Times New Roman" w:cs="Times New Roman"/>
          <w:sz w:val="24"/>
          <w:szCs w:val="24"/>
        </w:rPr>
        <w:t xml:space="preserve"> а современных условиях. </w:t>
      </w:r>
    </w:p>
    <w:p w:rsidR="00F004D3" w:rsidRDefault="00F004D3" w:rsidP="00F004D3">
      <w:pPr>
        <w:ind w:firstLine="851"/>
        <w:jc w:val="both"/>
        <w:rPr>
          <w:rFonts w:ascii="Times New Roman" w:hAnsi="Times New Roman" w:cs="Times New Roman"/>
          <w:sz w:val="24"/>
          <w:szCs w:val="24"/>
        </w:rPr>
      </w:pPr>
      <w:r w:rsidRPr="00F004D3">
        <w:rPr>
          <w:rFonts w:ascii="Times New Roman" w:hAnsi="Times New Roman" w:cs="Times New Roman"/>
          <w:sz w:val="24"/>
          <w:szCs w:val="24"/>
        </w:rPr>
        <w:t>Формы обучения можно определить как механизм 1 ) упорядочения учебного процесса в отношении позиций его субъектов, их функций, а также завершенности циклов, структурных единиц обучения во времени</w:t>
      </w:r>
      <w:proofErr w:type="gramStart"/>
      <w:r w:rsidRPr="00F004D3">
        <w:rPr>
          <w:rFonts w:ascii="Times New Roman" w:hAnsi="Times New Roman" w:cs="Times New Roman"/>
          <w:sz w:val="24"/>
          <w:szCs w:val="24"/>
        </w:rPr>
        <w:t>.</w:t>
      </w:r>
      <w:proofErr w:type="gramEnd"/>
      <w:r w:rsidRPr="00F004D3">
        <w:rPr>
          <w:rFonts w:ascii="Times New Roman" w:hAnsi="Times New Roman" w:cs="Times New Roman"/>
          <w:sz w:val="24"/>
          <w:szCs w:val="24"/>
        </w:rPr>
        <w:t xml:space="preserve"> </w:t>
      </w:r>
      <w:r>
        <w:rPr>
          <w:rFonts w:ascii="Times New Roman" w:hAnsi="Times New Roman" w:cs="Times New Roman"/>
          <w:sz w:val="24"/>
          <w:szCs w:val="24"/>
        </w:rPr>
        <w:t>Б</w:t>
      </w:r>
      <w:r w:rsidRPr="00F004D3">
        <w:rPr>
          <w:rFonts w:ascii="Times New Roman" w:hAnsi="Times New Roman" w:cs="Times New Roman"/>
          <w:sz w:val="24"/>
          <w:szCs w:val="24"/>
        </w:rPr>
        <w:t>ольшинство дидактических научных работ посвящено средне</w:t>
      </w:r>
      <w:r>
        <w:rPr>
          <w:rFonts w:ascii="Times New Roman" w:hAnsi="Times New Roman" w:cs="Times New Roman"/>
          <w:sz w:val="24"/>
          <w:szCs w:val="24"/>
        </w:rPr>
        <w:t>му</w:t>
      </w:r>
      <w:r w:rsidRPr="00F004D3">
        <w:rPr>
          <w:rFonts w:ascii="Times New Roman" w:hAnsi="Times New Roman" w:cs="Times New Roman"/>
          <w:sz w:val="24"/>
          <w:szCs w:val="24"/>
        </w:rPr>
        <w:t xml:space="preserve"> </w:t>
      </w:r>
      <w:r>
        <w:rPr>
          <w:rFonts w:ascii="Times New Roman" w:hAnsi="Times New Roman" w:cs="Times New Roman"/>
          <w:sz w:val="24"/>
          <w:szCs w:val="24"/>
        </w:rPr>
        <w:t>профессиональному образованию</w:t>
      </w:r>
      <w:r w:rsidRPr="00F004D3">
        <w:rPr>
          <w:rFonts w:ascii="Times New Roman" w:hAnsi="Times New Roman" w:cs="Times New Roman"/>
          <w:sz w:val="24"/>
          <w:szCs w:val="24"/>
        </w:rPr>
        <w:t xml:space="preserve">, и в них учебный процесс рассматривается с позиции </w:t>
      </w:r>
      <w:proofErr w:type="spellStart"/>
      <w:r>
        <w:rPr>
          <w:rFonts w:ascii="Times New Roman" w:hAnsi="Times New Roman" w:cs="Times New Roman"/>
          <w:sz w:val="24"/>
          <w:szCs w:val="24"/>
        </w:rPr>
        <w:t>пеподавателя</w:t>
      </w:r>
      <w:proofErr w:type="spellEnd"/>
      <w:r w:rsidRPr="00F004D3">
        <w:rPr>
          <w:rFonts w:ascii="Times New Roman" w:hAnsi="Times New Roman" w:cs="Times New Roman"/>
          <w:sz w:val="24"/>
          <w:szCs w:val="24"/>
        </w:rPr>
        <w:t xml:space="preserve"> («как обучать»), то набор форм обучения в них, как правило, весьма ограничен: урок, экскурсия и т.п. Причем, самостоятельная работа учащихся чаще всего рассматривается не как форма, а как метод обучения (?!). В других работах, например, по дидактике высшей школы рассматриваются </w:t>
      </w:r>
      <w:proofErr w:type="gramStart"/>
      <w:r w:rsidRPr="00F004D3">
        <w:rPr>
          <w:rFonts w:ascii="Times New Roman" w:hAnsi="Times New Roman" w:cs="Times New Roman"/>
          <w:sz w:val="24"/>
          <w:szCs w:val="24"/>
        </w:rPr>
        <w:t>специфические</w:t>
      </w:r>
      <w:proofErr w:type="gramEnd"/>
      <w:r w:rsidRPr="00F004D3">
        <w:rPr>
          <w:rFonts w:ascii="Times New Roman" w:hAnsi="Times New Roman" w:cs="Times New Roman"/>
          <w:sz w:val="24"/>
          <w:szCs w:val="24"/>
        </w:rPr>
        <w:t xml:space="preserve"> только для этой образовательной подсистемы формы: лекция, семинар, практическое занятие и т.д. То же можно сказать и о других образовательных подсистемах – в каждой из них выбирается как бы «своя дидактика», и, соответственно, свои формы обучения. В нашей же работе в данном случае речь идет об обучении вообще. Причем независимо от возраста обучающихся, уровня или вида образовательных программ и т.п. </w:t>
      </w:r>
    </w:p>
    <w:p w:rsidR="00F004D3" w:rsidRDefault="00F004D3" w:rsidP="00F004D3">
      <w:pPr>
        <w:ind w:firstLine="851"/>
        <w:jc w:val="both"/>
        <w:rPr>
          <w:rFonts w:ascii="Times New Roman" w:hAnsi="Times New Roman" w:cs="Times New Roman"/>
          <w:sz w:val="24"/>
          <w:szCs w:val="24"/>
        </w:rPr>
      </w:pPr>
      <w:r w:rsidRPr="00F004D3">
        <w:rPr>
          <w:rFonts w:ascii="Times New Roman" w:hAnsi="Times New Roman" w:cs="Times New Roman"/>
          <w:sz w:val="24"/>
          <w:szCs w:val="24"/>
        </w:rPr>
        <w:t xml:space="preserve">Поэтому попробуем рассмотреть формы обучения во всем их многообразии. Формы обучения могут быть классифицированы по многим основаниям: </w:t>
      </w:r>
    </w:p>
    <w:p w:rsidR="00F004D3" w:rsidRDefault="00F004D3" w:rsidP="00F004D3">
      <w:pPr>
        <w:ind w:firstLine="851"/>
        <w:jc w:val="both"/>
        <w:rPr>
          <w:rFonts w:ascii="Times New Roman" w:hAnsi="Times New Roman" w:cs="Times New Roman"/>
          <w:sz w:val="24"/>
          <w:szCs w:val="24"/>
        </w:rPr>
      </w:pPr>
      <w:r w:rsidRPr="00F004D3">
        <w:rPr>
          <w:rFonts w:ascii="Times New Roman" w:hAnsi="Times New Roman" w:cs="Times New Roman"/>
          <w:sz w:val="24"/>
          <w:szCs w:val="24"/>
        </w:rPr>
        <w:t>1. Классификация форм по способу получения образования: очная, заочная, вечерне-сменная и т.д. И, в том числе, – самообразование. В современных условиях для свободного продвижения человека в образовательном пространстве необходимо обеспечить максимальную гибкость и разнообразие форм образования. Тем более</w:t>
      </w:r>
      <w:proofErr w:type="gramStart"/>
      <w:r w:rsidRPr="00F004D3">
        <w:rPr>
          <w:rFonts w:ascii="Times New Roman" w:hAnsi="Times New Roman" w:cs="Times New Roman"/>
          <w:sz w:val="24"/>
          <w:szCs w:val="24"/>
        </w:rPr>
        <w:t>,</w:t>
      </w:r>
      <w:proofErr w:type="gramEnd"/>
      <w:r w:rsidRPr="00F004D3">
        <w:rPr>
          <w:rFonts w:ascii="Times New Roman" w:hAnsi="Times New Roman" w:cs="Times New Roman"/>
          <w:sz w:val="24"/>
          <w:szCs w:val="24"/>
        </w:rPr>
        <w:t xml:space="preserve"> что в условиях рыночной экономики, судя по опыту зарубежных стран, далеко не каждому юноше, не каждой девушке, а тем более взрослому человеку будет по карману обучение в очной форме. Даже если образование будет бесплатным – далеко не каждая семья сможет кормить и одевать своего взрослого члена. В системе народного образования неизбежно будет происходить развитие заочного, вечернего и других форм обучения без отрыва от работы. Заочное обучение, при качественной его постановке во всем мире рассматривается как «высокая технология» получения образования и количество студентов, обучающихся по этой форме, постоянно растет. </w:t>
      </w:r>
    </w:p>
    <w:p w:rsidR="00F004D3" w:rsidRDefault="00F004D3" w:rsidP="00F004D3">
      <w:pPr>
        <w:ind w:firstLine="851"/>
        <w:jc w:val="both"/>
        <w:rPr>
          <w:rFonts w:ascii="Times New Roman" w:hAnsi="Times New Roman" w:cs="Times New Roman"/>
          <w:sz w:val="24"/>
          <w:szCs w:val="24"/>
        </w:rPr>
      </w:pPr>
      <w:r w:rsidRPr="00F004D3">
        <w:rPr>
          <w:rFonts w:ascii="Times New Roman" w:hAnsi="Times New Roman" w:cs="Times New Roman"/>
          <w:sz w:val="24"/>
          <w:szCs w:val="24"/>
        </w:rPr>
        <w:t>2</w:t>
      </w:r>
      <w:proofErr w:type="gramStart"/>
      <w:r w:rsidRPr="00F004D3">
        <w:rPr>
          <w:rFonts w:ascii="Times New Roman" w:hAnsi="Times New Roman" w:cs="Times New Roman"/>
          <w:sz w:val="24"/>
          <w:szCs w:val="24"/>
        </w:rPr>
        <w:t xml:space="preserve"> В</w:t>
      </w:r>
      <w:proofErr w:type="gramEnd"/>
      <w:r w:rsidRPr="00F004D3">
        <w:rPr>
          <w:rFonts w:ascii="Times New Roman" w:hAnsi="Times New Roman" w:cs="Times New Roman"/>
          <w:sz w:val="24"/>
          <w:szCs w:val="24"/>
        </w:rPr>
        <w:t xml:space="preserve">се остальные формы обучения кроме, пожалуй экстерната, занимают промежуточное положение между очным и заочным обучением. В том числе вечернее (сменное) обучение. </w:t>
      </w:r>
      <w:proofErr w:type="gramStart"/>
      <w:r w:rsidRPr="00F004D3">
        <w:rPr>
          <w:rFonts w:ascii="Times New Roman" w:hAnsi="Times New Roman" w:cs="Times New Roman"/>
          <w:sz w:val="24"/>
          <w:szCs w:val="24"/>
        </w:rPr>
        <w:t>Кроме того, за рубежом существует много других форм обучения, давая возможность учащемуся, студенту право широкого их выбора с целью обеспечить ему наиболее удобный режим обучения без отрыва от работы: так называемое «обучение частичного времени» (</w:t>
      </w:r>
      <w:proofErr w:type="spellStart"/>
      <w:r w:rsidRPr="00F004D3">
        <w:rPr>
          <w:rFonts w:ascii="Times New Roman" w:hAnsi="Times New Roman" w:cs="Times New Roman"/>
          <w:sz w:val="24"/>
          <w:szCs w:val="24"/>
        </w:rPr>
        <w:t>part-time</w:t>
      </w:r>
      <w:proofErr w:type="spellEnd"/>
      <w:r w:rsidRPr="00F004D3">
        <w:rPr>
          <w:rFonts w:ascii="Times New Roman" w:hAnsi="Times New Roman" w:cs="Times New Roman"/>
          <w:sz w:val="24"/>
          <w:szCs w:val="24"/>
        </w:rPr>
        <w:t xml:space="preserve"> </w:t>
      </w:r>
      <w:proofErr w:type="spellStart"/>
      <w:r w:rsidRPr="00F004D3">
        <w:rPr>
          <w:rFonts w:ascii="Times New Roman" w:hAnsi="Times New Roman" w:cs="Times New Roman"/>
          <w:sz w:val="24"/>
          <w:szCs w:val="24"/>
        </w:rPr>
        <w:t>education</w:t>
      </w:r>
      <w:proofErr w:type="spellEnd"/>
      <w:r w:rsidRPr="00F004D3">
        <w:rPr>
          <w:rFonts w:ascii="Times New Roman" w:hAnsi="Times New Roman" w:cs="Times New Roman"/>
          <w:sz w:val="24"/>
          <w:szCs w:val="24"/>
        </w:rPr>
        <w:t>), когда обучаемый два дня в неделю учится, а три дня работает на производстве; сокращенный (по академическим часам аудиторных занятий) курс очного обучения;</w:t>
      </w:r>
      <w:proofErr w:type="gramEnd"/>
      <w:r w:rsidRPr="00F004D3">
        <w:rPr>
          <w:rFonts w:ascii="Times New Roman" w:hAnsi="Times New Roman" w:cs="Times New Roman"/>
          <w:sz w:val="24"/>
          <w:szCs w:val="24"/>
        </w:rPr>
        <w:t xml:space="preserve"> «сэндвич» и «блок» - разные варианты сочетания очного и заочного обучения; вечернее обучение и т.д. – всего, например, а Англии насчитывается 9 форм. Причем, например, в английских колледжах студенты-очники составляют всего </w:t>
      </w:r>
      <w:r w:rsidRPr="00F004D3">
        <w:rPr>
          <w:rFonts w:ascii="Times New Roman" w:hAnsi="Times New Roman" w:cs="Times New Roman"/>
          <w:sz w:val="24"/>
          <w:szCs w:val="24"/>
        </w:rPr>
        <w:lastRenderedPageBreak/>
        <w:t xml:space="preserve">40% контингента, т.е. без отрыва от работы учится большая часть молодежи. Кстати, в России все больше и больше учащихся старших классов переходят из обычных школ в вечерние, или, как </w:t>
      </w:r>
      <w:proofErr w:type="gramStart"/>
      <w:r w:rsidRPr="00F004D3">
        <w:rPr>
          <w:rFonts w:ascii="Times New Roman" w:hAnsi="Times New Roman" w:cs="Times New Roman"/>
          <w:sz w:val="24"/>
          <w:szCs w:val="24"/>
        </w:rPr>
        <w:t>их</w:t>
      </w:r>
      <w:proofErr w:type="gramEnd"/>
      <w:r w:rsidRPr="00F004D3">
        <w:rPr>
          <w:rFonts w:ascii="Times New Roman" w:hAnsi="Times New Roman" w:cs="Times New Roman"/>
          <w:sz w:val="24"/>
          <w:szCs w:val="24"/>
        </w:rPr>
        <w:t xml:space="preserve"> теперь называют, в открытые школы, чтобы получить аттестат зрелости в сокращенные сроки и быстрее начать строить свою будущую профессиональную карьеру. Особый интерес представляет система так называемого «открытого обучения», на которой есть смысл остановиться подробнее ввиду ее потенциальной перспективности. Вслед за Открытым университетом в Англии, в других странах стали создаваться открытые колледжи и университеты, а также отделения открытого обучения во многих обычных университетах и колледжах. Всего сегодня этой формой обучения в разных странах охвачено более 25 млн. человек. В чем суть открытого обучения? Это дальнейшая модернизация системы заочного обучения. </w:t>
      </w:r>
      <w:proofErr w:type="gramStart"/>
      <w:r w:rsidRPr="00F004D3">
        <w:rPr>
          <w:rFonts w:ascii="Times New Roman" w:hAnsi="Times New Roman" w:cs="Times New Roman"/>
          <w:sz w:val="24"/>
          <w:szCs w:val="24"/>
        </w:rPr>
        <w:t>Основные отличия открытого обучения от заочного в следующем: - для поступления на обучения не требуется никаких свидетельств об образовании; - обучаемый сам выбирает содержание (из предлагаемых на выбор курсов, модулей), средства обучения, сроки, темп изучения, время прохождения экзаменов.</w:t>
      </w:r>
      <w:proofErr w:type="gramEnd"/>
      <w:r w:rsidRPr="00F004D3">
        <w:rPr>
          <w:rFonts w:ascii="Times New Roman" w:hAnsi="Times New Roman" w:cs="Times New Roman"/>
          <w:sz w:val="24"/>
          <w:szCs w:val="24"/>
        </w:rPr>
        <w:t xml:space="preserve"> У него есть возможность на время прекратить обучение по каким-либо обстоятельствам, а затем вернуться к нему вновь и т.д.; - для каждого курса, модуля создаются комплекты учебных материалов (так называемые «кейсы»), включающие пособия на печатной основе, аудио-, виде</w:t>
      </w:r>
      <w:proofErr w:type="gramStart"/>
      <w:r w:rsidRPr="00F004D3">
        <w:rPr>
          <w:rFonts w:ascii="Times New Roman" w:hAnsi="Times New Roman" w:cs="Times New Roman"/>
          <w:sz w:val="24"/>
          <w:szCs w:val="24"/>
        </w:rPr>
        <w:t>о-</w:t>
      </w:r>
      <w:proofErr w:type="gramEnd"/>
      <w:r w:rsidRPr="00F004D3">
        <w:rPr>
          <w:rFonts w:ascii="Times New Roman" w:hAnsi="Times New Roman" w:cs="Times New Roman"/>
          <w:sz w:val="24"/>
          <w:szCs w:val="24"/>
        </w:rPr>
        <w:t xml:space="preserve"> и </w:t>
      </w:r>
      <w:proofErr w:type="spellStart"/>
      <w:r w:rsidRPr="00F004D3">
        <w:rPr>
          <w:rFonts w:ascii="Times New Roman" w:hAnsi="Times New Roman" w:cs="Times New Roman"/>
          <w:sz w:val="24"/>
          <w:szCs w:val="24"/>
        </w:rPr>
        <w:t>слайд-фильмы</w:t>
      </w:r>
      <w:proofErr w:type="spellEnd"/>
      <w:r w:rsidRPr="00F004D3">
        <w:rPr>
          <w:rFonts w:ascii="Times New Roman" w:hAnsi="Times New Roman" w:cs="Times New Roman"/>
          <w:sz w:val="24"/>
          <w:szCs w:val="24"/>
        </w:rPr>
        <w:t xml:space="preserve">, компьютерные программы. </w:t>
      </w:r>
    </w:p>
    <w:p w:rsidR="007B4705" w:rsidRDefault="00F004D3" w:rsidP="00F004D3">
      <w:pPr>
        <w:ind w:firstLine="851"/>
        <w:jc w:val="both"/>
        <w:rPr>
          <w:rFonts w:ascii="Times New Roman" w:hAnsi="Times New Roman" w:cs="Times New Roman"/>
          <w:sz w:val="24"/>
          <w:szCs w:val="24"/>
        </w:rPr>
      </w:pPr>
      <w:r w:rsidRPr="00F004D3">
        <w:rPr>
          <w:rFonts w:ascii="Times New Roman" w:hAnsi="Times New Roman" w:cs="Times New Roman"/>
          <w:sz w:val="24"/>
          <w:szCs w:val="24"/>
        </w:rPr>
        <w:t xml:space="preserve">Такие комплекты для сотен учебных курсов, в том числе альтернативных, выпускаются десятками фирм и позволяют студенту самостоятельно осваивать материал; - </w:t>
      </w:r>
      <w:proofErr w:type="gramStart"/>
      <w:r w:rsidRPr="00F004D3">
        <w:rPr>
          <w:rFonts w:ascii="Times New Roman" w:hAnsi="Times New Roman" w:cs="Times New Roman"/>
          <w:sz w:val="24"/>
          <w:szCs w:val="24"/>
        </w:rPr>
        <w:t xml:space="preserve">самостоятельное изучение учебных курсов сопровождается консультациями </w:t>
      </w:r>
      <w:proofErr w:type="spellStart"/>
      <w:r w:rsidRPr="00F004D3">
        <w:rPr>
          <w:rFonts w:ascii="Times New Roman" w:hAnsi="Times New Roman" w:cs="Times New Roman"/>
          <w:sz w:val="24"/>
          <w:szCs w:val="24"/>
        </w:rPr>
        <w:t>тьютора</w:t>
      </w:r>
      <w:proofErr w:type="spellEnd"/>
      <w:r w:rsidRPr="00F004D3">
        <w:rPr>
          <w:rFonts w:ascii="Times New Roman" w:hAnsi="Times New Roman" w:cs="Times New Roman"/>
          <w:sz w:val="24"/>
          <w:szCs w:val="24"/>
        </w:rPr>
        <w:t xml:space="preserve"> (наставника-консультанта – новый тип педагога), чаще всего по телефону или Интернету, проверкой им письменных заданий, 3 организацией групп взаимопомощи студентов, изучающих один и тот же курс, что позволяет им обмениваться информацией и идеями, практиковаться в различных ролях (тоже часто по телефону), организацией воскресных школ, </w:t>
      </w:r>
      <w:proofErr w:type="spellStart"/>
      <w:r w:rsidRPr="00F004D3">
        <w:rPr>
          <w:rFonts w:ascii="Times New Roman" w:hAnsi="Times New Roman" w:cs="Times New Roman"/>
          <w:sz w:val="24"/>
          <w:szCs w:val="24"/>
        </w:rPr>
        <w:t>тьюториалов</w:t>
      </w:r>
      <w:proofErr w:type="spellEnd"/>
      <w:r w:rsidRPr="00F004D3">
        <w:rPr>
          <w:rFonts w:ascii="Times New Roman" w:hAnsi="Times New Roman" w:cs="Times New Roman"/>
          <w:sz w:val="24"/>
          <w:szCs w:val="24"/>
        </w:rPr>
        <w:t xml:space="preserve"> (семинаров под руководством </w:t>
      </w:r>
      <w:proofErr w:type="spellStart"/>
      <w:r w:rsidRPr="00F004D3">
        <w:rPr>
          <w:rFonts w:ascii="Times New Roman" w:hAnsi="Times New Roman" w:cs="Times New Roman"/>
          <w:sz w:val="24"/>
          <w:szCs w:val="24"/>
        </w:rPr>
        <w:t>тьютора</w:t>
      </w:r>
      <w:proofErr w:type="spellEnd"/>
      <w:r w:rsidRPr="00F004D3">
        <w:rPr>
          <w:rFonts w:ascii="Times New Roman" w:hAnsi="Times New Roman" w:cs="Times New Roman"/>
          <w:sz w:val="24"/>
          <w:szCs w:val="24"/>
        </w:rPr>
        <w:t>) и летних лагерей.</w:t>
      </w:r>
      <w:proofErr w:type="gramEnd"/>
      <w:r w:rsidRPr="00F004D3">
        <w:rPr>
          <w:rFonts w:ascii="Times New Roman" w:hAnsi="Times New Roman" w:cs="Times New Roman"/>
          <w:sz w:val="24"/>
          <w:szCs w:val="24"/>
        </w:rPr>
        <w:t xml:space="preserve"> Широкие перспективы в развитии форм получения образования имеет, очевидно, и экстернат. Экстернат у нас в стране вроде бы никогда не запрещался, но </w:t>
      </w:r>
      <w:proofErr w:type="gramStart"/>
      <w:r w:rsidRPr="00F004D3">
        <w:rPr>
          <w:rFonts w:ascii="Times New Roman" w:hAnsi="Times New Roman" w:cs="Times New Roman"/>
          <w:sz w:val="24"/>
          <w:szCs w:val="24"/>
        </w:rPr>
        <w:t>в</w:t>
      </w:r>
      <w:proofErr w:type="gramEnd"/>
      <w:r w:rsidRPr="00F004D3">
        <w:rPr>
          <w:rFonts w:ascii="Times New Roman" w:hAnsi="Times New Roman" w:cs="Times New Roman"/>
          <w:sz w:val="24"/>
          <w:szCs w:val="24"/>
        </w:rPr>
        <w:t xml:space="preserve"> то же время никак и не поощрялся. Организационно эта форма обучения почти не отработана, хотя в Законе РФ «Об образовании» и указана как одна из возможных форм получения образования. Тем не менее, она имеет большие возможности. </w:t>
      </w:r>
    </w:p>
    <w:p w:rsidR="007B4705" w:rsidRDefault="00F004D3" w:rsidP="00F004D3">
      <w:pPr>
        <w:ind w:firstLine="851"/>
        <w:jc w:val="both"/>
        <w:rPr>
          <w:rFonts w:ascii="Times New Roman" w:hAnsi="Times New Roman" w:cs="Times New Roman"/>
          <w:sz w:val="24"/>
          <w:szCs w:val="24"/>
        </w:rPr>
      </w:pPr>
      <w:r w:rsidRPr="00F004D3">
        <w:rPr>
          <w:rFonts w:ascii="Times New Roman" w:hAnsi="Times New Roman" w:cs="Times New Roman"/>
          <w:sz w:val="24"/>
          <w:szCs w:val="24"/>
        </w:rPr>
        <w:t>2</w:t>
      </w:r>
      <w:r w:rsidRPr="007B4705">
        <w:rPr>
          <w:rFonts w:ascii="Times New Roman" w:hAnsi="Times New Roman" w:cs="Times New Roman"/>
          <w:b/>
          <w:sz w:val="24"/>
          <w:szCs w:val="24"/>
        </w:rPr>
        <w:t xml:space="preserve">. Классификация форм </w:t>
      </w:r>
      <w:proofErr w:type="gramStart"/>
      <w:r w:rsidRPr="007B4705">
        <w:rPr>
          <w:rFonts w:ascii="Times New Roman" w:hAnsi="Times New Roman" w:cs="Times New Roman"/>
          <w:b/>
          <w:sz w:val="24"/>
          <w:szCs w:val="24"/>
        </w:rPr>
        <w:t>обучения по количеству</w:t>
      </w:r>
      <w:proofErr w:type="gramEnd"/>
      <w:r w:rsidRPr="007B4705">
        <w:rPr>
          <w:rFonts w:ascii="Times New Roman" w:hAnsi="Times New Roman" w:cs="Times New Roman"/>
          <w:b/>
          <w:sz w:val="24"/>
          <w:szCs w:val="24"/>
        </w:rPr>
        <w:t xml:space="preserve"> образовательных учреждений</w:t>
      </w:r>
      <w:r w:rsidRPr="00F004D3">
        <w:rPr>
          <w:rFonts w:ascii="Times New Roman" w:hAnsi="Times New Roman" w:cs="Times New Roman"/>
          <w:sz w:val="24"/>
          <w:szCs w:val="24"/>
        </w:rPr>
        <w:t xml:space="preserve">, в которых учится обучающийся, проходя одну образовательную программу: - обычный вариант (наиболее распространенный): одна образовательная программа – одно образовательное учреждение (школа, профессиональное училище, колледж, университет и т.д.); - другие варианты – обучающийся посещает несколько образовательных учреждений, проходя одну образовательную программу. В качестве примера можно привести межшкольные учебно-производственные комплексы, где старшеклассники нескольких школ района проходили (и, наверное, иногда еще проходят) трудовое обучение. Сейчас во многих регионах создаются так называемые ресурсные центры, университетские комплексы, научно-учебные комплексы, где обучающиеся из разных образовательных учреждений, в том числе разных уровней образовательных программ, могут проходить обучение на редком, дорогостоящем оборудовании. Далее, в связи с </w:t>
      </w:r>
      <w:r w:rsidRPr="00F004D3">
        <w:rPr>
          <w:rFonts w:ascii="Times New Roman" w:hAnsi="Times New Roman" w:cs="Times New Roman"/>
          <w:sz w:val="24"/>
          <w:szCs w:val="24"/>
        </w:rPr>
        <w:lastRenderedPageBreak/>
        <w:t xml:space="preserve">введением в старших классах общеобразовательной школы профильного обучения, во многих регионах России создаются муниципальные (территориальные) сетевые структуры общеобразовательных школ, чтобы учащиеся могли посещать занятия по профильным дисциплинам в разных школах. </w:t>
      </w:r>
      <w:proofErr w:type="gramStart"/>
      <w:r w:rsidRPr="00F004D3">
        <w:rPr>
          <w:rFonts w:ascii="Times New Roman" w:hAnsi="Times New Roman" w:cs="Times New Roman"/>
          <w:sz w:val="24"/>
          <w:szCs w:val="24"/>
        </w:rPr>
        <w:t>Наконец, за рубежом (США, Англия и т.д.) широкое распространение получили так называемые «виртуальные университеты», «виртуальные колледжи» и т.д.</w:t>
      </w:r>
      <w:proofErr w:type="gramEnd"/>
      <w:r w:rsidRPr="00F004D3">
        <w:rPr>
          <w:rFonts w:ascii="Times New Roman" w:hAnsi="Times New Roman" w:cs="Times New Roman"/>
          <w:sz w:val="24"/>
          <w:szCs w:val="24"/>
        </w:rPr>
        <w:t xml:space="preserve"> Это сетевые объединения (консорциумы) университетов, колледжей и т.п., предоставляющие возможности </w:t>
      </w:r>
      <w:proofErr w:type="gramStart"/>
      <w:r w:rsidRPr="00F004D3">
        <w:rPr>
          <w:rFonts w:ascii="Times New Roman" w:hAnsi="Times New Roman" w:cs="Times New Roman"/>
          <w:sz w:val="24"/>
          <w:szCs w:val="24"/>
        </w:rPr>
        <w:t>обучающемуся</w:t>
      </w:r>
      <w:proofErr w:type="gramEnd"/>
      <w:r w:rsidRPr="00F004D3">
        <w:rPr>
          <w:rFonts w:ascii="Times New Roman" w:hAnsi="Times New Roman" w:cs="Times New Roman"/>
          <w:sz w:val="24"/>
          <w:szCs w:val="24"/>
        </w:rPr>
        <w:t xml:space="preserve"> обучаться одновременно в нескольких образовательных учреждениях на основе распределенного (комбинированного) учебного плана. При этом все образовательные учреждения, входящие в консорциум взаимно признают все экзамены и зачеты, сданные обучающимся в любом из учреждений – членов консорциума. Очевидно, в перспективе такие виртуальные образовательные учреждения в скором времени должны появиться и в России. </w:t>
      </w:r>
    </w:p>
    <w:p w:rsidR="007B4705" w:rsidRDefault="00F004D3" w:rsidP="00F004D3">
      <w:pPr>
        <w:ind w:firstLine="851"/>
        <w:jc w:val="both"/>
        <w:rPr>
          <w:rFonts w:ascii="Times New Roman" w:hAnsi="Times New Roman" w:cs="Times New Roman"/>
          <w:sz w:val="24"/>
          <w:szCs w:val="24"/>
        </w:rPr>
      </w:pPr>
      <w:r w:rsidRPr="007B4705">
        <w:rPr>
          <w:rFonts w:ascii="Times New Roman" w:hAnsi="Times New Roman" w:cs="Times New Roman"/>
          <w:b/>
          <w:sz w:val="24"/>
          <w:szCs w:val="24"/>
        </w:rPr>
        <w:t xml:space="preserve">3. Классификации форм по системам обучения </w:t>
      </w:r>
      <w:r w:rsidRPr="00F004D3">
        <w:rPr>
          <w:rFonts w:ascii="Times New Roman" w:hAnsi="Times New Roman" w:cs="Times New Roman"/>
          <w:sz w:val="24"/>
          <w:szCs w:val="24"/>
        </w:rPr>
        <w:t xml:space="preserve">(систему обучения можно определить как механизм организации обучения в пределах 4 целостной образовательной программы – начального образования, общего среднего образования, среднего профессионального образования и т.д.): </w:t>
      </w:r>
    </w:p>
    <w:p w:rsidR="007B4705" w:rsidRDefault="00F004D3" w:rsidP="00F004D3">
      <w:pPr>
        <w:ind w:firstLine="851"/>
        <w:jc w:val="both"/>
        <w:rPr>
          <w:rFonts w:ascii="Times New Roman" w:hAnsi="Times New Roman" w:cs="Times New Roman"/>
          <w:sz w:val="24"/>
          <w:szCs w:val="24"/>
        </w:rPr>
      </w:pPr>
      <w:r w:rsidRPr="007B4705">
        <w:rPr>
          <w:rFonts w:ascii="Times New Roman" w:hAnsi="Times New Roman" w:cs="Times New Roman"/>
          <w:b/>
          <w:sz w:val="24"/>
          <w:szCs w:val="24"/>
        </w:rPr>
        <w:t xml:space="preserve">3.1. Классификация по участию или неучастию педагога (педагогов) в процессе учения: </w:t>
      </w:r>
    </w:p>
    <w:p w:rsidR="007B4705" w:rsidRDefault="00F004D3" w:rsidP="00F004D3">
      <w:pPr>
        <w:ind w:firstLine="851"/>
        <w:jc w:val="both"/>
        <w:rPr>
          <w:rFonts w:ascii="Times New Roman" w:hAnsi="Times New Roman" w:cs="Times New Roman"/>
          <w:sz w:val="24"/>
          <w:szCs w:val="24"/>
        </w:rPr>
      </w:pPr>
      <w:r w:rsidRPr="007B4705">
        <w:rPr>
          <w:rFonts w:ascii="Times New Roman" w:hAnsi="Times New Roman" w:cs="Times New Roman"/>
          <w:b/>
          <w:sz w:val="24"/>
          <w:szCs w:val="24"/>
        </w:rPr>
        <w:t xml:space="preserve">3.1.1. </w:t>
      </w:r>
      <w:proofErr w:type="spellStart"/>
      <w:r w:rsidRPr="007B4705">
        <w:rPr>
          <w:rFonts w:ascii="Times New Roman" w:hAnsi="Times New Roman" w:cs="Times New Roman"/>
          <w:b/>
          <w:sz w:val="24"/>
          <w:szCs w:val="24"/>
        </w:rPr>
        <w:t>Самоучение</w:t>
      </w:r>
      <w:proofErr w:type="spellEnd"/>
      <w:r w:rsidRPr="007B4705">
        <w:rPr>
          <w:rFonts w:ascii="Times New Roman" w:hAnsi="Times New Roman" w:cs="Times New Roman"/>
          <w:b/>
          <w:sz w:val="24"/>
          <w:szCs w:val="24"/>
        </w:rPr>
        <w:t xml:space="preserve"> (самообразование)</w:t>
      </w:r>
      <w:r w:rsidRPr="00F004D3">
        <w:rPr>
          <w:rFonts w:ascii="Times New Roman" w:hAnsi="Times New Roman" w:cs="Times New Roman"/>
          <w:sz w:val="24"/>
          <w:szCs w:val="24"/>
        </w:rPr>
        <w:t xml:space="preserve"> – целенаправленная учебная деятельность, управляемая самой личностью без участия педагога. </w:t>
      </w:r>
      <w:proofErr w:type="gramStart"/>
      <w:r w:rsidRPr="00F004D3">
        <w:rPr>
          <w:rFonts w:ascii="Times New Roman" w:hAnsi="Times New Roman" w:cs="Times New Roman"/>
          <w:sz w:val="24"/>
          <w:szCs w:val="24"/>
        </w:rPr>
        <w:t xml:space="preserve">Основными формами </w:t>
      </w:r>
      <w:proofErr w:type="spellStart"/>
      <w:r w:rsidRPr="00F004D3">
        <w:rPr>
          <w:rFonts w:ascii="Times New Roman" w:hAnsi="Times New Roman" w:cs="Times New Roman"/>
          <w:sz w:val="24"/>
          <w:szCs w:val="24"/>
        </w:rPr>
        <w:t>самоучения</w:t>
      </w:r>
      <w:proofErr w:type="spellEnd"/>
      <w:r w:rsidRPr="00F004D3">
        <w:rPr>
          <w:rFonts w:ascii="Times New Roman" w:hAnsi="Times New Roman" w:cs="Times New Roman"/>
          <w:sz w:val="24"/>
          <w:szCs w:val="24"/>
        </w:rPr>
        <w:t xml:space="preserve"> являются: изучение литературы - учебной, научной, художественной, и т.д., а также прослушивание лекций, докладов, концертов, фонограмм, консультации специалистов, просмотр спектаклей, </w:t>
      </w:r>
      <w:proofErr w:type="spellStart"/>
      <w:r w:rsidRPr="00F004D3">
        <w:rPr>
          <w:rFonts w:ascii="Times New Roman" w:hAnsi="Times New Roman" w:cs="Times New Roman"/>
          <w:sz w:val="24"/>
          <w:szCs w:val="24"/>
        </w:rPr>
        <w:t>конофильмов</w:t>
      </w:r>
      <w:proofErr w:type="spellEnd"/>
      <w:r w:rsidRPr="00F004D3">
        <w:rPr>
          <w:rFonts w:ascii="Times New Roman" w:hAnsi="Times New Roman" w:cs="Times New Roman"/>
          <w:sz w:val="24"/>
          <w:szCs w:val="24"/>
        </w:rPr>
        <w:t>, посещение музеев, выставок и т.д., а также различные виды практической учебной деятельности – опыты, эксперименты, самостоятельное овладение теми или иными видами работ, орудиями труда и т.п.</w:t>
      </w:r>
      <w:proofErr w:type="gramEnd"/>
      <w:r w:rsidRPr="00F004D3">
        <w:rPr>
          <w:rFonts w:ascii="Times New Roman" w:hAnsi="Times New Roman" w:cs="Times New Roman"/>
          <w:sz w:val="24"/>
          <w:szCs w:val="24"/>
        </w:rPr>
        <w:t xml:space="preserve"> </w:t>
      </w:r>
      <w:proofErr w:type="spellStart"/>
      <w:r w:rsidRPr="00F004D3">
        <w:rPr>
          <w:rFonts w:ascii="Times New Roman" w:hAnsi="Times New Roman" w:cs="Times New Roman"/>
          <w:sz w:val="24"/>
          <w:szCs w:val="24"/>
        </w:rPr>
        <w:t>Самоучение</w:t>
      </w:r>
      <w:proofErr w:type="spellEnd"/>
      <w:r w:rsidRPr="00F004D3">
        <w:rPr>
          <w:rFonts w:ascii="Times New Roman" w:hAnsi="Times New Roman" w:cs="Times New Roman"/>
          <w:sz w:val="24"/>
          <w:szCs w:val="24"/>
        </w:rPr>
        <w:t xml:space="preserve"> – составной компонент системы непрерывного образования – выступает, в том числе, как связующее звено между базовым общим и профессиональным образованием и периодическим повышением квалификации и переподготовки специалистов. </w:t>
      </w:r>
    </w:p>
    <w:p w:rsidR="007B4705" w:rsidRDefault="00F004D3" w:rsidP="00F004D3">
      <w:pPr>
        <w:ind w:firstLine="851"/>
        <w:jc w:val="both"/>
        <w:rPr>
          <w:rFonts w:ascii="Times New Roman" w:hAnsi="Times New Roman" w:cs="Times New Roman"/>
          <w:sz w:val="24"/>
          <w:szCs w:val="24"/>
        </w:rPr>
      </w:pPr>
      <w:r w:rsidRPr="007B4705">
        <w:rPr>
          <w:rFonts w:ascii="Times New Roman" w:hAnsi="Times New Roman" w:cs="Times New Roman"/>
          <w:b/>
          <w:sz w:val="24"/>
          <w:szCs w:val="24"/>
        </w:rPr>
        <w:t>3.1.2. Самостоятельна учебная работа</w:t>
      </w:r>
      <w:r w:rsidRPr="00F004D3">
        <w:rPr>
          <w:rFonts w:ascii="Times New Roman" w:hAnsi="Times New Roman" w:cs="Times New Roman"/>
          <w:sz w:val="24"/>
          <w:szCs w:val="24"/>
        </w:rPr>
        <w:t xml:space="preserve"> – можно сказать высшая форма учебной деятельности (</w:t>
      </w:r>
      <w:proofErr w:type="gramStart"/>
      <w:r w:rsidRPr="00F004D3">
        <w:rPr>
          <w:rFonts w:ascii="Times New Roman" w:hAnsi="Times New Roman" w:cs="Times New Roman"/>
          <w:sz w:val="24"/>
          <w:szCs w:val="24"/>
        </w:rPr>
        <w:t>также, как</w:t>
      </w:r>
      <w:proofErr w:type="gramEnd"/>
      <w:r w:rsidRPr="00F004D3">
        <w:rPr>
          <w:rFonts w:ascii="Times New Roman" w:hAnsi="Times New Roman" w:cs="Times New Roman"/>
          <w:sz w:val="24"/>
          <w:szCs w:val="24"/>
        </w:rPr>
        <w:t xml:space="preserve"> и </w:t>
      </w:r>
      <w:proofErr w:type="spellStart"/>
      <w:r w:rsidRPr="00F004D3">
        <w:rPr>
          <w:rFonts w:ascii="Times New Roman" w:hAnsi="Times New Roman" w:cs="Times New Roman"/>
          <w:sz w:val="24"/>
          <w:szCs w:val="24"/>
        </w:rPr>
        <w:t>самоучение</w:t>
      </w:r>
      <w:proofErr w:type="spellEnd"/>
      <w:r w:rsidRPr="00F004D3">
        <w:rPr>
          <w:rFonts w:ascii="Times New Roman" w:hAnsi="Times New Roman" w:cs="Times New Roman"/>
          <w:sz w:val="24"/>
          <w:szCs w:val="24"/>
        </w:rPr>
        <w:t xml:space="preserve">). А. </w:t>
      </w:r>
      <w:proofErr w:type="spellStart"/>
      <w:r w:rsidRPr="00F004D3">
        <w:rPr>
          <w:rFonts w:ascii="Times New Roman" w:hAnsi="Times New Roman" w:cs="Times New Roman"/>
          <w:sz w:val="24"/>
          <w:szCs w:val="24"/>
        </w:rPr>
        <w:t>Дистервег</w:t>
      </w:r>
      <w:proofErr w:type="spellEnd"/>
      <w:r w:rsidRPr="00F004D3">
        <w:rPr>
          <w:rFonts w:ascii="Times New Roman" w:hAnsi="Times New Roman" w:cs="Times New Roman"/>
          <w:sz w:val="24"/>
          <w:szCs w:val="24"/>
        </w:rPr>
        <w:t xml:space="preserve"> писал: «Развитие и образование ни одному человеку не могут быть </w:t>
      </w:r>
      <w:proofErr w:type="gramStart"/>
      <w:r w:rsidRPr="00F004D3">
        <w:rPr>
          <w:rFonts w:ascii="Times New Roman" w:hAnsi="Times New Roman" w:cs="Times New Roman"/>
          <w:sz w:val="24"/>
          <w:szCs w:val="24"/>
        </w:rPr>
        <w:t>даны</w:t>
      </w:r>
      <w:proofErr w:type="gramEnd"/>
      <w:r w:rsidRPr="00F004D3">
        <w:rPr>
          <w:rFonts w:ascii="Times New Roman" w:hAnsi="Times New Roman" w:cs="Times New Roman"/>
          <w:sz w:val="24"/>
          <w:szCs w:val="24"/>
        </w:rPr>
        <w:t xml:space="preserve"> или сообщены. Всякий, кто желает к ним приобщиться, должен достигнуть этого собственной деятельностью, собственными силами, собственным напряжением. Извне он может получить только возбуждение …». Самостоятельная работа определяется как индивидуальная или коллективная учебная деятельность, осуществляемая без непосредственного руководства педагога, но по его заданиям и под его контролем. </w:t>
      </w:r>
      <w:proofErr w:type="gramStart"/>
      <w:r w:rsidRPr="00F004D3">
        <w:rPr>
          <w:rFonts w:ascii="Times New Roman" w:hAnsi="Times New Roman" w:cs="Times New Roman"/>
          <w:sz w:val="24"/>
          <w:szCs w:val="24"/>
        </w:rPr>
        <w:t>По формам организации самостоятельная работа может быть фронтальной – учащиеся выполняют одно и то же задание, например, пишут сочинение; групповой – для выполнения учебных заданий обучающиеся разбиваются на группы (по 3-6 человек); парной – например, при проведении наблюдений под микроскопом, на занятиях в лингафонном кабинете; индивидуальной – каждый обучающийся выполняет отдельное задание, например, пишет реферат на заданную тему.</w:t>
      </w:r>
      <w:proofErr w:type="gramEnd"/>
      <w:r w:rsidRPr="00F004D3">
        <w:rPr>
          <w:rFonts w:ascii="Times New Roman" w:hAnsi="Times New Roman" w:cs="Times New Roman"/>
          <w:sz w:val="24"/>
          <w:szCs w:val="24"/>
        </w:rPr>
        <w:t xml:space="preserve"> </w:t>
      </w:r>
      <w:r w:rsidRPr="00F004D3">
        <w:rPr>
          <w:rFonts w:ascii="Times New Roman" w:hAnsi="Times New Roman" w:cs="Times New Roman"/>
          <w:sz w:val="24"/>
          <w:szCs w:val="24"/>
        </w:rPr>
        <w:lastRenderedPageBreak/>
        <w:t xml:space="preserve">Самостоятельная работа может проходить в классе, аудитории (лаборатории, кабинете, мастерской и т.д.), во время внеклассных и внешкольных мероприятий (на пришкольном опытном участке, в уголке живой природы, на экскурсии и т.д.), дома. </w:t>
      </w:r>
      <w:proofErr w:type="gramStart"/>
      <w:r w:rsidRPr="00F004D3">
        <w:rPr>
          <w:rFonts w:ascii="Times New Roman" w:hAnsi="Times New Roman" w:cs="Times New Roman"/>
          <w:sz w:val="24"/>
          <w:szCs w:val="24"/>
        </w:rPr>
        <w:t>Наиболее распространенные виды самостоятельной работы: работа с учебником, справочной литературой или первоисточниками, решение задач, выполнение упражнений, сочинения, изложения, выполнение курсовых и дипломных работ, наблюдения, лабораторные занятия, опытническая работа, конструирование, моделирование и т.д.</w:t>
      </w:r>
      <w:proofErr w:type="gramEnd"/>
    </w:p>
    <w:p w:rsidR="007B4705" w:rsidRDefault="00F004D3" w:rsidP="00F004D3">
      <w:pPr>
        <w:ind w:firstLine="851"/>
        <w:jc w:val="both"/>
        <w:rPr>
          <w:rFonts w:ascii="Times New Roman" w:hAnsi="Times New Roman" w:cs="Times New Roman"/>
          <w:sz w:val="24"/>
          <w:szCs w:val="24"/>
        </w:rPr>
      </w:pPr>
      <w:r w:rsidRPr="00F004D3">
        <w:rPr>
          <w:rFonts w:ascii="Times New Roman" w:hAnsi="Times New Roman" w:cs="Times New Roman"/>
          <w:sz w:val="24"/>
          <w:szCs w:val="24"/>
        </w:rPr>
        <w:t xml:space="preserve"> </w:t>
      </w:r>
      <w:r w:rsidRPr="007B4705">
        <w:rPr>
          <w:rFonts w:ascii="Times New Roman" w:hAnsi="Times New Roman" w:cs="Times New Roman"/>
          <w:b/>
          <w:sz w:val="24"/>
          <w:szCs w:val="24"/>
        </w:rPr>
        <w:t>3.1.3. Учение с помощью педагога (педагогов).</w:t>
      </w:r>
      <w:r w:rsidRPr="00F004D3">
        <w:rPr>
          <w:rFonts w:ascii="Times New Roman" w:hAnsi="Times New Roman" w:cs="Times New Roman"/>
          <w:sz w:val="24"/>
          <w:szCs w:val="24"/>
        </w:rPr>
        <w:t xml:space="preserve"> В свою очередь учение (обучение) с помощью педагогов можно подразделить (классифицировать) на индивидуализированные системы обучения и коллективные системы. </w:t>
      </w:r>
    </w:p>
    <w:p w:rsidR="007B4705" w:rsidRDefault="00F004D3" w:rsidP="00F004D3">
      <w:pPr>
        <w:ind w:firstLine="851"/>
        <w:jc w:val="both"/>
        <w:rPr>
          <w:rFonts w:ascii="Times New Roman" w:hAnsi="Times New Roman" w:cs="Times New Roman"/>
          <w:sz w:val="24"/>
          <w:szCs w:val="24"/>
        </w:rPr>
      </w:pPr>
      <w:r w:rsidRPr="007B4705">
        <w:rPr>
          <w:rFonts w:ascii="Times New Roman" w:hAnsi="Times New Roman" w:cs="Times New Roman"/>
          <w:b/>
          <w:sz w:val="24"/>
          <w:szCs w:val="24"/>
        </w:rPr>
        <w:t xml:space="preserve">3.2. Индивидуализированные формы </w:t>
      </w:r>
      <w:r w:rsidRPr="00F004D3">
        <w:rPr>
          <w:rFonts w:ascii="Times New Roman" w:hAnsi="Times New Roman" w:cs="Times New Roman"/>
          <w:sz w:val="24"/>
          <w:szCs w:val="24"/>
        </w:rPr>
        <w:t xml:space="preserve">(системы): 5 - индивидуальная форма обучения. Она предполагает работу учителя с отдельным учеником индивидуально, часто на дому. В XVIII – XIX вв. эта форма обучения практиковалась в семейном воспитании среди зажиточных слоев общества в виде </w:t>
      </w:r>
      <w:proofErr w:type="spellStart"/>
      <w:r w:rsidRPr="00F004D3">
        <w:rPr>
          <w:rFonts w:ascii="Times New Roman" w:hAnsi="Times New Roman" w:cs="Times New Roman"/>
          <w:sz w:val="24"/>
          <w:szCs w:val="24"/>
        </w:rPr>
        <w:t>гувернерства</w:t>
      </w:r>
      <w:proofErr w:type="spellEnd"/>
      <w:r w:rsidRPr="00F004D3">
        <w:rPr>
          <w:rFonts w:ascii="Times New Roman" w:hAnsi="Times New Roman" w:cs="Times New Roman"/>
          <w:sz w:val="24"/>
          <w:szCs w:val="24"/>
        </w:rPr>
        <w:t>, которое отчасти возродилось и сегодня. В настоящее время индивидуальное обучение служит формой дополнительной работы, чаще с нуждающимися в особой помощи детьми, в том числе с теми, кто в силу заболевания, инвалидности не может посещать аудиторные занятия. Кроме того, в индивидуальной форме строится обучение в музыкальном образовании – учитель музыкальной школы, преподаватель музыкального училища занимаются с каждым учеником отдельно. Индивидуальное обучение является единственной формы работы научного руководителя, консультанта с аспирантами и докторантами</w:t>
      </w:r>
      <w:proofErr w:type="gramStart"/>
      <w:r w:rsidRPr="00F004D3">
        <w:rPr>
          <w:rFonts w:ascii="Times New Roman" w:hAnsi="Times New Roman" w:cs="Times New Roman"/>
          <w:sz w:val="24"/>
          <w:szCs w:val="24"/>
        </w:rPr>
        <w:t>.</w:t>
      </w:r>
      <w:proofErr w:type="gramEnd"/>
      <w:r w:rsidRPr="00F004D3">
        <w:rPr>
          <w:rFonts w:ascii="Times New Roman" w:hAnsi="Times New Roman" w:cs="Times New Roman"/>
          <w:sz w:val="24"/>
          <w:szCs w:val="24"/>
        </w:rPr>
        <w:t xml:space="preserve"> - </w:t>
      </w:r>
      <w:proofErr w:type="gramStart"/>
      <w:r w:rsidRPr="00F004D3">
        <w:rPr>
          <w:rFonts w:ascii="Times New Roman" w:hAnsi="Times New Roman" w:cs="Times New Roman"/>
          <w:sz w:val="24"/>
          <w:szCs w:val="24"/>
        </w:rPr>
        <w:t>и</w:t>
      </w:r>
      <w:proofErr w:type="gramEnd"/>
      <w:r w:rsidRPr="00F004D3">
        <w:rPr>
          <w:rFonts w:ascii="Times New Roman" w:hAnsi="Times New Roman" w:cs="Times New Roman"/>
          <w:sz w:val="24"/>
          <w:szCs w:val="24"/>
        </w:rPr>
        <w:t>ндивидуально-групповая форма, когда ученики разного возраста, уровня подготовленности собираются в одном месте и один педагог, поочередно работая с каждым и давая им задания, может обучать группу учащихся. Индивидуально-групповая форма является сегодня, в частности, основной в сельской малокомплектной школе. Кроме того, она практикуется в колледжах и ВУЗах в работе со студентами старших курсов на выпускающих кафедрах, в курсовом и дипломном проектировании, а также в работе руководителя научной школы с аспирантами и молодыми учеными</w:t>
      </w:r>
      <w:proofErr w:type="gramStart"/>
      <w:r w:rsidRPr="00F004D3">
        <w:rPr>
          <w:rFonts w:ascii="Times New Roman" w:hAnsi="Times New Roman" w:cs="Times New Roman"/>
          <w:sz w:val="24"/>
          <w:szCs w:val="24"/>
        </w:rPr>
        <w:t>.</w:t>
      </w:r>
      <w:proofErr w:type="gramEnd"/>
      <w:r w:rsidRPr="00F004D3">
        <w:rPr>
          <w:rFonts w:ascii="Times New Roman" w:hAnsi="Times New Roman" w:cs="Times New Roman"/>
          <w:sz w:val="24"/>
          <w:szCs w:val="24"/>
        </w:rPr>
        <w:t xml:space="preserve"> - </w:t>
      </w:r>
      <w:proofErr w:type="gramStart"/>
      <w:r w:rsidRPr="00F004D3">
        <w:rPr>
          <w:rFonts w:ascii="Times New Roman" w:hAnsi="Times New Roman" w:cs="Times New Roman"/>
          <w:sz w:val="24"/>
          <w:szCs w:val="24"/>
        </w:rPr>
        <w:t>с</w:t>
      </w:r>
      <w:proofErr w:type="gramEnd"/>
      <w:r w:rsidRPr="00F004D3">
        <w:rPr>
          <w:rFonts w:ascii="Times New Roman" w:hAnsi="Times New Roman" w:cs="Times New Roman"/>
          <w:sz w:val="24"/>
          <w:szCs w:val="24"/>
        </w:rPr>
        <w:t xml:space="preserve">обственно индивидуализированные системы (формы) обучения – довольно широкий класс систем обучения, которые стали складываться с начала XX в. Системы индивидуального обучения организуют индивидуальное продвижение по общей для данного контингента учащихся программе. Они, как правило, характеризуются определенной обособленностью в работе отдельных учащихся. Реализация индивидуализированного обучения осуществлялась и осуществляется в различных модификациях: • Дальтон-план (начало XX в. – 30е гг. XX </w:t>
      </w:r>
      <w:proofErr w:type="gramStart"/>
      <w:r w:rsidRPr="00F004D3">
        <w:rPr>
          <w:rFonts w:ascii="Times New Roman" w:hAnsi="Times New Roman" w:cs="Times New Roman"/>
          <w:sz w:val="24"/>
          <w:szCs w:val="24"/>
        </w:rPr>
        <w:t>в</w:t>
      </w:r>
      <w:proofErr w:type="gramEnd"/>
      <w:r w:rsidRPr="00F004D3">
        <w:rPr>
          <w:rFonts w:ascii="Times New Roman" w:hAnsi="Times New Roman" w:cs="Times New Roman"/>
          <w:sz w:val="24"/>
          <w:szCs w:val="24"/>
        </w:rPr>
        <w:t xml:space="preserve">.), </w:t>
      </w:r>
      <w:proofErr w:type="gramStart"/>
      <w:r w:rsidRPr="00F004D3">
        <w:rPr>
          <w:rFonts w:ascii="Times New Roman" w:hAnsi="Times New Roman" w:cs="Times New Roman"/>
          <w:sz w:val="24"/>
          <w:szCs w:val="24"/>
        </w:rPr>
        <w:t>в</w:t>
      </w:r>
      <w:proofErr w:type="gramEnd"/>
      <w:r w:rsidRPr="00F004D3">
        <w:rPr>
          <w:rFonts w:ascii="Times New Roman" w:hAnsi="Times New Roman" w:cs="Times New Roman"/>
          <w:sz w:val="24"/>
          <w:szCs w:val="24"/>
        </w:rPr>
        <w:t xml:space="preserve"> основе которого лежали: самостоятельное распределение учащимися времени и порядка учебной работы при консультационной помощи учителя, гибкая система организации и учета индивидуального продвижения учащегося по мере выполнения заданий. Сочетание индивидуализации режима и содержания учебной работы с деятельностью учащихся в малых, переменных по составу учебных группах сопровождалось заменой жестко «горизонтальной» (одновозрастной) группировки детей «вертикальной» (разновозрастной). • Бригадно-лабораторный метод, применялся в СССР в общеобразовательных школах, а также в ВУЗах и техникумах в 20-х – начале 30-х гг. XX </w:t>
      </w:r>
      <w:proofErr w:type="gramStart"/>
      <w:r w:rsidRPr="00F004D3">
        <w:rPr>
          <w:rFonts w:ascii="Times New Roman" w:hAnsi="Times New Roman" w:cs="Times New Roman"/>
          <w:sz w:val="24"/>
          <w:szCs w:val="24"/>
        </w:rPr>
        <w:t>в</w:t>
      </w:r>
      <w:proofErr w:type="gramEnd"/>
      <w:r w:rsidRPr="00F004D3">
        <w:rPr>
          <w:rFonts w:ascii="Times New Roman" w:hAnsi="Times New Roman" w:cs="Times New Roman"/>
          <w:sz w:val="24"/>
          <w:szCs w:val="24"/>
        </w:rPr>
        <w:t xml:space="preserve">. Он сложился под влиянием </w:t>
      </w:r>
      <w:proofErr w:type="spellStart"/>
      <w:r w:rsidRPr="00F004D3">
        <w:rPr>
          <w:rFonts w:ascii="Times New Roman" w:hAnsi="Times New Roman" w:cs="Times New Roman"/>
          <w:sz w:val="24"/>
          <w:szCs w:val="24"/>
        </w:rPr>
        <w:t>дальтон-плана</w:t>
      </w:r>
      <w:proofErr w:type="spellEnd"/>
      <w:r w:rsidRPr="00F004D3">
        <w:rPr>
          <w:rFonts w:ascii="Times New Roman" w:hAnsi="Times New Roman" w:cs="Times New Roman"/>
          <w:sz w:val="24"/>
          <w:szCs w:val="24"/>
        </w:rPr>
        <w:t xml:space="preserve">. В основу организации работы были положены бригады, создаваемые из учащихся во главе с бригадиром. Учащиеся работали </w:t>
      </w:r>
      <w:r w:rsidRPr="00F004D3">
        <w:rPr>
          <w:rFonts w:ascii="Times New Roman" w:hAnsi="Times New Roman" w:cs="Times New Roman"/>
          <w:sz w:val="24"/>
          <w:szCs w:val="24"/>
        </w:rPr>
        <w:lastRenderedPageBreak/>
        <w:t>по заданиям, рассчитанным на срок от 2 недель до 1 месяца. Бригадно-лабораторный метод включал общую работу класса, группы, коллективную работу бригады, индивидуальную работу каждого ученика. В 6 общую работу класса или группы входили планирование работы, обсуждение заданий, подготовка к общим экскурсиям, разъяснение встретившихся затруднений, общих для нескольких бригад. После выполнения всех заданий проводились заключительные занятия, на которых отчитывались бригады; оценивалась их работа в целом. Индивидуальный учет труда каждого ученика отсутствовал, в результате в бригадах работали, в основном, только активные, сильные ученики, студенты. • Батавия-план (</w:t>
      </w:r>
      <w:proofErr w:type="spellStart"/>
      <w:r w:rsidRPr="00F004D3">
        <w:rPr>
          <w:rFonts w:ascii="Times New Roman" w:hAnsi="Times New Roman" w:cs="Times New Roman"/>
          <w:sz w:val="24"/>
          <w:szCs w:val="24"/>
        </w:rPr>
        <w:t>Batavia</w:t>
      </w:r>
      <w:proofErr w:type="spellEnd"/>
      <w:r w:rsidRPr="00F004D3">
        <w:rPr>
          <w:rFonts w:ascii="Times New Roman" w:hAnsi="Times New Roman" w:cs="Times New Roman"/>
          <w:sz w:val="24"/>
          <w:szCs w:val="24"/>
        </w:rPr>
        <w:t xml:space="preserve"> </w:t>
      </w:r>
      <w:proofErr w:type="spellStart"/>
      <w:r w:rsidRPr="00F004D3">
        <w:rPr>
          <w:rFonts w:ascii="Times New Roman" w:hAnsi="Times New Roman" w:cs="Times New Roman"/>
          <w:sz w:val="24"/>
          <w:szCs w:val="24"/>
        </w:rPr>
        <w:t>Plan</w:t>
      </w:r>
      <w:proofErr w:type="spellEnd"/>
      <w:r w:rsidRPr="00F004D3">
        <w:rPr>
          <w:rFonts w:ascii="Times New Roman" w:hAnsi="Times New Roman" w:cs="Times New Roman"/>
          <w:sz w:val="24"/>
          <w:szCs w:val="24"/>
        </w:rPr>
        <w:t xml:space="preserve">), широкое распространение получил в начале XX </w:t>
      </w:r>
      <w:proofErr w:type="gramStart"/>
      <w:r w:rsidRPr="00F004D3">
        <w:rPr>
          <w:rFonts w:ascii="Times New Roman" w:hAnsi="Times New Roman" w:cs="Times New Roman"/>
          <w:sz w:val="24"/>
          <w:szCs w:val="24"/>
        </w:rPr>
        <w:t>в</w:t>
      </w:r>
      <w:proofErr w:type="gramEnd"/>
      <w:r w:rsidRPr="00F004D3">
        <w:rPr>
          <w:rFonts w:ascii="Times New Roman" w:hAnsi="Times New Roman" w:cs="Times New Roman"/>
          <w:sz w:val="24"/>
          <w:szCs w:val="24"/>
        </w:rPr>
        <w:t xml:space="preserve">. </w:t>
      </w:r>
      <w:proofErr w:type="gramStart"/>
      <w:r w:rsidRPr="00F004D3">
        <w:rPr>
          <w:rFonts w:ascii="Times New Roman" w:hAnsi="Times New Roman" w:cs="Times New Roman"/>
          <w:sz w:val="24"/>
          <w:szCs w:val="24"/>
        </w:rPr>
        <w:t>В</w:t>
      </w:r>
      <w:proofErr w:type="gramEnd"/>
      <w:r w:rsidRPr="00F004D3">
        <w:rPr>
          <w:rFonts w:ascii="Times New Roman" w:hAnsi="Times New Roman" w:cs="Times New Roman"/>
          <w:sz w:val="24"/>
          <w:szCs w:val="24"/>
        </w:rPr>
        <w:t xml:space="preserve"> рамках </w:t>
      </w:r>
      <w:proofErr w:type="spellStart"/>
      <w:r w:rsidRPr="00F004D3">
        <w:rPr>
          <w:rFonts w:ascii="Times New Roman" w:hAnsi="Times New Roman" w:cs="Times New Roman"/>
          <w:sz w:val="24"/>
          <w:szCs w:val="24"/>
        </w:rPr>
        <w:t>Батавия-плана</w:t>
      </w:r>
      <w:proofErr w:type="spellEnd"/>
      <w:r w:rsidRPr="00F004D3">
        <w:rPr>
          <w:rFonts w:ascii="Times New Roman" w:hAnsi="Times New Roman" w:cs="Times New Roman"/>
          <w:sz w:val="24"/>
          <w:szCs w:val="24"/>
        </w:rPr>
        <w:t xml:space="preserve"> с классом или группой увеличенной численности работали 2 преподавателя. «Основной» учитель вел фронтальную работу с классом на уроке, ассистент – индивидуальные занятия с отдельными учащимися после уроков. Такое сочетание коллективного обучения с индивидуальным как в начальной, так и в средней школе позволяют обеспечить всем учащимся необходимую помощь в продвижении по изучению материала. • </w:t>
      </w:r>
      <w:proofErr w:type="spellStart"/>
      <w:r w:rsidRPr="00F004D3">
        <w:rPr>
          <w:rFonts w:ascii="Times New Roman" w:hAnsi="Times New Roman" w:cs="Times New Roman"/>
          <w:sz w:val="24"/>
          <w:szCs w:val="24"/>
        </w:rPr>
        <w:t>Келлера</w:t>
      </w:r>
      <w:proofErr w:type="spellEnd"/>
      <w:r w:rsidRPr="00F004D3">
        <w:rPr>
          <w:rFonts w:ascii="Times New Roman" w:hAnsi="Times New Roman" w:cs="Times New Roman"/>
          <w:sz w:val="24"/>
          <w:szCs w:val="24"/>
        </w:rPr>
        <w:t xml:space="preserve"> план, персонализированная система обучения, предложенная в 1968 г. американским психологом и педагогом Ф.С. </w:t>
      </w:r>
      <w:proofErr w:type="spellStart"/>
      <w:r w:rsidRPr="00F004D3">
        <w:rPr>
          <w:rFonts w:ascii="Times New Roman" w:hAnsi="Times New Roman" w:cs="Times New Roman"/>
          <w:sz w:val="24"/>
          <w:szCs w:val="24"/>
        </w:rPr>
        <w:t>Келлером</w:t>
      </w:r>
      <w:proofErr w:type="spellEnd"/>
      <w:r w:rsidRPr="00F004D3">
        <w:rPr>
          <w:rFonts w:ascii="Times New Roman" w:hAnsi="Times New Roman" w:cs="Times New Roman"/>
          <w:sz w:val="24"/>
          <w:szCs w:val="24"/>
        </w:rPr>
        <w:t xml:space="preserve"> в обобщенном виде как </w:t>
      </w:r>
      <w:proofErr w:type="spellStart"/>
      <w:r w:rsidRPr="00F004D3">
        <w:rPr>
          <w:rFonts w:ascii="Times New Roman" w:hAnsi="Times New Roman" w:cs="Times New Roman"/>
          <w:sz w:val="24"/>
          <w:szCs w:val="24"/>
        </w:rPr>
        <w:t>общедидактическая</w:t>
      </w:r>
      <w:proofErr w:type="spellEnd"/>
      <w:r w:rsidRPr="00F004D3">
        <w:rPr>
          <w:rFonts w:ascii="Times New Roman" w:hAnsi="Times New Roman" w:cs="Times New Roman"/>
          <w:sz w:val="24"/>
          <w:szCs w:val="24"/>
        </w:rPr>
        <w:t xml:space="preserve"> система учебной работы в высшей школе. </w:t>
      </w:r>
      <w:proofErr w:type="spellStart"/>
      <w:r w:rsidRPr="00F004D3">
        <w:rPr>
          <w:rFonts w:ascii="Times New Roman" w:hAnsi="Times New Roman" w:cs="Times New Roman"/>
          <w:sz w:val="24"/>
          <w:szCs w:val="24"/>
        </w:rPr>
        <w:t>Келлер-план</w:t>
      </w:r>
      <w:proofErr w:type="spellEnd"/>
      <w:r w:rsidRPr="00F004D3">
        <w:rPr>
          <w:rFonts w:ascii="Times New Roman" w:hAnsi="Times New Roman" w:cs="Times New Roman"/>
          <w:sz w:val="24"/>
          <w:szCs w:val="24"/>
        </w:rPr>
        <w:t xml:space="preserve"> ориентирует на индивидуальную работу учащихся и студентов в собственном темпе; использование лекций лишь с целью мотивации и общей ориентации обучающихся, текущую оценку усвоения материала по разделам курса прокторами – ассистентами преподавателя из числа аспирантов или студентов, отлично усвоивших курс. Число лекций невелико (как правило, около 6 за семестр), их посещение необязательно. Наибольшее распространение </w:t>
      </w:r>
      <w:proofErr w:type="spellStart"/>
      <w:r w:rsidRPr="00F004D3">
        <w:rPr>
          <w:rFonts w:ascii="Times New Roman" w:hAnsi="Times New Roman" w:cs="Times New Roman"/>
          <w:sz w:val="24"/>
          <w:szCs w:val="24"/>
        </w:rPr>
        <w:t>Келлер-план</w:t>
      </w:r>
      <w:proofErr w:type="spellEnd"/>
      <w:r w:rsidRPr="00F004D3">
        <w:rPr>
          <w:rFonts w:ascii="Times New Roman" w:hAnsi="Times New Roman" w:cs="Times New Roman"/>
          <w:sz w:val="24"/>
          <w:szCs w:val="24"/>
        </w:rPr>
        <w:t xml:space="preserve"> получил в ВУЗах США. Экспериментальные проверки, проведенные в 70-х – середине 80-х гг. XX в., подтвердили более высокую эффективность </w:t>
      </w:r>
      <w:proofErr w:type="spellStart"/>
      <w:r w:rsidRPr="00F004D3">
        <w:rPr>
          <w:rFonts w:ascii="Times New Roman" w:hAnsi="Times New Roman" w:cs="Times New Roman"/>
          <w:sz w:val="24"/>
          <w:szCs w:val="24"/>
        </w:rPr>
        <w:t>Келлер-плана</w:t>
      </w:r>
      <w:proofErr w:type="spellEnd"/>
      <w:r w:rsidRPr="00F004D3">
        <w:rPr>
          <w:rFonts w:ascii="Times New Roman" w:hAnsi="Times New Roman" w:cs="Times New Roman"/>
          <w:sz w:val="24"/>
          <w:szCs w:val="24"/>
        </w:rPr>
        <w:t xml:space="preserve"> по сравнению с традиционным обучением. • </w:t>
      </w:r>
      <w:proofErr w:type="gramStart"/>
      <w:r w:rsidRPr="00F004D3">
        <w:rPr>
          <w:rFonts w:ascii="Times New Roman" w:hAnsi="Times New Roman" w:cs="Times New Roman"/>
          <w:sz w:val="24"/>
          <w:szCs w:val="24"/>
        </w:rPr>
        <w:t>Бригадно-индивидуальное обучение – система индивидуализированного обучения, разработанная в 80-х гг. XX в. в США.</w:t>
      </w:r>
      <w:proofErr w:type="gramEnd"/>
      <w:r w:rsidRPr="00F004D3">
        <w:rPr>
          <w:rFonts w:ascii="Times New Roman" w:hAnsi="Times New Roman" w:cs="Times New Roman"/>
          <w:sz w:val="24"/>
          <w:szCs w:val="24"/>
        </w:rPr>
        <w:t xml:space="preserve"> Индивидуальное обучение сочетается в ней с организацией работы учащихся в малых группах – бригадах (по 4-6 человек). Учебный материал разбивается на программированные порции – разделы. Каждый ученик, студент прорабатывает материал в собственном темпе. Члены бригады работают парами, обмениваясь проверочными листами, проверяя друг у друга выполнение контрольных заданий. Если ученик добивается требуемого результата в режиме самостоятельной работы и взаимопроверки, он допускается к заключительной проверке, которую проводит назначенный учителем хорошо успевающий ученик. Учитель в это время имеет возможность уделить внимание работе с отдельными учащимися. </w:t>
      </w:r>
      <w:proofErr w:type="gramStart"/>
      <w:r w:rsidRPr="00F004D3">
        <w:rPr>
          <w:rFonts w:ascii="Times New Roman" w:hAnsi="Times New Roman" w:cs="Times New Roman"/>
          <w:sz w:val="24"/>
          <w:szCs w:val="24"/>
        </w:rPr>
        <w:t>К концу каждой недели подводятся итоги работы бригад, исходя из результатов последних проверочных работ (тестовых показателей каждого ученика и количества тестов, которые ученики прошли за неделю). 7 Система бригадно-индивидуального обучения разрабатывалась применительно к тем случаям, когда разброс успеваемости в классе, группе слишком велик и значительное число отстающих учащихся, студентов не позволяет преподавателю вести изучение материала одновременно.</w:t>
      </w:r>
      <w:proofErr w:type="gramEnd"/>
      <w:r w:rsidRPr="00F004D3">
        <w:rPr>
          <w:rFonts w:ascii="Times New Roman" w:hAnsi="Times New Roman" w:cs="Times New Roman"/>
          <w:sz w:val="24"/>
          <w:szCs w:val="24"/>
        </w:rPr>
        <w:t xml:space="preserve"> Экспериментальное </w:t>
      </w:r>
      <w:proofErr w:type="gramStart"/>
      <w:r w:rsidRPr="00F004D3">
        <w:rPr>
          <w:rFonts w:ascii="Times New Roman" w:hAnsi="Times New Roman" w:cs="Times New Roman"/>
          <w:sz w:val="24"/>
          <w:szCs w:val="24"/>
        </w:rPr>
        <w:t>обучение по</w:t>
      </w:r>
      <w:proofErr w:type="gramEnd"/>
      <w:r w:rsidRPr="00F004D3">
        <w:rPr>
          <w:rFonts w:ascii="Times New Roman" w:hAnsi="Times New Roman" w:cs="Times New Roman"/>
          <w:sz w:val="24"/>
          <w:szCs w:val="24"/>
        </w:rPr>
        <w:t xml:space="preserve"> этой системе показало, что для слабоуспевающих детей (а также для учащихся с задержками в развитии) особенно благотворным является влияние стимулирующей атмосферы доброжелательной поддержки со стороны сверстников в сочетании с возможностью прорабатывать учебный материал в собственном темпе. Наряду с повышением успеваемости отмечаются положительные сдвиги в личностной самооценке детей. В настоящее время различные </w:t>
      </w:r>
      <w:r w:rsidRPr="00F004D3">
        <w:rPr>
          <w:rFonts w:ascii="Times New Roman" w:hAnsi="Times New Roman" w:cs="Times New Roman"/>
          <w:sz w:val="24"/>
          <w:szCs w:val="24"/>
        </w:rPr>
        <w:lastRenderedPageBreak/>
        <w:t xml:space="preserve">формы индивидуализированного обучения широко применяются на занятиях в компьютерных классах, а также при выполнении лабораторных, лабораторно-практических и практических работ в </w:t>
      </w:r>
      <w:proofErr w:type="gramStart"/>
      <w:r w:rsidRPr="00F004D3">
        <w:rPr>
          <w:rFonts w:ascii="Times New Roman" w:hAnsi="Times New Roman" w:cs="Times New Roman"/>
          <w:sz w:val="24"/>
          <w:szCs w:val="24"/>
        </w:rPr>
        <w:t>учреждениях</w:t>
      </w:r>
      <w:proofErr w:type="gramEnd"/>
      <w:r w:rsidRPr="00F004D3">
        <w:rPr>
          <w:rFonts w:ascii="Times New Roman" w:hAnsi="Times New Roman" w:cs="Times New Roman"/>
          <w:sz w:val="24"/>
          <w:szCs w:val="24"/>
        </w:rPr>
        <w:t xml:space="preserve"> как общего, так и профессионального образования. </w:t>
      </w:r>
    </w:p>
    <w:p w:rsidR="007B4705" w:rsidRDefault="00F004D3" w:rsidP="00F004D3">
      <w:pPr>
        <w:ind w:firstLine="851"/>
        <w:jc w:val="both"/>
        <w:rPr>
          <w:rFonts w:ascii="Times New Roman" w:hAnsi="Times New Roman" w:cs="Times New Roman"/>
          <w:sz w:val="24"/>
          <w:szCs w:val="24"/>
        </w:rPr>
      </w:pPr>
      <w:r w:rsidRPr="007B4705">
        <w:rPr>
          <w:rFonts w:ascii="Times New Roman" w:hAnsi="Times New Roman" w:cs="Times New Roman"/>
          <w:b/>
          <w:sz w:val="24"/>
          <w:szCs w:val="24"/>
        </w:rPr>
        <w:t>3.3. Коллективные системы обучения</w:t>
      </w:r>
      <w:proofErr w:type="gramStart"/>
      <w:r w:rsidRPr="00F004D3">
        <w:rPr>
          <w:rFonts w:ascii="Times New Roman" w:hAnsi="Times New Roman" w:cs="Times New Roman"/>
          <w:sz w:val="24"/>
          <w:szCs w:val="24"/>
        </w:rPr>
        <w:t>.</w:t>
      </w:r>
      <w:proofErr w:type="gramEnd"/>
      <w:r w:rsidRPr="00F004D3">
        <w:rPr>
          <w:rFonts w:ascii="Times New Roman" w:hAnsi="Times New Roman" w:cs="Times New Roman"/>
          <w:sz w:val="24"/>
          <w:szCs w:val="24"/>
        </w:rPr>
        <w:t xml:space="preserve"> - </w:t>
      </w:r>
      <w:proofErr w:type="gramStart"/>
      <w:r w:rsidRPr="00F004D3">
        <w:rPr>
          <w:rFonts w:ascii="Times New Roman" w:hAnsi="Times New Roman" w:cs="Times New Roman"/>
          <w:sz w:val="24"/>
          <w:szCs w:val="24"/>
        </w:rPr>
        <w:t>к</w:t>
      </w:r>
      <w:proofErr w:type="gramEnd"/>
      <w:r w:rsidRPr="00F004D3">
        <w:rPr>
          <w:rFonts w:ascii="Times New Roman" w:hAnsi="Times New Roman" w:cs="Times New Roman"/>
          <w:sz w:val="24"/>
          <w:szCs w:val="24"/>
        </w:rPr>
        <w:t xml:space="preserve">оллективная классно-урочная система обучения. Теоретически концепция классно-урочной системы обучения, ее важнейшие характеристики были обоснованы в XVII </w:t>
      </w:r>
      <w:proofErr w:type="gramStart"/>
      <w:r w:rsidRPr="00F004D3">
        <w:rPr>
          <w:rFonts w:ascii="Times New Roman" w:hAnsi="Times New Roman" w:cs="Times New Roman"/>
          <w:sz w:val="24"/>
          <w:szCs w:val="24"/>
        </w:rPr>
        <w:t>в</w:t>
      </w:r>
      <w:proofErr w:type="gramEnd"/>
      <w:r w:rsidRPr="00F004D3">
        <w:rPr>
          <w:rFonts w:ascii="Times New Roman" w:hAnsi="Times New Roman" w:cs="Times New Roman"/>
          <w:sz w:val="24"/>
          <w:szCs w:val="24"/>
        </w:rPr>
        <w:t xml:space="preserve">. великим чешским педагогом Яном </w:t>
      </w:r>
      <w:proofErr w:type="spellStart"/>
      <w:r w:rsidRPr="00F004D3">
        <w:rPr>
          <w:rFonts w:ascii="Times New Roman" w:hAnsi="Times New Roman" w:cs="Times New Roman"/>
          <w:sz w:val="24"/>
          <w:szCs w:val="24"/>
        </w:rPr>
        <w:t>Амосом</w:t>
      </w:r>
      <w:proofErr w:type="spellEnd"/>
      <w:r w:rsidRPr="00F004D3">
        <w:rPr>
          <w:rFonts w:ascii="Times New Roman" w:hAnsi="Times New Roman" w:cs="Times New Roman"/>
          <w:sz w:val="24"/>
          <w:szCs w:val="24"/>
        </w:rPr>
        <w:t xml:space="preserve"> Коменским. Классно-урочной системе присущи следующие характерные черты: • в группы (классы) постоянного состава входят учащиеся, примерно одинаковые по возрасту и уровню подготовленности к обучению. Учитель работает со всем классом (фронтально) или с группами внутри классов, давая им разные задания; • основной формой обучения является урок – отрезок обучения в 40-45 минут, представляющий относительно законченный по содержанию и способу построения единицу учебного процесса; • все содержание образования делится на отдельные дисциплины; • весь период обучения разделен на учебные годы, четверти, учебные дни, каникулы, а занятия ведутся по единому плану и расписанию; • учитель осуществляет руководство учебной деятельностью, объясняет новый материал, дает задания, контролирует их выполнение. Достоинства классно-урочной системы - четкая организованность и упорядоченность учебной работы, организующая роль педагога, экономичность обучения – сочетаются с рядом серьезных недостатков: ограниченными возможностями индивидуального подхода, ориентацией на «среднего» ученика, работой в едином для всех темпе, преимущественно вербальным (словесным) характером деятельности, определенной искусственностью в делении всех занятий на 40-45 минутные отрезки. Указанные слабости классно-урочной системы на протяжении веков вызывали критику и стремление к поискам более совершенных форм обучения. Особенно остро эта критика звучит сегодня, в новых социально- 8 экономических условиях, в условиях смены образовательных парадигм. К этому мы еще вернемся несколько ниже. Классно-урочная система может иметь различные модификации. Так, в конце XVIII – начале XIX в. английский священник А. Белл и педагог Д. Ланкастер предприняли попытку расширить возможности массового обучения на основе модернизации классно-урочной системы. </w:t>
      </w:r>
    </w:p>
    <w:p w:rsidR="007B4705" w:rsidRDefault="00F004D3" w:rsidP="00F004D3">
      <w:pPr>
        <w:ind w:firstLine="851"/>
        <w:jc w:val="both"/>
        <w:rPr>
          <w:rFonts w:ascii="Times New Roman" w:hAnsi="Times New Roman" w:cs="Times New Roman"/>
          <w:sz w:val="24"/>
          <w:szCs w:val="24"/>
        </w:rPr>
      </w:pPr>
      <w:r w:rsidRPr="007B4705">
        <w:rPr>
          <w:rFonts w:ascii="Times New Roman" w:hAnsi="Times New Roman" w:cs="Times New Roman"/>
          <w:b/>
          <w:sz w:val="24"/>
          <w:szCs w:val="24"/>
        </w:rPr>
        <w:t xml:space="preserve">Суть </w:t>
      </w:r>
      <w:proofErr w:type="spellStart"/>
      <w:r w:rsidRPr="007B4705">
        <w:rPr>
          <w:rFonts w:ascii="Times New Roman" w:hAnsi="Times New Roman" w:cs="Times New Roman"/>
          <w:b/>
          <w:sz w:val="24"/>
          <w:szCs w:val="24"/>
        </w:rPr>
        <w:t>беллланкастерской</w:t>
      </w:r>
      <w:proofErr w:type="spellEnd"/>
      <w:r w:rsidRPr="00F004D3">
        <w:rPr>
          <w:rFonts w:ascii="Times New Roman" w:hAnsi="Times New Roman" w:cs="Times New Roman"/>
          <w:sz w:val="24"/>
          <w:szCs w:val="24"/>
        </w:rPr>
        <w:t xml:space="preserve"> системы заключается в том, что учитель обучал только группу старших учащихся, которые, получив соответствующие инструкции, вели занятия с младшими. Один учитель, таким образом, мог обучать сотни учеников. Но, выигрывая в массовости, обучение при такой организации много теряла в качестве. В результате, широкого распространения </w:t>
      </w:r>
      <w:proofErr w:type="spellStart"/>
      <w:r w:rsidRPr="00F004D3">
        <w:rPr>
          <w:rFonts w:ascii="Times New Roman" w:hAnsi="Times New Roman" w:cs="Times New Roman"/>
          <w:sz w:val="24"/>
          <w:szCs w:val="24"/>
        </w:rPr>
        <w:t>беллланкастерская</w:t>
      </w:r>
      <w:proofErr w:type="spellEnd"/>
      <w:r w:rsidRPr="00F004D3">
        <w:rPr>
          <w:rFonts w:ascii="Times New Roman" w:hAnsi="Times New Roman" w:cs="Times New Roman"/>
          <w:sz w:val="24"/>
          <w:szCs w:val="24"/>
        </w:rPr>
        <w:t xml:space="preserve"> система не получила, хотя попытки ее своеобразного возрождения имеют место постоянно. В том числе в формах взаимного обучения учащихся, в формах разновозрастных групп, отрядов и т.п. Другая современная модификация классно-урочной системы заключается в том, что создаются классы, группы для изучения конкретного предмета, курса у конкретного учителя, преподавателя. Группа, класс как собрание студентов, учащихся, участвующих в одном занятии, после окончания занятия распадается и собирается в следующий раз только на следующем занятии по данному предмету, курсу у данного учителя, преподавателя. После сдачи экзамена, зачета группа расформировывается. </w:t>
      </w:r>
      <w:proofErr w:type="gramStart"/>
      <w:r w:rsidRPr="007B4705">
        <w:rPr>
          <w:rFonts w:ascii="Times New Roman" w:hAnsi="Times New Roman" w:cs="Times New Roman"/>
          <w:b/>
          <w:sz w:val="24"/>
          <w:szCs w:val="24"/>
        </w:rPr>
        <w:t>Такая форма обучения</w:t>
      </w:r>
      <w:r w:rsidRPr="00F004D3">
        <w:rPr>
          <w:rFonts w:ascii="Times New Roman" w:hAnsi="Times New Roman" w:cs="Times New Roman"/>
          <w:sz w:val="24"/>
          <w:szCs w:val="24"/>
        </w:rPr>
        <w:t xml:space="preserve"> – условно называемая «предметная» – может быть в максимальной степени адаптирована к запросам и возможностям каждого </w:t>
      </w:r>
      <w:r w:rsidRPr="00F004D3">
        <w:rPr>
          <w:rFonts w:ascii="Times New Roman" w:hAnsi="Times New Roman" w:cs="Times New Roman"/>
          <w:sz w:val="24"/>
          <w:szCs w:val="24"/>
        </w:rPr>
        <w:lastRenderedPageBreak/>
        <w:t>учащегося, студента, дает возможность естественным образом разделить их по интересам, темпу изучения материала так, что каждый класс, каждая группа будет иметь относительно однородный состав: способный студент не будет страдать от скуки, а слабый получит оптимальную для него методику обучения.</w:t>
      </w:r>
      <w:proofErr w:type="gramEnd"/>
      <w:r w:rsidRPr="00F004D3">
        <w:rPr>
          <w:rFonts w:ascii="Times New Roman" w:hAnsi="Times New Roman" w:cs="Times New Roman"/>
          <w:sz w:val="24"/>
          <w:szCs w:val="24"/>
        </w:rPr>
        <w:t xml:space="preserve"> Причем такие классы, группы могут состоять и из учащихся разных возрастов, студентов разных курсов. И подобная система обучения уже практикуется. Например, в ряде сибирских школ под научным руководством профессора В.К. Дьяченко из Красноярска</w:t>
      </w:r>
      <w:proofErr w:type="gramStart"/>
      <w:r w:rsidRPr="00F004D3">
        <w:rPr>
          <w:rFonts w:ascii="Times New Roman" w:hAnsi="Times New Roman" w:cs="Times New Roman"/>
          <w:sz w:val="24"/>
          <w:szCs w:val="24"/>
        </w:rPr>
        <w:t>.</w:t>
      </w:r>
      <w:proofErr w:type="gramEnd"/>
      <w:r w:rsidRPr="00F004D3">
        <w:rPr>
          <w:rFonts w:ascii="Times New Roman" w:hAnsi="Times New Roman" w:cs="Times New Roman"/>
          <w:sz w:val="24"/>
          <w:szCs w:val="24"/>
        </w:rPr>
        <w:t xml:space="preserve"> - </w:t>
      </w:r>
      <w:proofErr w:type="gramStart"/>
      <w:r w:rsidRPr="00F004D3">
        <w:rPr>
          <w:rFonts w:ascii="Times New Roman" w:hAnsi="Times New Roman" w:cs="Times New Roman"/>
          <w:sz w:val="24"/>
          <w:szCs w:val="24"/>
        </w:rPr>
        <w:t>л</w:t>
      </w:r>
      <w:proofErr w:type="gramEnd"/>
      <w:r w:rsidRPr="00F004D3">
        <w:rPr>
          <w:rFonts w:ascii="Times New Roman" w:hAnsi="Times New Roman" w:cs="Times New Roman"/>
          <w:sz w:val="24"/>
          <w:szCs w:val="24"/>
        </w:rPr>
        <w:t xml:space="preserve">екционно-семинарская система обучения (ее еще называют курсовой) – начиная с XIII – XIV веков, когда в Европе возникли первые университеты – основная форма обучения в высших учебных заведениях. Несмотря на непрекращающуюся критику, споры о назначении и месте лекционно-семинарской системы, особенно лекций в системе вузовского обучения, эта система столь же живуча, как и урок в средней школе и в базовом профессиональном образовании. Лекционно-семинарская система рассчитана на более высокий уровень интеллектуального развития обучающихся – студентов и отличается большей степенью самостоятельности студентов. </w:t>
      </w:r>
      <w:proofErr w:type="gramStart"/>
      <w:r w:rsidRPr="00F004D3">
        <w:rPr>
          <w:rFonts w:ascii="Times New Roman" w:hAnsi="Times New Roman" w:cs="Times New Roman"/>
          <w:sz w:val="24"/>
          <w:szCs w:val="24"/>
        </w:rPr>
        <w:t xml:space="preserve">В тоже время у лекционно-семинарской системы есть много сходных черт с </w:t>
      </w:r>
      <w:proofErr w:type="spellStart"/>
      <w:r w:rsidRPr="00F004D3">
        <w:rPr>
          <w:rFonts w:ascii="Times New Roman" w:hAnsi="Times New Roman" w:cs="Times New Roman"/>
          <w:sz w:val="24"/>
          <w:szCs w:val="24"/>
        </w:rPr>
        <w:t>классноурочной</w:t>
      </w:r>
      <w:proofErr w:type="spellEnd"/>
      <w:r w:rsidRPr="00F004D3">
        <w:rPr>
          <w:rFonts w:ascii="Times New Roman" w:hAnsi="Times New Roman" w:cs="Times New Roman"/>
          <w:sz w:val="24"/>
          <w:szCs w:val="24"/>
        </w:rPr>
        <w:t>: 9 • в учебные группы постоянного состава входят студенты, примерно одинаковые по возрасту и уровню подготовленности (для лекций однородные группы объединяются в потоки); • основными формами занятий являются лекции, семинары, практические занятия и лабораторные работы одинаковой продолжительности 1,5 часа (или «пара» - 2 раза по 45 минут).</w:t>
      </w:r>
      <w:proofErr w:type="gramEnd"/>
      <w:r w:rsidRPr="00F004D3">
        <w:rPr>
          <w:rFonts w:ascii="Times New Roman" w:hAnsi="Times New Roman" w:cs="Times New Roman"/>
          <w:sz w:val="24"/>
          <w:szCs w:val="24"/>
        </w:rPr>
        <w:t xml:space="preserve"> </w:t>
      </w:r>
      <w:proofErr w:type="gramStart"/>
      <w:r w:rsidRPr="00F004D3">
        <w:rPr>
          <w:rFonts w:ascii="Times New Roman" w:hAnsi="Times New Roman" w:cs="Times New Roman"/>
          <w:sz w:val="24"/>
          <w:szCs w:val="24"/>
        </w:rPr>
        <w:t>Занятия представляют собой относительно законченные по содержанию и построению единицы учебного процесса; • все содержание обучения делится на отдельные дисциплины; • весь период обучения делится на учебные годы (курсы), семестры (полугодия), учебные дни, каникулы; а занятия ведутся по единому плану и расписанию; • контроль осуществляется, в основном, в конце каждого семестра в виде зачетных и экзаменационных сессий.</w:t>
      </w:r>
      <w:proofErr w:type="gramEnd"/>
      <w:r w:rsidRPr="00F004D3">
        <w:rPr>
          <w:rFonts w:ascii="Times New Roman" w:hAnsi="Times New Roman" w:cs="Times New Roman"/>
          <w:sz w:val="24"/>
          <w:szCs w:val="24"/>
        </w:rPr>
        <w:t xml:space="preserve"> Разновидностью лекционно-семинарской (курсовой) системы является предметно-курсовая система обучения, которая чаще всего применяется при заочном и </w:t>
      </w:r>
      <w:proofErr w:type="spellStart"/>
      <w:r w:rsidRPr="00F004D3">
        <w:rPr>
          <w:rFonts w:ascii="Times New Roman" w:hAnsi="Times New Roman" w:cs="Times New Roman"/>
          <w:sz w:val="24"/>
          <w:szCs w:val="24"/>
        </w:rPr>
        <w:t>очно-заочном</w:t>
      </w:r>
      <w:proofErr w:type="spellEnd"/>
      <w:r w:rsidRPr="00F004D3">
        <w:rPr>
          <w:rFonts w:ascii="Times New Roman" w:hAnsi="Times New Roman" w:cs="Times New Roman"/>
          <w:sz w:val="24"/>
          <w:szCs w:val="24"/>
        </w:rPr>
        <w:t xml:space="preserve"> обучении. Она предполагает такую организацию учебного процесса, при которой дисциплины учебного плана и соответствующие им итоговые зачеты и экзамены распределяются по годам обучения (курсам) с соблюдением преемственности, а зачеты и экзамены в пределах одного курса сдаются учащимися и студентами по мере индивидуальной готовности. На основе этой системы организуется чаще всего высшее заочное образование, а также обучение в вечерних (открытых) общеобразовательных школах. </w:t>
      </w:r>
    </w:p>
    <w:p w:rsidR="007B4705" w:rsidRDefault="00F004D3" w:rsidP="00F004D3">
      <w:pPr>
        <w:ind w:firstLine="851"/>
        <w:jc w:val="both"/>
        <w:rPr>
          <w:rFonts w:ascii="Times New Roman" w:hAnsi="Times New Roman" w:cs="Times New Roman"/>
          <w:sz w:val="24"/>
          <w:szCs w:val="24"/>
        </w:rPr>
      </w:pPr>
      <w:r w:rsidRPr="007B4705">
        <w:rPr>
          <w:rFonts w:ascii="Times New Roman" w:hAnsi="Times New Roman" w:cs="Times New Roman"/>
          <w:b/>
          <w:sz w:val="24"/>
          <w:szCs w:val="24"/>
        </w:rPr>
        <w:t xml:space="preserve">4. Классификация систем (форм) </w:t>
      </w:r>
      <w:proofErr w:type="gramStart"/>
      <w:r w:rsidRPr="007B4705">
        <w:rPr>
          <w:rFonts w:ascii="Times New Roman" w:hAnsi="Times New Roman" w:cs="Times New Roman"/>
          <w:b/>
          <w:sz w:val="24"/>
          <w:szCs w:val="24"/>
        </w:rPr>
        <w:t>обучения</w:t>
      </w:r>
      <w:r w:rsidRPr="00F004D3">
        <w:rPr>
          <w:rFonts w:ascii="Times New Roman" w:hAnsi="Times New Roman" w:cs="Times New Roman"/>
          <w:sz w:val="24"/>
          <w:szCs w:val="24"/>
        </w:rPr>
        <w:t xml:space="preserve"> по механизму</w:t>
      </w:r>
      <w:proofErr w:type="gramEnd"/>
      <w:r w:rsidRPr="00F004D3">
        <w:rPr>
          <w:rFonts w:ascii="Times New Roman" w:hAnsi="Times New Roman" w:cs="Times New Roman"/>
          <w:sz w:val="24"/>
          <w:szCs w:val="24"/>
        </w:rPr>
        <w:t xml:space="preserve"> декомпозиции (разбиения) содержания обучения. Таких механизмов известно два: - дисциплинарный механизм – когда содержание обучения разделяется на отдельные дисциплины (учебные предметы, курсы) – этот механизм иногда еще называют условно предметным обучением. Все </w:t>
      </w:r>
      <w:proofErr w:type="spellStart"/>
      <w:r w:rsidRPr="00F004D3">
        <w:rPr>
          <w:rFonts w:ascii="Times New Roman" w:hAnsi="Times New Roman" w:cs="Times New Roman"/>
          <w:sz w:val="24"/>
          <w:szCs w:val="24"/>
        </w:rPr>
        <w:t>рассмотренныеые</w:t>
      </w:r>
      <w:proofErr w:type="spellEnd"/>
      <w:r w:rsidRPr="00F004D3">
        <w:rPr>
          <w:rFonts w:ascii="Times New Roman" w:hAnsi="Times New Roman" w:cs="Times New Roman"/>
          <w:sz w:val="24"/>
          <w:szCs w:val="24"/>
        </w:rPr>
        <w:t xml:space="preserve"> выше системы обучения (</w:t>
      </w:r>
      <w:proofErr w:type="gramStart"/>
      <w:r w:rsidRPr="00F004D3">
        <w:rPr>
          <w:rFonts w:ascii="Times New Roman" w:hAnsi="Times New Roman" w:cs="Times New Roman"/>
          <w:sz w:val="24"/>
          <w:szCs w:val="24"/>
        </w:rPr>
        <w:t>кроме</w:t>
      </w:r>
      <w:proofErr w:type="gramEnd"/>
      <w:r w:rsidRPr="00F004D3">
        <w:rPr>
          <w:rFonts w:ascii="Times New Roman" w:hAnsi="Times New Roman" w:cs="Times New Roman"/>
          <w:sz w:val="24"/>
          <w:szCs w:val="24"/>
        </w:rPr>
        <w:t xml:space="preserve">, пожалуй, </w:t>
      </w:r>
      <w:proofErr w:type="spellStart"/>
      <w:r w:rsidRPr="00F004D3">
        <w:rPr>
          <w:rFonts w:ascii="Times New Roman" w:hAnsi="Times New Roman" w:cs="Times New Roman"/>
          <w:sz w:val="24"/>
          <w:szCs w:val="24"/>
        </w:rPr>
        <w:t>самоучения</w:t>
      </w:r>
      <w:proofErr w:type="spellEnd"/>
      <w:r w:rsidRPr="00F004D3">
        <w:rPr>
          <w:rFonts w:ascii="Times New Roman" w:hAnsi="Times New Roman" w:cs="Times New Roman"/>
          <w:sz w:val="24"/>
          <w:szCs w:val="24"/>
        </w:rPr>
        <w:t xml:space="preserve">) относятся </w:t>
      </w:r>
      <w:proofErr w:type="gramStart"/>
      <w:r w:rsidRPr="00F004D3">
        <w:rPr>
          <w:rFonts w:ascii="Times New Roman" w:hAnsi="Times New Roman" w:cs="Times New Roman"/>
          <w:sz w:val="24"/>
          <w:szCs w:val="24"/>
        </w:rPr>
        <w:t>предметному</w:t>
      </w:r>
      <w:proofErr w:type="gramEnd"/>
      <w:r w:rsidRPr="00F004D3">
        <w:rPr>
          <w:rFonts w:ascii="Times New Roman" w:hAnsi="Times New Roman" w:cs="Times New Roman"/>
          <w:sz w:val="24"/>
          <w:szCs w:val="24"/>
        </w:rPr>
        <w:t xml:space="preserve"> обучению; - комплексный механизм (комплексная система обучения), которую также еще называют условно объектным обучением, когда декомпозиция содержания обучения осуществляется по выделяемым объектам, например, изучение родного края, трудовая деятельность семьи и т.д. </w:t>
      </w:r>
      <w:proofErr w:type="gramStart"/>
      <w:r w:rsidRPr="00F004D3">
        <w:rPr>
          <w:rFonts w:ascii="Times New Roman" w:hAnsi="Times New Roman" w:cs="Times New Roman"/>
          <w:sz w:val="24"/>
          <w:szCs w:val="24"/>
        </w:rPr>
        <w:t xml:space="preserve">Идеи комплексного («объектного») обучения развивались, начиная с XVIII в. и связаны с именами Ж. </w:t>
      </w:r>
      <w:proofErr w:type="spellStart"/>
      <w:r w:rsidRPr="00F004D3">
        <w:rPr>
          <w:rFonts w:ascii="Times New Roman" w:hAnsi="Times New Roman" w:cs="Times New Roman"/>
          <w:sz w:val="24"/>
          <w:szCs w:val="24"/>
        </w:rPr>
        <w:t>Жакото</w:t>
      </w:r>
      <w:proofErr w:type="spellEnd"/>
      <w:r w:rsidRPr="00F004D3">
        <w:rPr>
          <w:rFonts w:ascii="Times New Roman" w:hAnsi="Times New Roman" w:cs="Times New Roman"/>
          <w:sz w:val="24"/>
          <w:szCs w:val="24"/>
        </w:rPr>
        <w:t xml:space="preserve">, П. Робена, Н.Ф. </w:t>
      </w:r>
      <w:proofErr w:type="spellStart"/>
      <w:r w:rsidRPr="00F004D3">
        <w:rPr>
          <w:rFonts w:ascii="Times New Roman" w:hAnsi="Times New Roman" w:cs="Times New Roman"/>
          <w:sz w:val="24"/>
          <w:szCs w:val="24"/>
        </w:rPr>
        <w:t>Гербарта</w:t>
      </w:r>
      <w:proofErr w:type="spellEnd"/>
      <w:r w:rsidRPr="00F004D3">
        <w:rPr>
          <w:rFonts w:ascii="Times New Roman" w:hAnsi="Times New Roman" w:cs="Times New Roman"/>
          <w:sz w:val="24"/>
          <w:szCs w:val="24"/>
        </w:rPr>
        <w:t xml:space="preserve">, Дж. </w:t>
      </w:r>
      <w:proofErr w:type="spellStart"/>
      <w:r w:rsidRPr="00F004D3">
        <w:rPr>
          <w:rFonts w:ascii="Times New Roman" w:hAnsi="Times New Roman" w:cs="Times New Roman"/>
          <w:sz w:val="24"/>
          <w:szCs w:val="24"/>
        </w:rPr>
        <w:t>Дьюи</w:t>
      </w:r>
      <w:proofErr w:type="spellEnd"/>
      <w:r w:rsidRPr="00F004D3">
        <w:rPr>
          <w:rFonts w:ascii="Times New Roman" w:hAnsi="Times New Roman" w:cs="Times New Roman"/>
          <w:sz w:val="24"/>
          <w:szCs w:val="24"/>
        </w:rPr>
        <w:t xml:space="preserve">, К.Д. Ушинского (система объяснительного чтения) и др. </w:t>
      </w:r>
      <w:r w:rsidRPr="00F004D3">
        <w:rPr>
          <w:rFonts w:ascii="Times New Roman" w:hAnsi="Times New Roman" w:cs="Times New Roman"/>
          <w:sz w:val="24"/>
          <w:szCs w:val="24"/>
        </w:rPr>
        <w:lastRenderedPageBreak/>
        <w:t>Наибольшую известность среди комплексных систем обучения в истории получил так называемый метод проектов (XIX – XX вв., США) – система обучения, при которой обучающиеся приобретают новый опыт (знания, умения и т.д</w:t>
      </w:r>
      <w:proofErr w:type="gramEnd"/>
      <w:r w:rsidRPr="00F004D3">
        <w:rPr>
          <w:rFonts w:ascii="Times New Roman" w:hAnsi="Times New Roman" w:cs="Times New Roman"/>
          <w:sz w:val="24"/>
          <w:szCs w:val="24"/>
        </w:rPr>
        <w:t xml:space="preserve">.) в процессе планирования и выполнения постепенно усложняющихся заданий практически-жизненной направленности – проектов. Название «проект» появился в этой системе в связи с тем, что 10 первоначально эта система в первой половине XIX века применялась в инженерном образовании. Метод проектов в 20-е – 30-е г.г. XX в. получил сравнительно широкое распространение в советской школе. Приведем здесь пример проекта в тогдашнем понимании – проект «корова»: корова с точки зрения энергетики (элементы физики), корова с точки зрения процессов пищеварения (элементы химии), образ коровы в литературных произведениях и т.д., вплоть до практических занятий по уходу за коровой. </w:t>
      </w:r>
    </w:p>
    <w:p w:rsidR="007B4705" w:rsidRDefault="00F004D3" w:rsidP="00F004D3">
      <w:pPr>
        <w:ind w:firstLine="851"/>
        <w:jc w:val="both"/>
        <w:rPr>
          <w:rFonts w:ascii="Times New Roman" w:hAnsi="Times New Roman" w:cs="Times New Roman"/>
          <w:sz w:val="24"/>
          <w:szCs w:val="24"/>
        </w:rPr>
      </w:pPr>
      <w:r w:rsidRPr="00F004D3">
        <w:rPr>
          <w:rFonts w:ascii="Times New Roman" w:hAnsi="Times New Roman" w:cs="Times New Roman"/>
          <w:sz w:val="24"/>
          <w:szCs w:val="24"/>
        </w:rPr>
        <w:t xml:space="preserve">В дальнейшем метод проектов в таком понимании в образовании не прижился, поскольку знания и умения, получаемые обучающимися, были отрывочны, не систематизированы. Тем не </w:t>
      </w:r>
      <w:proofErr w:type="gramStart"/>
      <w:r w:rsidRPr="00F004D3">
        <w:rPr>
          <w:rFonts w:ascii="Times New Roman" w:hAnsi="Times New Roman" w:cs="Times New Roman"/>
          <w:sz w:val="24"/>
          <w:szCs w:val="24"/>
        </w:rPr>
        <w:t>менее</w:t>
      </w:r>
      <w:proofErr w:type="gramEnd"/>
      <w:r w:rsidRPr="00F004D3">
        <w:rPr>
          <w:rFonts w:ascii="Times New Roman" w:hAnsi="Times New Roman" w:cs="Times New Roman"/>
          <w:sz w:val="24"/>
          <w:szCs w:val="24"/>
        </w:rPr>
        <w:t xml:space="preserve"> этот опыт интересен тем, что это была, очевидно, одна из первых попыток построить учебный процесс в логике современного проектно-технологического типа организационной культуры. </w:t>
      </w:r>
      <w:proofErr w:type="gramStart"/>
      <w:r w:rsidRPr="00F004D3">
        <w:rPr>
          <w:rFonts w:ascii="Times New Roman" w:hAnsi="Times New Roman" w:cs="Times New Roman"/>
          <w:sz w:val="24"/>
          <w:szCs w:val="24"/>
        </w:rPr>
        <w:t>В первой половине ХХ в. в России применялись и другие варианты комплексной системы обучения: аккордная система (совокупность сведений, органически соединенных тематической связью, охватывающих ряд дисциплин – М. Зарецкий); цикловой метод (объединение всех учебных дисциплин в определенные циклы, связывающие родственные предметы – Н.И. Попова);</w:t>
      </w:r>
      <w:proofErr w:type="gramEnd"/>
      <w:r w:rsidRPr="00F004D3">
        <w:rPr>
          <w:rFonts w:ascii="Times New Roman" w:hAnsi="Times New Roman" w:cs="Times New Roman"/>
          <w:sz w:val="24"/>
          <w:szCs w:val="24"/>
        </w:rPr>
        <w:t xml:space="preserve"> </w:t>
      </w:r>
      <w:proofErr w:type="gramStart"/>
      <w:r w:rsidRPr="00F004D3">
        <w:rPr>
          <w:rFonts w:ascii="Times New Roman" w:hAnsi="Times New Roman" w:cs="Times New Roman"/>
          <w:sz w:val="24"/>
          <w:szCs w:val="24"/>
        </w:rPr>
        <w:t>метод разовых заданий (разновидность метода проектов – С.В. Иванов) и др. К настоящему времени в российском образовании элементы комплексной системы обучения представлены в дошкольном образовании, отчасти в начальной школе (интегрированный курс «Природоведение»), в построении интегрированных курсов в среднем и старшем звене школы: «обществознание», попытки построения интегрированных курсов «естествознание», объединяющих физику, химию, биологию, астрономию и т.д.</w:t>
      </w:r>
      <w:proofErr w:type="gramEnd"/>
      <w:r w:rsidRPr="00F004D3">
        <w:rPr>
          <w:rFonts w:ascii="Times New Roman" w:hAnsi="Times New Roman" w:cs="Times New Roman"/>
          <w:sz w:val="24"/>
          <w:szCs w:val="24"/>
        </w:rPr>
        <w:t xml:space="preserve"> Кроме того, комплексная система обучения лежит в основе музыкального образования – в основу продвижения обучающихся кладется последовательность музыкальных произведений, которые он должен играть; в художественном образовании; в спорте. Комплексные системы обучения применяются также в дополнительном образовании в разнообразных кружках: авиамодельных, судомодельных, электроники и т.д., где основой учебной работы является объект, изготовляемый обучающимися. В последние годы в отечественном образовании вновь </w:t>
      </w:r>
      <w:proofErr w:type="gramStart"/>
      <w:r w:rsidRPr="00F004D3">
        <w:rPr>
          <w:rFonts w:ascii="Times New Roman" w:hAnsi="Times New Roman" w:cs="Times New Roman"/>
          <w:sz w:val="24"/>
          <w:szCs w:val="24"/>
        </w:rPr>
        <w:t>стал широко распространятся</w:t>
      </w:r>
      <w:proofErr w:type="gramEnd"/>
      <w:r w:rsidRPr="00F004D3">
        <w:rPr>
          <w:rFonts w:ascii="Times New Roman" w:hAnsi="Times New Roman" w:cs="Times New Roman"/>
          <w:sz w:val="24"/>
          <w:szCs w:val="24"/>
        </w:rPr>
        <w:t xml:space="preserve"> «метод проектов», но уже в другом понимании: учебные проекты не вместо учебных предметов (дисциплин), а в рамках их или в дополнение к ним. В частности, логикой учебных проектов все больше пронизывается школьная образовательная область «технология», где учебный процесс в полной мере отвечает требованиям современного понимания проекта как цикла инновационной деятельности. В качестве проектов в трудовом обучении могут выступать разработка конструкций и изготовление самых разнообразных объектов – от шкатулки из соломки до радиоприемников и создания спортивных и детских площадок. Кроме того, учебные проекты получили широкое распространение в системе повышения квалификации специалистов, где проекты являются 11 одновременно и учебными и профессиональными, например, проект «как преобразовать школу в гимназию», проект «развитие профильного обучения старшеклассников в муниципальной образовательной системе» и т.д. Метод проектов (напомним, что по сути это форма обучения, но </w:t>
      </w:r>
      <w:r w:rsidRPr="00F004D3">
        <w:rPr>
          <w:rFonts w:ascii="Times New Roman" w:hAnsi="Times New Roman" w:cs="Times New Roman"/>
          <w:sz w:val="24"/>
          <w:szCs w:val="24"/>
        </w:rPr>
        <w:lastRenderedPageBreak/>
        <w:t xml:space="preserve">исторически получила название «метода») имеет, очевидно, большие, очень большие перспективы. Приведем два таких примера. </w:t>
      </w:r>
      <w:proofErr w:type="spellStart"/>
      <w:r w:rsidRPr="00F004D3">
        <w:rPr>
          <w:rFonts w:ascii="Times New Roman" w:hAnsi="Times New Roman" w:cs="Times New Roman"/>
          <w:sz w:val="24"/>
          <w:szCs w:val="24"/>
        </w:rPr>
        <w:t>Младшеклассникам</w:t>
      </w:r>
      <w:proofErr w:type="spellEnd"/>
      <w:r w:rsidRPr="00F004D3">
        <w:rPr>
          <w:rFonts w:ascii="Times New Roman" w:hAnsi="Times New Roman" w:cs="Times New Roman"/>
          <w:sz w:val="24"/>
          <w:szCs w:val="24"/>
        </w:rPr>
        <w:t xml:space="preserve"> в качестве проекта предлагается из одного листа плотной бумаги с помощью ножниц и клея построить сооружение (башню) максимально большой высоты. Учащиеся приступают к работе. Каждый конструирует и реализует свой проект – сколько учеников в классе – столько и получается вариантов – у кого-то выше, у кого-то ниже, у кого-то красивее, у кого-то не очень. Казалось бы – совсем простой проект – всего один лист бумаги. Но здесь и математика, и физика, и элементы сопротивления материалов (это в начальной-то школе!), и экономика (экономичность раскроя листа), и трудовые умения, и полный простор для фантазии, творчества, и возможность пообщаться учащимся друг с другом – </w:t>
      </w:r>
      <w:proofErr w:type="spellStart"/>
      <w:r w:rsidRPr="00F004D3">
        <w:rPr>
          <w:rFonts w:ascii="Times New Roman" w:hAnsi="Times New Roman" w:cs="Times New Roman"/>
          <w:sz w:val="24"/>
          <w:szCs w:val="24"/>
        </w:rPr>
        <w:t>пообсуждать</w:t>
      </w:r>
      <w:proofErr w:type="spellEnd"/>
      <w:r w:rsidRPr="00F004D3">
        <w:rPr>
          <w:rFonts w:ascii="Times New Roman" w:hAnsi="Times New Roman" w:cs="Times New Roman"/>
          <w:sz w:val="24"/>
          <w:szCs w:val="24"/>
        </w:rPr>
        <w:t xml:space="preserve">, у </w:t>
      </w:r>
      <w:proofErr w:type="gramStart"/>
      <w:r w:rsidRPr="00F004D3">
        <w:rPr>
          <w:rFonts w:ascii="Times New Roman" w:hAnsi="Times New Roman" w:cs="Times New Roman"/>
          <w:sz w:val="24"/>
          <w:szCs w:val="24"/>
        </w:rPr>
        <w:t>кого</w:t>
      </w:r>
      <w:proofErr w:type="gramEnd"/>
      <w:r w:rsidRPr="00F004D3">
        <w:rPr>
          <w:rFonts w:ascii="Times New Roman" w:hAnsi="Times New Roman" w:cs="Times New Roman"/>
          <w:sz w:val="24"/>
          <w:szCs w:val="24"/>
        </w:rPr>
        <w:t xml:space="preserve"> что и как получилось и почему, и т.д. То есть учебный процесс преображается до неузнаваемости. Другой пример, более сложный. Пятиклассникам предлагается написать свой, авторский учебник истории. При этом предполагается работа школьников со специально создаваемыми текстовыми </w:t>
      </w:r>
      <w:proofErr w:type="spellStart"/>
      <w:r w:rsidRPr="00F004D3">
        <w:rPr>
          <w:rFonts w:ascii="Times New Roman" w:hAnsi="Times New Roman" w:cs="Times New Roman"/>
          <w:sz w:val="24"/>
          <w:szCs w:val="24"/>
        </w:rPr>
        <w:t>документальноисториографическими</w:t>
      </w:r>
      <w:proofErr w:type="spellEnd"/>
      <w:r w:rsidRPr="00F004D3">
        <w:rPr>
          <w:rFonts w:ascii="Times New Roman" w:hAnsi="Times New Roman" w:cs="Times New Roman"/>
          <w:sz w:val="24"/>
          <w:szCs w:val="24"/>
        </w:rPr>
        <w:t xml:space="preserve"> комплексами. Их основу составляют тексты изучаемой эпохи, собранные по принципу трех противоречий (событийного, историографического, жанрового). Благодаря принципам отбора такой комплекс становится </w:t>
      </w:r>
      <w:proofErr w:type="spellStart"/>
      <w:r w:rsidRPr="00F004D3">
        <w:rPr>
          <w:rFonts w:ascii="Times New Roman" w:hAnsi="Times New Roman" w:cs="Times New Roman"/>
          <w:sz w:val="24"/>
          <w:szCs w:val="24"/>
        </w:rPr>
        <w:t>квазипроизведением</w:t>
      </w:r>
      <w:proofErr w:type="spellEnd"/>
      <w:r w:rsidRPr="00F004D3">
        <w:rPr>
          <w:rFonts w:ascii="Times New Roman" w:hAnsi="Times New Roman" w:cs="Times New Roman"/>
          <w:sz w:val="24"/>
          <w:szCs w:val="24"/>
        </w:rPr>
        <w:t xml:space="preserve"> и содержит множество мыслимых версий по поводу тех или иных событий, что и создает условия для реального учебного диалога в классе. Детям предлагается написать свой учебник Отечественной истории, в котором тексты глав, вопросы и задания, иллюстрации, карты и схемы – плод коллективной работы пятиклассников. При этом существенно, что документальный исторический комплекс составляется по определенным правилам: он имеет не одно, а целое поле разных, но равноправных интерпретаций и прочтений. Именно это свойство документального комплекса позволяет выстроить в классе реальный учебный диалог. Могут возникать даже взаимоисключающие версии тех или иных событий, и все они будут иметь равные права на существование. Урок меняет жанры: вместо рассказа или объяснения возникает беседа. Предлагаемая работа школьников с </w:t>
      </w:r>
      <w:proofErr w:type="spellStart"/>
      <w:r w:rsidRPr="00F004D3">
        <w:rPr>
          <w:rFonts w:ascii="Times New Roman" w:hAnsi="Times New Roman" w:cs="Times New Roman"/>
          <w:sz w:val="24"/>
          <w:szCs w:val="24"/>
        </w:rPr>
        <w:t>документальноисториографическими</w:t>
      </w:r>
      <w:proofErr w:type="spellEnd"/>
      <w:r w:rsidRPr="00F004D3">
        <w:rPr>
          <w:rFonts w:ascii="Times New Roman" w:hAnsi="Times New Roman" w:cs="Times New Roman"/>
          <w:sz w:val="24"/>
          <w:szCs w:val="24"/>
        </w:rPr>
        <w:t xml:space="preserve"> комплексами превращает образовательный процесс из </w:t>
      </w:r>
      <w:proofErr w:type="gramStart"/>
      <w:r w:rsidRPr="00F004D3">
        <w:rPr>
          <w:rFonts w:ascii="Times New Roman" w:hAnsi="Times New Roman" w:cs="Times New Roman"/>
          <w:sz w:val="24"/>
          <w:szCs w:val="24"/>
        </w:rPr>
        <w:t>детерминистского</w:t>
      </w:r>
      <w:proofErr w:type="gramEnd"/>
      <w:r w:rsidRPr="00F004D3">
        <w:rPr>
          <w:rFonts w:ascii="Times New Roman" w:hAnsi="Times New Roman" w:cs="Times New Roman"/>
          <w:sz w:val="24"/>
          <w:szCs w:val="24"/>
        </w:rPr>
        <w:t xml:space="preserve"> в вероятностный. Создается развивающая образовательная среда, инициирующая творческий процесс у всех участников учебной ситуации, в том числе и у учителя. Разумеется, не ставится задача превратить школьников в маленьких историков, но важна сама возможность настоящей «исторической деятельности» вместо заучивания готового материала учебника. Как видим из приведенных 12 примеров, метод учебных проектов позволяет направить учебный процесс совсем в другое русло. Другой современной разновидностью комплексной системы обучения стало так называемое модульное обучение или, иначе, метод учебных единиц, согласно которому учебные материалы составляются из отдельных законченных учебных модулей, имеющих практическую, в том числе профессиональную направленность на освоение определенных практических действий. Модульное обучение в настоящее время получило довольно широкое распространение в Англии, США, многих других странах. Так, в Англии трехгодичный курс «Высшего национального диплома по дизайну» содержит 17 таких единиц-модулей, каждый из которых содержит 3 - 7 пунктов. </w:t>
      </w:r>
      <w:proofErr w:type="gramStart"/>
      <w:r w:rsidRPr="00F004D3">
        <w:rPr>
          <w:rFonts w:ascii="Times New Roman" w:hAnsi="Times New Roman" w:cs="Times New Roman"/>
          <w:sz w:val="24"/>
          <w:szCs w:val="24"/>
        </w:rPr>
        <w:t>Сведения из отдельных дисциплин (в традиционном понимании) – по эстетике, истории искусств, математике и т.д. распределяются, как бы «растаскиваются» по различным модулям в виде «вкраплений».</w:t>
      </w:r>
      <w:proofErr w:type="gramEnd"/>
      <w:r w:rsidRPr="00F004D3">
        <w:rPr>
          <w:rFonts w:ascii="Times New Roman" w:hAnsi="Times New Roman" w:cs="Times New Roman"/>
          <w:sz w:val="24"/>
          <w:szCs w:val="24"/>
        </w:rPr>
        <w:t xml:space="preserve"> В содержании каждой «единицы» подробно расписаны: цели и задачи ее изучения, требования к знаниям и умениям студентов, методы обучения, общие задачи </w:t>
      </w:r>
      <w:r w:rsidRPr="00F004D3">
        <w:rPr>
          <w:rFonts w:ascii="Times New Roman" w:hAnsi="Times New Roman" w:cs="Times New Roman"/>
          <w:sz w:val="24"/>
          <w:szCs w:val="24"/>
        </w:rPr>
        <w:lastRenderedPageBreak/>
        <w:t>оценки знаний и умений студентов, а также какую долю в процентах к общей оценке за «единицу-модуль» составляют те или иные компоненты знаний и умений. Причем, каждому студенту выдается журнал-дневник текущих оценок, полностью повторяющий содержание всех единиц-модулей со всеми вышеперечисленными требованиями. Как видим, указанные «единицы-модули» и выступают, по сути дела, в роли учебных проектов. Возможно, такая подготовка является эффективной для некоторых профессий, в первую очередь, прикладного характера. Но вряд ли в такой системе обучения можно подготовить профессионального математика, инженера и т.п., т.к. модульное обучение вряд ли может дать систематическое фундаментальное образование. Международной организацией труда разработана модульная система подготовки рабочих непосредственно на предприятиях для развивающихся стран, которая в этих странах получила довольно широкое распространение. Суть этой системы в том, что в основе каждого модуля лежит конкретная технологическая операция. В модуль включаются отдельные теоретические сведения, необходимые рабочему для ее выполнения: элементы материаловедения, технического черчения и т.п., а также совокупность практических работ, необходимых для освоения данной операции. Время освоения одного модуля – 1- 2 недели. После этого ученик может приступать к работе. Через какое-то время его отзывают вновь на обучение – он осваивает следующий модуль-операцию. И так далее. По освоении всех модулей, предусмотренных программой, он получает сертификат профессионального рабочего. Эта система модульно обучения МОТ весьма доступна в экономическом отношении для бедных стран. Но недостаток ее тот же – отрывочные, «</w:t>
      </w:r>
      <w:proofErr w:type="spellStart"/>
      <w:r w:rsidRPr="00F004D3">
        <w:rPr>
          <w:rFonts w:ascii="Times New Roman" w:hAnsi="Times New Roman" w:cs="Times New Roman"/>
          <w:sz w:val="24"/>
          <w:szCs w:val="24"/>
        </w:rPr>
        <w:t>клочкообразные</w:t>
      </w:r>
      <w:proofErr w:type="spellEnd"/>
      <w:r w:rsidRPr="00F004D3">
        <w:rPr>
          <w:rFonts w:ascii="Times New Roman" w:hAnsi="Times New Roman" w:cs="Times New Roman"/>
          <w:sz w:val="24"/>
          <w:szCs w:val="24"/>
        </w:rPr>
        <w:t>» теоретические сведения не могут составить полноценного систематизированного образования. 13</w:t>
      </w:r>
      <w:proofErr w:type="gramStart"/>
      <w:r w:rsidRPr="00F004D3">
        <w:rPr>
          <w:rFonts w:ascii="Times New Roman" w:hAnsi="Times New Roman" w:cs="Times New Roman"/>
          <w:sz w:val="24"/>
          <w:szCs w:val="24"/>
        </w:rPr>
        <w:t xml:space="preserve"> В</w:t>
      </w:r>
      <w:proofErr w:type="gramEnd"/>
      <w:r w:rsidRPr="00F004D3">
        <w:rPr>
          <w:rFonts w:ascii="Times New Roman" w:hAnsi="Times New Roman" w:cs="Times New Roman"/>
          <w:sz w:val="24"/>
          <w:szCs w:val="24"/>
        </w:rPr>
        <w:t xml:space="preserve"> то же время модульная система обучения оказалась весьма перспективной и эффективной в современных условиях для повышения квалификации и профессиональной переподготовки специалистов и рабочих в дополнительном профессиональном образовании, при внутрифирменном обучении персонала, в переподготовке безработных и других категорий незанятого населения – т.е. там, где на фундаменте систематического базового образования человеку необходимо освоить новый объект деятельности или новые действия с каким-либо объектом. </w:t>
      </w:r>
    </w:p>
    <w:p w:rsidR="000D38C6" w:rsidRDefault="00F004D3" w:rsidP="00F004D3">
      <w:pPr>
        <w:ind w:firstLine="851"/>
        <w:jc w:val="both"/>
        <w:rPr>
          <w:rFonts w:ascii="Times New Roman" w:hAnsi="Times New Roman" w:cs="Times New Roman"/>
          <w:sz w:val="24"/>
          <w:szCs w:val="24"/>
        </w:rPr>
      </w:pPr>
      <w:r w:rsidRPr="007B4705">
        <w:rPr>
          <w:rFonts w:ascii="Times New Roman" w:hAnsi="Times New Roman" w:cs="Times New Roman"/>
          <w:b/>
          <w:sz w:val="24"/>
          <w:szCs w:val="24"/>
        </w:rPr>
        <w:t xml:space="preserve">5. Следующая классификация форм </w:t>
      </w:r>
      <w:proofErr w:type="gramStart"/>
      <w:r w:rsidRPr="007B4705">
        <w:rPr>
          <w:rFonts w:ascii="Times New Roman" w:hAnsi="Times New Roman" w:cs="Times New Roman"/>
          <w:b/>
          <w:sz w:val="24"/>
          <w:szCs w:val="24"/>
        </w:rPr>
        <w:t>обучения по основанию</w:t>
      </w:r>
      <w:proofErr w:type="gramEnd"/>
      <w:r w:rsidRPr="007B4705">
        <w:rPr>
          <w:rFonts w:ascii="Times New Roman" w:hAnsi="Times New Roman" w:cs="Times New Roman"/>
          <w:b/>
          <w:sz w:val="24"/>
          <w:szCs w:val="24"/>
        </w:rPr>
        <w:t xml:space="preserve"> непосредственного или опосредованного общения </w:t>
      </w:r>
      <w:r w:rsidRPr="00F004D3">
        <w:rPr>
          <w:rFonts w:ascii="Times New Roman" w:hAnsi="Times New Roman" w:cs="Times New Roman"/>
          <w:sz w:val="24"/>
          <w:szCs w:val="24"/>
        </w:rPr>
        <w:t xml:space="preserve">обучающихся с педагогом и/или учебными материалами: - обычный, традиционный вариант – обучающийся непосредственно встречается с педагогом, у него есть перед глазами книги и другие средства обучения; - другой, сравнительно новый и перспективный вариант – опосредованного общение с педагогом и средствами обучения согласно современному принципу «доставки образовательных услуг на дом», что чрезвычайно важно сегодня в России ввиду ее огромной территории, слабой дорожно-транспортной сети и низкой территориальной мобильности населения. К этим формам опосредованного общения относится, в первую очередь, </w:t>
      </w:r>
      <w:proofErr w:type="spellStart"/>
      <w:r w:rsidRPr="00F004D3">
        <w:rPr>
          <w:rFonts w:ascii="Times New Roman" w:hAnsi="Times New Roman" w:cs="Times New Roman"/>
          <w:sz w:val="24"/>
          <w:szCs w:val="24"/>
        </w:rPr>
        <w:t>дистантное</w:t>
      </w:r>
      <w:proofErr w:type="spellEnd"/>
      <w:r w:rsidRPr="00F004D3">
        <w:rPr>
          <w:rFonts w:ascii="Times New Roman" w:hAnsi="Times New Roman" w:cs="Times New Roman"/>
          <w:sz w:val="24"/>
          <w:szCs w:val="24"/>
        </w:rPr>
        <w:t xml:space="preserve"> обучение – форма обучения, отличающаяся преимущественно разделенным во времени и пространстве опосредованным учебными текстами общением </w:t>
      </w:r>
      <w:proofErr w:type="gramStart"/>
      <w:r w:rsidRPr="00F004D3">
        <w:rPr>
          <w:rFonts w:ascii="Times New Roman" w:hAnsi="Times New Roman" w:cs="Times New Roman"/>
          <w:sz w:val="24"/>
          <w:szCs w:val="24"/>
        </w:rPr>
        <w:t>обучающих</w:t>
      </w:r>
      <w:proofErr w:type="gramEnd"/>
      <w:r w:rsidRPr="00F004D3">
        <w:rPr>
          <w:rFonts w:ascii="Times New Roman" w:hAnsi="Times New Roman" w:cs="Times New Roman"/>
          <w:sz w:val="24"/>
          <w:szCs w:val="24"/>
        </w:rPr>
        <w:t xml:space="preserve"> и обучающихся. Руководство обучением осуществляется через установочные лекции и посредством инструктивных материалов, рассылаемых по почте или/и через современные средства коммуникации, а также в ходе периодических очных контактов обучающих и обучающихся. Сюда же можно отнести Интернет-обучение, в том числе </w:t>
      </w:r>
      <w:proofErr w:type="spellStart"/>
      <w:r w:rsidRPr="00F004D3">
        <w:rPr>
          <w:rFonts w:ascii="Times New Roman" w:hAnsi="Times New Roman" w:cs="Times New Roman"/>
          <w:sz w:val="24"/>
          <w:szCs w:val="24"/>
        </w:rPr>
        <w:t>самоучение</w:t>
      </w:r>
      <w:proofErr w:type="spellEnd"/>
      <w:r w:rsidRPr="00F004D3">
        <w:rPr>
          <w:rFonts w:ascii="Times New Roman" w:hAnsi="Times New Roman" w:cs="Times New Roman"/>
          <w:sz w:val="24"/>
          <w:szCs w:val="24"/>
        </w:rPr>
        <w:t>, телевизионные образовательные программы и т.д.</w:t>
      </w:r>
    </w:p>
    <w:p w:rsidR="000D38C6" w:rsidRDefault="00F004D3" w:rsidP="00F004D3">
      <w:pPr>
        <w:ind w:firstLine="851"/>
        <w:jc w:val="both"/>
        <w:rPr>
          <w:rFonts w:ascii="Times New Roman" w:hAnsi="Times New Roman" w:cs="Times New Roman"/>
          <w:sz w:val="24"/>
          <w:szCs w:val="24"/>
        </w:rPr>
      </w:pPr>
      <w:r w:rsidRPr="00F004D3">
        <w:rPr>
          <w:rFonts w:ascii="Times New Roman" w:hAnsi="Times New Roman" w:cs="Times New Roman"/>
          <w:sz w:val="24"/>
          <w:szCs w:val="24"/>
        </w:rPr>
        <w:lastRenderedPageBreak/>
        <w:t xml:space="preserve"> </w:t>
      </w:r>
      <w:r w:rsidRPr="000D38C6">
        <w:rPr>
          <w:rFonts w:ascii="Times New Roman" w:hAnsi="Times New Roman" w:cs="Times New Roman"/>
          <w:b/>
          <w:sz w:val="24"/>
          <w:szCs w:val="24"/>
        </w:rPr>
        <w:t xml:space="preserve">6. </w:t>
      </w:r>
      <w:proofErr w:type="gramStart"/>
      <w:r w:rsidRPr="000D38C6">
        <w:rPr>
          <w:rFonts w:ascii="Times New Roman" w:hAnsi="Times New Roman" w:cs="Times New Roman"/>
          <w:b/>
          <w:sz w:val="24"/>
          <w:szCs w:val="24"/>
        </w:rPr>
        <w:t>Классификация форм обучения по числу педагогов</w:t>
      </w:r>
      <w:r w:rsidRPr="00F004D3">
        <w:rPr>
          <w:rFonts w:ascii="Times New Roman" w:hAnsi="Times New Roman" w:cs="Times New Roman"/>
          <w:sz w:val="24"/>
          <w:szCs w:val="24"/>
        </w:rPr>
        <w:t xml:space="preserve">, одновременно проводящих учебное занятие: - обычный, традиционный вариант: одно занятие – один педагог (учитель, преподаватель, </w:t>
      </w:r>
      <w:proofErr w:type="spellStart"/>
      <w:r w:rsidRPr="00F004D3">
        <w:rPr>
          <w:rFonts w:ascii="Times New Roman" w:hAnsi="Times New Roman" w:cs="Times New Roman"/>
          <w:sz w:val="24"/>
          <w:szCs w:val="24"/>
        </w:rPr>
        <w:t>тьютор</w:t>
      </w:r>
      <w:proofErr w:type="spellEnd"/>
      <w:r w:rsidRPr="00F004D3">
        <w:rPr>
          <w:rFonts w:ascii="Times New Roman" w:hAnsi="Times New Roman" w:cs="Times New Roman"/>
          <w:sz w:val="24"/>
          <w:szCs w:val="24"/>
        </w:rPr>
        <w:t xml:space="preserve"> и т.д.); - одно занятие - два и более педагогов: бинарные уроки, когда два учителя проводят одно занятие, например, учителя физики и химии одновременно ведут занятие по теме «Электролиз»;</w:t>
      </w:r>
      <w:proofErr w:type="gramEnd"/>
      <w:r w:rsidRPr="00F004D3">
        <w:rPr>
          <w:rFonts w:ascii="Times New Roman" w:hAnsi="Times New Roman" w:cs="Times New Roman"/>
          <w:sz w:val="24"/>
          <w:szCs w:val="24"/>
        </w:rPr>
        <w:t xml:space="preserve"> лекция-панель (США), когда в дискуссии участвуют несколько высококвалифицированных преподавателей-экспертов, высказывающих перед студентами каждый свое мнение. Обсуждение той или иной проблемы известными специалистами позволяет показать </w:t>
      </w:r>
      <w:proofErr w:type="gramStart"/>
      <w:r w:rsidRPr="00F004D3">
        <w:rPr>
          <w:rFonts w:ascii="Times New Roman" w:hAnsi="Times New Roman" w:cs="Times New Roman"/>
          <w:sz w:val="24"/>
          <w:szCs w:val="24"/>
        </w:rPr>
        <w:t>обучающимся</w:t>
      </w:r>
      <w:proofErr w:type="gramEnd"/>
      <w:r w:rsidRPr="00F004D3">
        <w:rPr>
          <w:rFonts w:ascii="Times New Roman" w:hAnsi="Times New Roman" w:cs="Times New Roman"/>
          <w:sz w:val="24"/>
          <w:szCs w:val="24"/>
        </w:rPr>
        <w:t xml:space="preserve"> разнообразие мнений, подходов к ее решению; и др. </w:t>
      </w:r>
    </w:p>
    <w:p w:rsidR="000D38C6" w:rsidRDefault="00F004D3" w:rsidP="00F004D3">
      <w:pPr>
        <w:ind w:firstLine="851"/>
        <w:jc w:val="both"/>
        <w:rPr>
          <w:rFonts w:ascii="Times New Roman" w:hAnsi="Times New Roman" w:cs="Times New Roman"/>
          <w:sz w:val="24"/>
          <w:szCs w:val="24"/>
        </w:rPr>
      </w:pPr>
      <w:r w:rsidRPr="000D38C6">
        <w:rPr>
          <w:rFonts w:ascii="Times New Roman" w:hAnsi="Times New Roman" w:cs="Times New Roman"/>
          <w:b/>
          <w:sz w:val="24"/>
          <w:szCs w:val="24"/>
        </w:rPr>
        <w:t xml:space="preserve">7. Классификация форм </w:t>
      </w:r>
      <w:proofErr w:type="gramStart"/>
      <w:r w:rsidRPr="000D38C6">
        <w:rPr>
          <w:rFonts w:ascii="Times New Roman" w:hAnsi="Times New Roman" w:cs="Times New Roman"/>
          <w:b/>
          <w:sz w:val="24"/>
          <w:szCs w:val="24"/>
        </w:rPr>
        <w:t>обучения по постоянству</w:t>
      </w:r>
      <w:proofErr w:type="gramEnd"/>
      <w:r w:rsidRPr="000D38C6">
        <w:rPr>
          <w:rFonts w:ascii="Times New Roman" w:hAnsi="Times New Roman" w:cs="Times New Roman"/>
          <w:b/>
          <w:sz w:val="24"/>
          <w:szCs w:val="24"/>
        </w:rPr>
        <w:t xml:space="preserve"> или эпизодичности работы </w:t>
      </w:r>
      <w:r w:rsidRPr="00F004D3">
        <w:rPr>
          <w:rFonts w:ascii="Times New Roman" w:hAnsi="Times New Roman" w:cs="Times New Roman"/>
          <w:sz w:val="24"/>
          <w:szCs w:val="24"/>
        </w:rPr>
        <w:t xml:space="preserve">педагога с данным контингентом обучающихся: - обычный, традиционный вариант – один педагог ведет учебную дисциплину постоянно и целиком; </w:t>
      </w:r>
      <w:proofErr w:type="gramStart"/>
      <w:r w:rsidRPr="00F004D3">
        <w:rPr>
          <w:rFonts w:ascii="Times New Roman" w:hAnsi="Times New Roman" w:cs="Times New Roman"/>
          <w:sz w:val="24"/>
          <w:szCs w:val="24"/>
        </w:rPr>
        <w:t>14 - другой вариант – для проведения отдельных разовых занятий приглашаются другие педагоги, в том числе так называемые «гостевые профессора» – крупные ученые-специалисты в той или иной области, в том числе из-за рубежа, чтобы рассказать о подходах к решению тех или иных проблем в различных странах; или приглашаются знаменитые писатели, художники и т.п.</w:t>
      </w:r>
      <w:proofErr w:type="gramEnd"/>
      <w:r w:rsidRPr="00F004D3">
        <w:rPr>
          <w:rFonts w:ascii="Times New Roman" w:hAnsi="Times New Roman" w:cs="Times New Roman"/>
          <w:sz w:val="24"/>
          <w:szCs w:val="24"/>
        </w:rPr>
        <w:t xml:space="preserve"> Или же, в другом варианте, разные разделы одного и того же курса читаются разными профессорами. </w:t>
      </w:r>
    </w:p>
    <w:p w:rsidR="000D38C6" w:rsidRDefault="00F004D3" w:rsidP="00F004D3">
      <w:pPr>
        <w:ind w:firstLine="851"/>
        <w:jc w:val="both"/>
        <w:rPr>
          <w:rFonts w:ascii="Times New Roman" w:hAnsi="Times New Roman" w:cs="Times New Roman"/>
          <w:sz w:val="24"/>
          <w:szCs w:val="24"/>
        </w:rPr>
      </w:pPr>
      <w:r w:rsidRPr="000D38C6">
        <w:rPr>
          <w:rFonts w:ascii="Times New Roman" w:hAnsi="Times New Roman" w:cs="Times New Roman"/>
          <w:b/>
          <w:sz w:val="24"/>
          <w:szCs w:val="24"/>
        </w:rPr>
        <w:t xml:space="preserve">8. Классификация форм </w:t>
      </w:r>
      <w:proofErr w:type="gramStart"/>
      <w:r w:rsidRPr="000D38C6">
        <w:rPr>
          <w:rFonts w:ascii="Times New Roman" w:hAnsi="Times New Roman" w:cs="Times New Roman"/>
          <w:b/>
          <w:sz w:val="24"/>
          <w:szCs w:val="24"/>
        </w:rPr>
        <w:t>обучения по основанию</w:t>
      </w:r>
      <w:proofErr w:type="gramEnd"/>
      <w:r w:rsidRPr="000D38C6">
        <w:rPr>
          <w:rFonts w:ascii="Times New Roman" w:hAnsi="Times New Roman" w:cs="Times New Roman"/>
          <w:b/>
          <w:sz w:val="24"/>
          <w:szCs w:val="24"/>
        </w:rPr>
        <w:t xml:space="preserve"> «монолог-диалог»: - традиционный вариант </w:t>
      </w:r>
      <w:r w:rsidRPr="00F004D3">
        <w:rPr>
          <w:rFonts w:ascii="Times New Roman" w:hAnsi="Times New Roman" w:cs="Times New Roman"/>
          <w:sz w:val="24"/>
          <w:szCs w:val="24"/>
        </w:rPr>
        <w:t xml:space="preserve">– монологическое обучение: учитель, лектор говорит, показывает – все обучающиеся слушают и записывают, или ученик отвечает урок – учитель и все остальные учащиеся слушают; - диалогические формы занятий, в том числе интерактивные формы учения-обучения, которое происходит в процессе обмена информацией, идеями, мнениями между субъектами учебного процесса. Диалог в этом случае может быть как непосредственным вербальным диалогом, так и опосредованным диалогически организованным (интерактивным) письменным текстом, включая работу в режиме реального времени в сети Интернета. Кстати, во многих странах Европы в классах, аудиториях столы преподавателя, учителя и обучающихся расставлены не традиционно, как у нас – напротив друг друга, а подковой или кругом – так, чтобы каждый участник занятий мог видеть и разговаривать с любым другим. </w:t>
      </w:r>
      <w:proofErr w:type="gramStart"/>
      <w:r w:rsidRPr="00F004D3">
        <w:rPr>
          <w:rFonts w:ascii="Times New Roman" w:hAnsi="Times New Roman" w:cs="Times New Roman"/>
          <w:sz w:val="24"/>
          <w:szCs w:val="24"/>
        </w:rPr>
        <w:t>Это уже стало настолько обычным явлением, нормой, что, когда автор в одном английском колледже, проходя вместе с сопровождающими по коридору, заглянул в классную комнату, которую сопровождающие показывать не хотели: там стояли столы в обычном «фронтальном» порядке, сопровождающие явно смутились и сказали: «извините, это у нас класс для группы умственно отсталых студентов».</w:t>
      </w:r>
      <w:proofErr w:type="gramEnd"/>
      <w:r w:rsidRPr="00F004D3">
        <w:rPr>
          <w:rFonts w:ascii="Times New Roman" w:hAnsi="Times New Roman" w:cs="Times New Roman"/>
          <w:sz w:val="24"/>
          <w:szCs w:val="24"/>
        </w:rPr>
        <w:t xml:space="preserve"> Не пора ли нашей педагогической общественности задуматься над этой фразой?! К диалоговым формам относятся также клубные формы учебной работы, мастерские, гостиные и т.п. </w:t>
      </w:r>
    </w:p>
    <w:p w:rsidR="000D38C6" w:rsidRDefault="00F004D3" w:rsidP="00F004D3">
      <w:pPr>
        <w:ind w:firstLine="851"/>
        <w:jc w:val="both"/>
        <w:rPr>
          <w:rFonts w:ascii="Times New Roman" w:hAnsi="Times New Roman" w:cs="Times New Roman"/>
          <w:sz w:val="24"/>
          <w:szCs w:val="24"/>
        </w:rPr>
      </w:pPr>
      <w:r w:rsidRPr="00F004D3">
        <w:rPr>
          <w:rFonts w:ascii="Times New Roman" w:hAnsi="Times New Roman" w:cs="Times New Roman"/>
          <w:sz w:val="24"/>
          <w:szCs w:val="24"/>
        </w:rPr>
        <w:t>9</w:t>
      </w:r>
      <w:r w:rsidRPr="000D38C6">
        <w:rPr>
          <w:rFonts w:ascii="Times New Roman" w:hAnsi="Times New Roman" w:cs="Times New Roman"/>
          <w:b/>
          <w:sz w:val="24"/>
          <w:szCs w:val="24"/>
        </w:rPr>
        <w:t xml:space="preserve">. </w:t>
      </w:r>
      <w:proofErr w:type="gramStart"/>
      <w:r w:rsidRPr="000D38C6">
        <w:rPr>
          <w:rFonts w:ascii="Times New Roman" w:hAnsi="Times New Roman" w:cs="Times New Roman"/>
          <w:b/>
          <w:sz w:val="24"/>
          <w:szCs w:val="24"/>
        </w:rPr>
        <w:t xml:space="preserve">Классификация форм обучения по месту проведения учебных занятий: - стационарные занятия в одном и том же месте </w:t>
      </w:r>
      <w:r w:rsidRPr="00F004D3">
        <w:rPr>
          <w:rFonts w:ascii="Times New Roman" w:hAnsi="Times New Roman" w:cs="Times New Roman"/>
          <w:sz w:val="24"/>
          <w:szCs w:val="24"/>
        </w:rPr>
        <w:t>– в школе, университете и т.д.; - выездные занятия – экскурсии, выездные занятия на предприятиях, в других образовательных учреждениях, производственная практика обучающихся, летние учебные лагеря, воскресные школы, выездные школы (например, школы молодых ученых) и т.п.</w:t>
      </w:r>
      <w:proofErr w:type="gramEnd"/>
      <w:r w:rsidRPr="00F004D3">
        <w:rPr>
          <w:rFonts w:ascii="Times New Roman" w:hAnsi="Times New Roman" w:cs="Times New Roman"/>
          <w:sz w:val="24"/>
          <w:szCs w:val="24"/>
        </w:rPr>
        <w:t xml:space="preserve"> Наконец, в заключение, еще две классификации форм обучения, всем традиционно известных по учебникам педагогики и дидактики: </w:t>
      </w:r>
    </w:p>
    <w:p w:rsidR="000D38C6" w:rsidRDefault="00F004D3" w:rsidP="00F004D3">
      <w:pPr>
        <w:ind w:firstLine="851"/>
        <w:jc w:val="both"/>
        <w:rPr>
          <w:rFonts w:ascii="Times New Roman" w:hAnsi="Times New Roman" w:cs="Times New Roman"/>
          <w:sz w:val="24"/>
          <w:szCs w:val="24"/>
        </w:rPr>
      </w:pPr>
      <w:r w:rsidRPr="000D38C6">
        <w:rPr>
          <w:rFonts w:ascii="Times New Roman" w:hAnsi="Times New Roman" w:cs="Times New Roman"/>
          <w:b/>
          <w:sz w:val="24"/>
          <w:szCs w:val="24"/>
        </w:rPr>
        <w:lastRenderedPageBreak/>
        <w:t xml:space="preserve">10. </w:t>
      </w:r>
      <w:proofErr w:type="gramStart"/>
      <w:r w:rsidRPr="000D38C6">
        <w:rPr>
          <w:rFonts w:ascii="Times New Roman" w:hAnsi="Times New Roman" w:cs="Times New Roman"/>
          <w:b/>
          <w:sz w:val="24"/>
          <w:szCs w:val="24"/>
        </w:rPr>
        <w:t>Классификация форм занятий по их целевой направленности:</w:t>
      </w:r>
      <w:r w:rsidRPr="00F004D3">
        <w:rPr>
          <w:rFonts w:ascii="Times New Roman" w:hAnsi="Times New Roman" w:cs="Times New Roman"/>
          <w:sz w:val="24"/>
          <w:szCs w:val="24"/>
        </w:rPr>
        <w:t xml:space="preserve"> вводные занятия, занятия по формированию знаний и умений, занятия по обобщению и систематизации знаний и умений, заключительные занятия, занятия по контролю освоения учебного материала: контрольные работы, 15 тестирование, собеседования, коллоквиумы (групповая форма собеседования педагога с обучающимися), зачеты, экзамены, защита рефератов, курсовых и дипломных работ;</w:t>
      </w:r>
      <w:proofErr w:type="gramEnd"/>
      <w:r w:rsidRPr="00F004D3">
        <w:rPr>
          <w:rFonts w:ascii="Times New Roman" w:hAnsi="Times New Roman" w:cs="Times New Roman"/>
          <w:sz w:val="24"/>
          <w:szCs w:val="24"/>
        </w:rPr>
        <w:t xml:space="preserve"> а так же </w:t>
      </w:r>
      <w:proofErr w:type="spellStart"/>
      <w:r w:rsidRPr="00F004D3">
        <w:rPr>
          <w:rFonts w:ascii="Times New Roman" w:hAnsi="Times New Roman" w:cs="Times New Roman"/>
          <w:sz w:val="24"/>
          <w:szCs w:val="24"/>
        </w:rPr>
        <w:t>самооценивание</w:t>
      </w:r>
      <w:proofErr w:type="spellEnd"/>
      <w:r w:rsidRPr="00F004D3">
        <w:rPr>
          <w:rFonts w:ascii="Times New Roman" w:hAnsi="Times New Roman" w:cs="Times New Roman"/>
          <w:sz w:val="24"/>
          <w:szCs w:val="24"/>
        </w:rPr>
        <w:t xml:space="preserve"> обучающимися. </w:t>
      </w:r>
    </w:p>
    <w:p w:rsidR="0018227A" w:rsidRPr="00F004D3" w:rsidRDefault="00F004D3" w:rsidP="00F004D3">
      <w:pPr>
        <w:ind w:firstLine="851"/>
        <w:jc w:val="both"/>
        <w:rPr>
          <w:rFonts w:ascii="Times New Roman" w:hAnsi="Times New Roman" w:cs="Times New Roman"/>
          <w:sz w:val="24"/>
          <w:szCs w:val="24"/>
        </w:rPr>
      </w:pPr>
      <w:r w:rsidRPr="000D38C6">
        <w:rPr>
          <w:rFonts w:ascii="Times New Roman" w:hAnsi="Times New Roman" w:cs="Times New Roman"/>
          <w:b/>
          <w:sz w:val="24"/>
          <w:szCs w:val="24"/>
        </w:rPr>
        <w:t xml:space="preserve">11. </w:t>
      </w:r>
      <w:proofErr w:type="gramStart"/>
      <w:r w:rsidRPr="000D38C6">
        <w:rPr>
          <w:rFonts w:ascii="Times New Roman" w:hAnsi="Times New Roman" w:cs="Times New Roman"/>
          <w:b/>
          <w:sz w:val="24"/>
          <w:szCs w:val="24"/>
        </w:rPr>
        <w:t>Классификация форм обучения по видам учебных занятий:</w:t>
      </w:r>
      <w:r w:rsidRPr="00F004D3">
        <w:rPr>
          <w:rFonts w:ascii="Times New Roman" w:hAnsi="Times New Roman" w:cs="Times New Roman"/>
          <w:sz w:val="24"/>
          <w:szCs w:val="24"/>
        </w:rPr>
        <w:t xml:space="preserve"> урок, лекция, семинар, лабораторная и лабораторно-практическая работы, практическое занятие, консультация, конференция, </w:t>
      </w:r>
      <w:proofErr w:type="spellStart"/>
      <w:r w:rsidRPr="00F004D3">
        <w:rPr>
          <w:rFonts w:ascii="Times New Roman" w:hAnsi="Times New Roman" w:cs="Times New Roman"/>
          <w:sz w:val="24"/>
          <w:szCs w:val="24"/>
        </w:rPr>
        <w:t>тьюториал</w:t>
      </w:r>
      <w:proofErr w:type="spellEnd"/>
      <w:r w:rsidRPr="00F004D3">
        <w:rPr>
          <w:rFonts w:ascii="Times New Roman" w:hAnsi="Times New Roman" w:cs="Times New Roman"/>
          <w:sz w:val="24"/>
          <w:szCs w:val="24"/>
        </w:rPr>
        <w:t xml:space="preserve"> (активное групповое занятие, направленное на приобретение опыта обучающимися по применению концепций в модельных стандартных и нестандартных ситуациях), игра, тренинг (специальная система упражнений по развитию у обучающихся творческого рабочего самочувствия, эмоциональной памяти, внимания, фантазии, воображения и т.п.) и т.д.</w:t>
      </w:r>
      <w:proofErr w:type="gramEnd"/>
      <w:r w:rsidRPr="00F004D3">
        <w:rPr>
          <w:rFonts w:ascii="Times New Roman" w:hAnsi="Times New Roman" w:cs="Times New Roman"/>
          <w:sz w:val="24"/>
          <w:szCs w:val="24"/>
        </w:rPr>
        <w:t xml:space="preserve"> В свою очередь каждая из этих форм может быть расклассифицирована и по другим основаниям. </w:t>
      </w:r>
      <w:proofErr w:type="gramStart"/>
      <w:r w:rsidRPr="00F004D3">
        <w:rPr>
          <w:rFonts w:ascii="Times New Roman" w:hAnsi="Times New Roman" w:cs="Times New Roman"/>
          <w:sz w:val="24"/>
          <w:szCs w:val="24"/>
        </w:rPr>
        <w:t xml:space="preserve">Так, игровые формы могут быть классифицированы по одному из оснований (по организации): предметные, сюжетные, ролевые, эвристические, имитационные, деловые, </w:t>
      </w:r>
      <w:proofErr w:type="spellStart"/>
      <w:r w:rsidRPr="00F004D3">
        <w:rPr>
          <w:rFonts w:ascii="Times New Roman" w:hAnsi="Times New Roman" w:cs="Times New Roman"/>
          <w:sz w:val="24"/>
          <w:szCs w:val="24"/>
        </w:rPr>
        <w:t>организационно-деятельностные</w:t>
      </w:r>
      <w:proofErr w:type="spellEnd"/>
      <w:r w:rsidRPr="00F004D3">
        <w:rPr>
          <w:rFonts w:ascii="Times New Roman" w:hAnsi="Times New Roman" w:cs="Times New Roman"/>
          <w:sz w:val="24"/>
          <w:szCs w:val="24"/>
        </w:rPr>
        <w:t xml:space="preserve"> и т.д.; по другому основанию (по коммуникативному взаимодействию): индивидуальные, парные, групповые, фронтальные.</w:t>
      </w:r>
      <w:proofErr w:type="gramEnd"/>
      <w:r w:rsidRPr="00F004D3">
        <w:rPr>
          <w:rFonts w:ascii="Times New Roman" w:hAnsi="Times New Roman" w:cs="Times New Roman"/>
          <w:sz w:val="24"/>
          <w:szCs w:val="24"/>
        </w:rPr>
        <w:t xml:space="preserve"> Итак, мы привели одиннадцать независимых классификаций форм обучения. Как видим, в педагогике, в практике образования – отечественной и зарубежной – накоплен огромный арсенал форм обучения. Попробуем теперь рассмотреть, в каких тенденциях будет развиваться их применение в перспективе, при переходе от </w:t>
      </w:r>
      <w:proofErr w:type="gramStart"/>
      <w:r w:rsidRPr="00F004D3">
        <w:rPr>
          <w:rFonts w:ascii="Times New Roman" w:hAnsi="Times New Roman" w:cs="Times New Roman"/>
          <w:sz w:val="24"/>
          <w:szCs w:val="24"/>
        </w:rPr>
        <w:t>индустриального</w:t>
      </w:r>
      <w:proofErr w:type="gramEnd"/>
      <w:r w:rsidRPr="00F004D3">
        <w:rPr>
          <w:rFonts w:ascii="Times New Roman" w:hAnsi="Times New Roman" w:cs="Times New Roman"/>
          <w:sz w:val="24"/>
          <w:szCs w:val="24"/>
        </w:rPr>
        <w:t xml:space="preserve"> к постиндустриальному обществу, обществу «образованных людей». Одним из серьезнейших недостатков всей системы отечественного образования до сих пор остается </w:t>
      </w:r>
      <w:proofErr w:type="spellStart"/>
      <w:r w:rsidRPr="00F004D3">
        <w:rPr>
          <w:rFonts w:ascii="Times New Roman" w:hAnsi="Times New Roman" w:cs="Times New Roman"/>
          <w:sz w:val="24"/>
          <w:szCs w:val="24"/>
        </w:rPr>
        <w:t>неизживаемый</w:t>
      </w:r>
      <w:proofErr w:type="spellEnd"/>
      <w:r w:rsidRPr="00F004D3">
        <w:rPr>
          <w:rFonts w:ascii="Times New Roman" w:hAnsi="Times New Roman" w:cs="Times New Roman"/>
          <w:sz w:val="24"/>
          <w:szCs w:val="24"/>
        </w:rPr>
        <w:t xml:space="preserve"> «</w:t>
      </w:r>
      <w:proofErr w:type="spellStart"/>
      <w:r w:rsidRPr="00F004D3">
        <w:rPr>
          <w:rFonts w:ascii="Times New Roman" w:hAnsi="Times New Roman" w:cs="Times New Roman"/>
          <w:sz w:val="24"/>
          <w:szCs w:val="24"/>
        </w:rPr>
        <w:t>знаниевый</w:t>
      </w:r>
      <w:proofErr w:type="spellEnd"/>
      <w:r w:rsidRPr="00F004D3">
        <w:rPr>
          <w:rFonts w:ascii="Times New Roman" w:hAnsi="Times New Roman" w:cs="Times New Roman"/>
          <w:sz w:val="24"/>
          <w:szCs w:val="24"/>
        </w:rPr>
        <w:t xml:space="preserve"> подход» («</w:t>
      </w:r>
      <w:proofErr w:type="spellStart"/>
      <w:r w:rsidRPr="00F004D3">
        <w:rPr>
          <w:rFonts w:ascii="Times New Roman" w:hAnsi="Times New Roman" w:cs="Times New Roman"/>
          <w:sz w:val="24"/>
          <w:szCs w:val="24"/>
        </w:rPr>
        <w:t>знаниевая</w:t>
      </w:r>
      <w:proofErr w:type="spellEnd"/>
      <w:r w:rsidRPr="00F004D3">
        <w:rPr>
          <w:rFonts w:ascii="Times New Roman" w:hAnsi="Times New Roman" w:cs="Times New Roman"/>
          <w:sz w:val="24"/>
          <w:szCs w:val="24"/>
        </w:rPr>
        <w:t xml:space="preserve"> парадигма») – обучающийся по-прежнему рассматривается как бы в роли «копилки», в которой накапливаются знания, умения, навыки. Между тем учение необходимо рассматривать как активную деятельность </w:t>
      </w:r>
      <w:proofErr w:type="gramStart"/>
      <w:r w:rsidRPr="00F004D3">
        <w:rPr>
          <w:rFonts w:ascii="Times New Roman" w:hAnsi="Times New Roman" w:cs="Times New Roman"/>
          <w:sz w:val="24"/>
          <w:szCs w:val="24"/>
        </w:rPr>
        <w:t>обучающегося</w:t>
      </w:r>
      <w:proofErr w:type="gramEnd"/>
      <w:r w:rsidRPr="00F004D3">
        <w:rPr>
          <w:rFonts w:ascii="Times New Roman" w:hAnsi="Times New Roman" w:cs="Times New Roman"/>
          <w:sz w:val="24"/>
          <w:szCs w:val="24"/>
        </w:rPr>
        <w:t xml:space="preserve"> по </w:t>
      </w:r>
      <w:proofErr w:type="spellStart"/>
      <w:r w:rsidRPr="00F004D3">
        <w:rPr>
          <w:rFonts w:ascii="Times New Roman" w:hAnsi="Times New Roman" w:cs="Times New Roman"/>
          <w:sz w:val="24"/>
          <w:szCs w:val="24"/>
        </w:rPr>
        <w:t>самоизменению</w:t>
      </w:r>
      <w:proofErr w:type="spellEnd"/>
      <w:r w:rsidRPr="00F004D3">
        <w:rPr>
          <w:rFonts w:ascii="Times New Roman" w:hAnsi="Times New Roman" w:cs="Times New Roman"/>
          <w:sz w:val="24"/>
          <w:szCs w:val="24"/>
        </w:rPr>
        <w:t xml:space="preserve">. Таким образом, принципиально новый подход ко всей постановке учебно-воспитательного процесса в современных социально-экономических условиях заключается в том, чтобы ответить на один вроде бы простой, но очень существенный для всей российской школы вопрос: учащегося, студента, слушателя учат, или он учится? Ведь вся отечественная и общеобразовательная, и профессиональная школа длительное время, особенно в застойный период, была </w:t>
      </w:r>
      <w:proofErr w:type="spellStart"/>
      <w:r w:rsidRPr="00F004D3">
        <w:rPr>
          <w:rFonts w:ascii="Times New Roman" w:hAnsi="Times New Roman" w:cs="Times New Roman"/>
          <w:sz w:val="24"/>
          <w:szCs w:val="24"/>
        </w:rPr>
        <w:t>ориентированна</w:t>
      </w:r>
      <w:proofErr w:type="spellEnd"/>
      <w:r w:rsidRPr="00F004D3">
        <w:rPr>
          <w:rFonts w:ascii="Times New Roman" w:hAnsi="Times New Roman" w:cs="Times New Roman"/>
          <w:sz w:val="24"/>
          <w:szCs w:val="24"/>
        </w:rPr>
        <w:t xml:space="preserve"> на обучение молодежи, которая в массе своей учиться не хотела – образование в обществе того времени было фактически не востребованным, мотивация к учению у школьников и студентов была низкой. Отсюда сложилась та ориентация учебно-воспитательного процесса, что педагог «тянет» учащегося, студента к знаниям. Он сначала должен его уговорить, чтобы тот слушал, затем все подробно объяснить и растолковать, а учащийся, студент, если соизволит, дома этот материал заучит. И вот из-за стремления заставить обучаемых осваивать учебный материал их 16 аудиторная учебная нагрузка доводилась и в общеобразовательной школе, и в профессиональных учебных заведениях всех уровней до 40-50 часов в неделю. А оптимальной формой организации учебно-воспитательного процесса в такой ситуации как раз и являлась классно-урочная система, которая давно уже во всем мире зовется «обучение в коробке для яиц». Она была чрезвычайно удобна тем, </w:t>
      </w:r>
      <w:r w:rsidRPr="00F004D3">
        <w:rPr>
          <w:rFonts w:ascii="Times New Roman" w:hAnsi="Times New Roman" w:cs="Times New Roman"/>
          <w:sz w:val="24"/>
          <w:szCs w:val="24"/>
        </w:rPr>
        <w:lastRenderedPageBreak/>
        <w:t xml:space="preserve">что материал подается малыми дозами. Учащиеся, студенты все время находятся под контролем преподавателя (а преподаватель, добавим, под контролем руководителя учебного заведения и инспектора). Черты классно-урочной системы просматриваются даже в ВУЗах, однако полному внедрению ее туда препятствовали, конечно, традиции высшей школы. В современных социально-экономических условиях ситуация принципиально меняется. В рыночной экономике знания, квалификация становятся главным капиталом специалиста. Исчезают проблемы дисциплины и мотивации учащихся и студентов к учению - они сами хотят учиться. Во главу угла ставится самостоятельная работа обучающегося, самоорганизация его учебной деятельности. Учебно-воспитательный процесс коренным образом преображается: позиция «учитель как бы впереди ученика» должна поменяться на позицию «ученик как бы впереди» (кроме, конечно, начальной школы). </w:t>
      </w:r>
      <w:proofErr w:type="gramStart"/>
      <w:r w:rsidRPr="00F004D3">
        <w:rPr>
          <w:rFonts w:ascii="Times New Roman" w:hAnsi="Times New Roman" w:cs="Times New Roman"/>
          <w:sz w:val="24"/>
          <w:szCs w:val="24"/>
        </w:rPr>
        <w:t>Учитель, преподаватель должен сориентироваться, направить учащегося, студента – вводными и обзорными лекциями, а затем «пропустить его вперед» для самостоятельной работы и время от времени консультировать, подправлять в его самостоятельном движении от незнания к знанию – посредством индивидуальных и групповых консультаций, организацией учебной работы в интерактивных формах, в малых группах и командах, игр и т.д.</w:t>
      </w:r>
      <w:proofErr w:type="gramEnd"/>
      <w:r w:rsidRPr="00F004D3">
        <w:rPr>
          <w:rFonts w:ascii="Times New Roman" w:hAnsi="Times New Roman" w:cs="Times New Roman"/>
          <w:sz w:val="24"/>
          <w:szCs w:val="24"/>
        </w:rPr>
        <w:t xml:space="preserve"> Кстати, во многих странах учебная нагрузка студентов университетов снижена до 12-15 учебных часов в неделю, студентов колледжей – не более 20 часов. Очевидно, эта же тенденция будет развиваться и у нас в весьма недалекой перспективе. Направление, специфическое для средних учебных заведений: школ, гимназий, профтехучилищ, техникумов, лицеев и колледжей – это переход </w:t>
      </w:r>
      <w:proofErr w:type="gramStart"/>
      <w:r w:rsidRPr="00F004D3">
        <w:rPr>
          <w:rFonts w:ascii="Times New Roman" w:hAnsi="Times New Roman" w:cs="Times New Roman"/>
          <w:sz w:val="24"/>
          <w:szCs w:val="24"/>
        </w:rPr>
        <w:t>с</w:t>
      </w:r>
      <w:proofErr w:type="gramEnd"/>
      <w:r w:rsidRPr="00F004D3">
        <w:rPr>
          <w:rFonts w:ascii="Times New Roman" w:hAnsi="Times New Roman" w:cs="Times New Roman"/>
          <w:sz w:val="24"/>
          <w:szCs w:val="24"/>
        </w:rPr>
        <w:t xml:space="preserve">, </w:t>
      </w:r>
      <w:proofErr w:type="gramStart"/>
      <w:r w:rsidRPr="00F004D3">
        <w:rPr>
          <w:rFonts w:ascii="Times New Roman" w:hAnsi="Times New Roman" w:cs="Times New Roman"/>
          <w:sz w:val="24"/>
          <w:szCs w:val="24"/>
        </w:rPr>
        <w:t>в</w:t>
      </w:r>
      <w:proofErr w:type="gramEnd"/>
      <w:r w:rsidRPr="00F004D3">
        <w:rPr>
          <w:rFonts w:ascii="Times New Roman" w:hAnsi="Times New Roman" w:cs="Times New Roman"/>
          <w:sz w:val="24"/>
          <w:szCs w:val="24"/>
        </w:rPr>
        <w:t xml:space="preserve"> основном, урочной формы организации учебных занятий на </w:t>
      </w:r>
      <w:proofErr w:type="spellStart"/>
      <w:r w:rsidRPr="00F004D3">
        <w:rPr>
          <w:rFonts w:ascii="Times New Roman" w:hAnsi="Times New Roman" w:cs="Times New Roman"/>
          <w:sz w:val="24"/>
          <w:szCs w:val="24"/>
        </w:rPr>
        <w:t>лекционносеминарские</w:t>
      </w:r>
      <w:proofErr w:type="spellEnd"/>
      <w:r w:rsidRPr="00F004D3">
        <w:rPr>
          <w:rFonts w:ascii="Times New Roman" w:hAnsi="Times New Roman" w:cs="Times New Roman"/>
          <w:sz w:val="24"/>
          <w:szCs w:val="24"/>
        </w:rPr>
        <w:t xml:space="preserve"> формы. Проблема, которая, по мнению автора, давно назрела, но которая почти не решается из-за традиционной привычки педагогического корпуса этих учебных заведений к так называемому «комбинированному уроку», а </w:t>
      </w:r>
      <w:proofErr w:type="gramStart"/>
      <w:r w:rsidRPr="00F004D3">
        <w:rPr>
          <w:rFonts w:ascii="Times New Roman" w:hAnsi="Times New Roman" w:cs="Times New Roman"/>
          <w:sz w:val="24"/>
          <w:szCs w:val="24"/>
        </w:rPr>
        <w:t>так</w:t>
      </w:r>
      <w:proofErr w:type="gramEnd"/>
      <w:r w:rsidRPr="00F004D3">
        <w:rPr>
          <w:rFonts w:ascii="Times New Roman" w:hAnsi="Times New Roman" w:cs="Times New Roman"/>
          <w:sz w:val="24"/>
          <w:szCs w:val="24"/>
        </w:rPr>
        <w:t xml:space="preserve"> же особой привязанности к нему инспекторов всех категорий. Характерно, что при чтении лекций перед работниками образования автор регулярно задает вопрос: «Урок – основная форма…» - кто автор этой фразы?» И неизменно получает ответ: «Я.А. Коменский». Да, действительно, великий чешский педагог изобрел урок и коллективную классно-урочную систему. И на сегодняшний день для начальной школы ничего лучшего, кроме урока трудно придумать. Но фраза «урок – основная форма…» - она из печально известного постановления ЦК ВК</w:t>
      </w:r>
      <w:proofErr w:type="gramStart"/>
      <w:r w:rsidRPr="00F004D3">
        <w:rPr>
          <w:rFonts w:ascii="Times New Roman" w:hAnsi="Times New Roman" w:cs="Times New Roman"/>
          <w:sz w:val="24"/>
          <w:szCs w:val="24"/>
        </w:rPr>
        <w:t>П(</w:t>
      </w:r>
      <w:proofErr w:type="gramEnd"/>
      <w:r w:rsidRPr="00F004D3">
        <w:rPr>
          <w:rFonts w:ascii="Times New Roman" w:hAnsi="Times New Roman" w:cs="Times New Roman"/>
          <w:sz w:val="24"/>
          <w:szCs w:val="24"/>
        </w:rPr>
        <w:t>б) 1932 г. о школе, когда из системы образования изгонялось всякое творчество и 17 инакомыслие, когда все и вся ставились под жесточайший контроль. Так не пора ли задуматься ученым-педагогам, руководителям образования, методистам и т.д. – до какой поры будем выполнять директивы ЦК ВК</w:t>
      </w:r>
      <w:proofErr w:type="gramStart"/>
      <w:r w:rsidRPr="00F004D3">
        <w:rPr>
          <w:rFonts w:ascii="Times New Roman" w:hAnsi="Times New Roman" w:cs="Times New Roman"/>
          <w:sz w:val="24"/>
          <w:szCs w:val="24"/>
        </w:rPr>
        <w:t>П(</w:t>
      </w:r>
      <w:proofErr w:type="gramEnd"/>
      <w:r w:rsidRPr="00F004D3">
        <w:rPr>
          <w:rFonts w:ascii="Times New Roman" w:hAnsi="Times New Roman" w:cs="Times New Roman"/>
          <w:sz w:val="24"/>
          <w:szCs w:val="24"/>
        </w:rPr>
        <w:t xml:space="preserve">б)?! И перестать повторять как заклинание «урок – основная форма…» Ведь мы живем в совершенно другой эпохе! </w:t>
      </w:r>
      <w:proofErr w:type="gramStart"/>
      <w:r w:rsidRPr="00F004D3">
        <w:rPr>
          <w:rFonts w:ascii="Times New Roman" w:hAnsi="Times New Roman" w:cs="Times New Roman"/>
          <w:sz w:val="24"/>
          <w:szCs w:val="24"/>
        </w:rPr>
        <w:t xml:space="preserve">Таким образом, подводя итог этому подразделу о формах обучения, можно, очевидно, констатировать, что дальнейшее применение форм учебной работы будет смещаться в стороны: развития многообразия форм получения образования (открытое образование, экстернат и т.д.); смещения акцентов на </w:t>
      </w:r>
      <w:proofErr w:type="spellStart"/>
      <w:r w:rsidRPr="00F004D3">
        <w:rPr>
          <w:rFonts w:ascii="Times New Roman" w:hAnsi="Times New Roman" w:cs="Times New Roman"/>
          <w:sz w:val="24"/>
          <w:szCs w:val="24"/>
        </w:rPr>
        <w:t>самоучение</w:t>
      </w:r>
      <w:proofErr w:type="spellEnd"/>
      <w:r w:rsidRPr="00F004D3">
        <w:rPr>
          <w:rFonts w:ascii="Times New Roman" w:hAnsi="Times New Roman" w:cs="Times New Roman"/>
          <w:sz w:val="24"/>
          <w:szCs w:val="24"/>
        </w:rPr>
        <w:t xml:space="preserve"> и самостоятельную работу обучающихся; рациональное сочетание дисциплинарного (предметного) и объектного (модульного) обучения; развития </w:t>
      </w:r>
      <w:proofErr w:type="spellStart"/>
      <w:r w:rsidRPr="00F004D3">
        <w:rPr>
          <w:rFonts w:ascii="Times New Roman" w:hAnsi="Times New Roman" w:cs="Times New Roman"/>
          <w:sz w:val="24"/>
          <w:szCs w:val="24"/>
        </w:rPr>
        <w:t>дистантного</w:t>
      </w:r>
      <w:proofErr w:type="spellEnd"/>
      <w:r w:rsidRPr="00F004D3">
        <w:rPr>
          <w:rFonts w:ascii="Times New Roman" w:hAnsi="Times New Roman" w:cs="Times New Roman"/>
          <w:sz w:val="24"/>
          <w:szCs w:val="24"/>
        </w:rPr>
        <w:t xml:space="preserve"> обучения;</w:t>
      </w:r>
      <w:proofErr w:type="gramEnd"/>
      <w:r w:rsidRPr="00F004D3">
        <w:rPr>
          <w:rFonts w:ascii="Times New Roman" w:hAnsi="Times New Roman" w:cs="Times New Roman"/>
          <w:sz w:val="24"/>
          <w:szCs w:val="24"/>
        </w:rPr>
        <w:t xml:space="preserve"> развития нетрадиционных форм учебных занятий, в первую очередь диалоговых, интерактивных; смещение акцентов в контроле достижений обучающихся </w:t>
      </w:r>
      <w:proofErr w:type="gramStart"/>
      <w:r w:rsidRPr="00F004D3">
        <w:rPr>
          <w:rFonts w:ascii="Times New Roman" w:hAnsi="Times New Roman" w:cs="Times New Roman"/>
          <w:sz w:val="24"/>
          <w:szCs w:val="24"/>
        </w:rPr>
        <w:t>на</w:t>
      </w:r>
      <w:proofErr w:type="gramEnd"/>
      <w:r w:rsidRPr="00F004D3">
        <w:rPr>
          <w:rFonts w:ascii="Times New Roman" w:hAnsi="Times New Roman" w:cs="Times New Roman"/>
          <w:sz w:val="24"/>
          <w:szCs w:val="24"/>
        </w:rPr>
        <w:t xml:space="preserve"> </w:t>
      </w:r>
      <w:proofErr w:type="gramStart"/>
      <w:r w:rsidRPr="00F004D3">
        <w:rPr>
          <w:rFonts w:ascii="Times New Roman" w:hAnsi="Times New Roman" w:cs="Times New Roman"/>
          <w:sz w:val="24"/>
          <w:szCs w:val="24"/>
        </w:rPr>
        <w:t>их</w:t>
      </w:r>
      <w:proofErr w:type="gramEnd"/>
      <w:r w:rsidRPr="00F004D3">
        <w:rPr>
          <w:rFonts w:ascii="Times New Roman" w:hAnsi="Times New Roman" w:cs="Times New Roman"/>
          <w:sz w:val="24"/>
          <w:szCs w:val="24"/>
        </w:rPr>
        <w:t xml:space="preserve"> </w:t>
      </w:r>
      <w:proofErr w:type="spellStart"/>
      <w:r w:rsidRPr="00F004D3">
        <w:rPr>
          <w:rFonts w:ascii="Times New Roman" w:hAnsi="Times New Roman" w:cs="Times New Roman"/>
          <w:sz w:val="24"/>
          <w:szCs w:val="24"/>
        </w:rPr>
        <w:t>самооценивание</w:t>
      </w:r>
      <w:proofErr w:type="spellEnd"/>
      <w:r w:rsidRPr="00F004D3">
        <w:rPr>
          <w:rFonts w:ascii="Times New Roman" w:hAnsi="Times New Roman" w:cs="Times New Roman"/>
          <w:sz w:val="24"/>
          <w:szCs w:val="24"/>
        </w:rPr>
        <w:t>.</w:t>
      </w:r>
    </w:p>
    <w:sectPr w:rsidR="0018227A" w:rsidRPr="00F004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F004D3"/>
    <w:rsid w:val="000D38C6"/>
    <w:rsid w:val="0018227A"/>
    <w:rsid w:val="007B4705"/>
    <w:rsid w:val="00F004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13</Pages>
  <Words>6693</Words>
  <Characters>38154</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2</cp:revision>
  <dcterms:created xsi:type="dcterms:W3CDTF">2021-06-22T14:43:00Z</dcterms:created>
  <dcterms:modified xsi:type="dcterms:W3CDTF">2021-06-22T15:08:00Z</dcterms:modified>
</cp:coreProperties>
</file>