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799" w:rsidRPr="00B03799" w:rsidRDefault="00B03799" w:rsidP="006C50B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03799">
        <w:rPr>
          <w:rFonts w:ascii="Times New Roman" w:eastAsia="Times New Roman" w:hAnsi="Times New Roman" w:cs="Times New Roman"/>
          <w:color w:val="000000"/>
          <w:sz w:val="28"/>
          <w:szCs w:val="28"/>
          <w:lang w:eastAsia="ru-RU"/>
        </w:rPr>
        <w:t>Муниципальное бюджетное учреждение</w:t>
      </w:r>
    </w:p>
    <w:p w:rsidR="00B03799" w:rsidRPr="00B03799" w:rsidRDefault="00B03799" w:rsidP="006C50B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03799">
        <w:rPr>
          <w:rFonts w:ascii="Times New Roman" w:eastAsia="Times New Roman" w:hAnsi="Times New Roman" w:cs="Times New Roman"/>
          <w:color w:val="000000"/>
          <w:sz w:val="28"/>
          <w:szCs w:val="28"/>
          <w:lang w:eastAsia="ru-RU"/>
        </w:rPr>
        <w:t>дополнительного образования</w:t>
      </w:r>
    </w:p>
    <w:p w:rsidR="00B03799" w:rsidRDefault="00B03799" w:rsidP="006C50B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03799">
        <w:rPr>
          <w:rFonts w:ascii="Times New Roman" w:eastAsia="Times New Roman" w:hAnsi="Times New Roman" w:cs="Times New Roman"/>
          <w:color w:val="000000"/>
          <w:sz w:val="28"/>
          <w:szCs w:val="28"/>
          <w:lang w:eastAsia="ru-RU"/>
        </w:rPr>
        <w:t>«</w:t>
      </w:r>
      <w:proofErr w:type="spellStart"/>
      <w:r w:rsidRPr="00B03799">
        <w:rPr>
          <w:rFonts w:ascii="Times New Roman" w:eastAsia="Times New Roman" w:hAnsi="Times New Roman" w:cs="Times New Roman"/>
          <w:color w:val="000000"/>
          <w:sz w:val="28"/>
          <w:szCs w:val="28"/>
          <w:lang w:eastAsia="ru-RU"/>
        </w:rPr>
        <w:t>Унечская</w:t>
      </w:r>
      <w:proofErr w:type="spellEnd"/>
      <w:r w:rsidRPr="00B03799">
        <w:rPr>
          <w:rFonts w:ascii="Times New Roman" w:eastAsia="Times New Roman" w:hAnsi="Times New Roman" w:cs="Times New Roman"/>
          <w:color w:val="000000"/>
          <w:sz w:val="28"/>
          <w:szCs w:val="28"/>
          <w:lang w:eastAsia="ru-RU"/>
        </w:rPr>
        <w:t xml:space="preserve"> детская школа искусств»</w:t>
      </w:r>
    </w:p>
    <w:p w:rsidR="00B03799" w:rsidRDefault="00B03799"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B03799" w:rsidRDefault="00B03799"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B03799" w:rsidRDefault="00B03799"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B03799" w:rsidRDefault="00B03799"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6C50BB" w:rsidRDefault="006C50BB"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6C50BB" w:rsidRDefault="006C50BB"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6C50BB" w:rsidRDefault="006C50BB"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6C50BB" w:rsidRDefault="006C50BB"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B03799" w:rsidRDefault="00B03799" w:rsidP="00B03799">
      <w:pPr>
        <w:shd w:val="clear" w:color="auto" w:fill="FFFFFF"/>
        <w:spacing w:after="0" w:line="240" w:lineRule="auto"/>
        <w:ind w:left="708" w:firstLine="708"/>
        <w:rPr>
          <w:rFonts w:ascii="Times New Roman" w:eastAsia="Times New Roman" w:hAnsi="Times New Roman" w:cs="Times New Roman"/>
          <w:color w:val="000000"/>
          <w:sz w:val="28"/>
          <w:szCs w:val="28"/>
          <w:lang w:eastAsia="ru-RU"/>
        </w:rPr>
      </w:pPr>
    </w:p>
    <w:p w:rsidR="00B03799" w:rsidRPr="00B03799" w:rsidRDefault="00B03799" w:rsidP="006C50BB">
      <w:pPr>
        <w:shd w:val="clear" w:color="auto" w:fill="FFFFFF"/>
        <w:spacing w:after="0" w:line="240" w:lineRule="auto"/>
        <w:jc w:val="center"/>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Методические рекомендации</w:t>
      </w:r>
    </w:p>
    <w:p w:rsidR="00B03799" w:rsidRDefault="00B03799"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r>
        <w:rPr>
          <w:rFonts w:ascii="Times New Roman" w:eastAsia="Times New Roman" w:hAnsi="Times New Roman" w:cs="Times New Roman"/>
          <w:b/>
          <w:bCs/>
          <w:color w:val="000000"/>
          <w:sz w:val="52"/>
          <w:szCs w:val="52"/>
          <w:lang w:eastAsia="ru-RU"/>
        </w:rPr>
        <w:t>Работа концертмейстера</w:t>
      </w:r>
    </w:p>
    <w:p w:rsidR="00D33D16" w:rsidRDefault="00D33D16"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r>
        <w:rPr>
          <w:rFonts w:ascii="Times New Roman" w:eastAsia="Times New Roman" w:hAnsi="Times New Roman" w:cs="Times New Roman"/>
          <w:b/>
          <w:bCs/>
          <w:color w:val="000000"/>
          <w:sz w:val="52"/>
          <w:szCs w:val="52"/>
          <w:lang w:eastAsia="ru-RU"/>
        </w:rPr>
        <w:t>в ДШИ</w:t>
      </w:r>
    </w:p>
    <w:p w:rsidR="00C67E87" w:rsidRPr="00C67E87" w:rsidRDefault="00C67E87" w:rsidP="00B03799">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r>
        <w:rPr>
          <w:rFonts w:ascii="Times New Roman" w:eastAsia="Times New Roman" w:hAnsi="Times New Roman" w:cs="Times New Roman"/>
          <w:b/>
          <w:bCs/>
          <w:color w:val="000000"/>
          <w:sz w:val="32"/>
          <w:szCs w:val="32"/>
          <w:lang w:eastAsia="ru-RU"/>
        </w:rPr>
        <w:t>(из опыта работы)</w:t>
      </w:r>
    </w:p>
    <w:p w:rsidR="006C50BB" w:rsidRDefault="006C50BB"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p>
    <w:p w:rsidR="00B03799" w:rsidRDefault="00B03799"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p>
    <w:p w:rsidR="006C50BB" w:rsidRDefault="006C50BB"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p>
    <w:p w:rsidR="006C50BB" w:rsidRPr="006C50BB" w:rsidRDefault="006C50BB" w:rsidP="006C50BB">
      <w:pPr>
        <w:spacing w:after="0" w:line="240" w:lineRule="auto"/>
        <w:jc w:val="right"/>
        <w:rPr>
          <w:rFonts w:ascii="Times New Roman" w:eastAsia="Times New Roman" w:hAnsi="Times New Roman" w:cs="Times New Roman"/>
          <w:sz w:val="28"/>
          <w:szCs w:val="28"/>
          <w:lang w:eastAsia="ru-RU"/>
        </w:rPr>
      </w:pPr>
      <w:r w:rsidRPr="006C50BB">
        <w:rPr>
          <w:rFonts w:ascii="Times New Roman" w:eastAsia="Times New Roman" w:hAnsi="Times New Roman" w:cs="Times New Roman"/>
          <w:sz w:val="28"/>
          <w:szCs w:val="28"/>
          <w:lang w:eastAsia="ru-RU"/>
        </w:rPr>
        <w:t>Провела: преподаватель</w:t>
      </w:r>
      <w:r>
        <w:rPr>
          <w:rFonts w:ascii="Times New Roman" w:eastAsia="Times New Roman" w:hAnsi="Times New Roman" w:cs="Times New Roman"/>
          <w:sz w:val="28"/>
          <w:szCs w:val="28"/>
          <w:lang w:eastAsia="ru-RU"/>
        </w:rPr>
        <w:t>, концертмейстер</w:t>
      </w:r>
    </w:p>
    <w:p w:rsidR="006C50BB" w:rsidRPr="006C50BB" w:rsidRDefault="006C50BB" w:rsidP="006C50BB">
      <w:pPr>
        <w:spacing w:after="0" w:line="240" w:lineRule="auto"/>
        <w:jc w:val="right"/>
        <w:rPr>
          <w:rFonts w:ascii="Times New Roman" w:eastAsia="Times New Roman" w:hAnsi="Times New Roman" w:cs="Times New Roman"/>
          <w:sz w:val="28"/>
          <w:szCs w:val="28"/>
          <w:lang w:eastAsia="ru-RU"/>
        </w:rPr>
      </w:pPr>
      <w:r w:rsidRPr="006C50BB">
        <w:rPr>
          <w:rFonts w:ascii="Times New Roman" w:eastAsia="Times New Roman" w:hAnsi="Times New Roman" w:cs="Times New Roman"/>
          <w:sz w:val="28"/>
          <w:szCs w:val="28"/>
          <w:lang w:eastAsia="ru-RU"/>
        </w:rPr>
        <w:t xml:space="preserve"> </w:t>
      </w:r>
      <w:proofErr w:type="spellStart"/>
      <w:r w:rsidRPr="006C50BB">
        <w:rPr>
          <w:rFonts w:ascii="Times New Roman" w:eastAsia="Times New Roman" w:hAnsi="Times New Roman" w:cs="Times New Roman"/>
          <w:sz w:val="28"/>
          <w:szCs w:val="28"/>
          <w:lang w:eastAsia="ru-RU"/>
        </w:rPr>
        <w:t>Щипко</w:t>
      </w:r>
      <w:proofErr w:type="spellEnd"/>
      <w:r w:rsidRPr="006C50BB">
        <w:rPr>
          <w:rFonts w:ascii="Times New Roman" w:eastAsia="Times New Roman" w:hAnsi="Times New Roman" w:cs="Times New Roman"/>
          <w:sz w:val="28"/>
          <w:szCs w:val="28"/>
          <w:lang w:eastAsia="ru-RU"/>
        </w:rPr>
        <w:t xml:space="preserve"> Е. В. </w:t>
      </w:r>
    </w:p>
    <w:p w:rsidR="006C50BB" w:rsidRPr="006C50BB" w:rsidRDefault="006C50BB" w:rsidP="006C50BB">
      <w:pPr>
        <w:spacing w:after="0" w:line="240" w:lineRule="auto"/>
        <w:jc w:val="right"/>
        <w:rPr>
          <w:rFonts w:ascii="Times New Roman" w:eastAsia="Times New Roman" w:hAnsi="Times New Roman" w:cs="Times New Roman"/>
          <w:sz w:val="28"/>
          <w:szCs w:val="28"/>
          <w:lang w:eastAsia="ru-RU"/>
        </w:rPr>
      </w:pPr>
    </w:p>
    <w:p w:rsidR="006C50BB" w:rsidRPr="006C50BB" w:rsidRDefault="006C50BB" w:rsidP="006C50BB">
      <w:pPr>
        <w:spacing w:after="0" w:line="240" w:lineRule="auto"/>
        <w:jc w:val="right"/>
        <w:rPr>
          <w:rFonts w:ascii="Times New Roman" w:eastAsia="Times New Roman" w:hAnsi="Times New Roman" w:cs="Times New Roman"/>
          <w:sz w:val="28"/>
          <w:szCs w:val="28"/>
          <w:lang w:eastAsia="ru-RU"/>
        </w:rPr>
      </w:pPr>
    </w:p>
    <w:p w:rsidR="006C50BB" w:rsidRPr="006C50BB" w:rsidRDefault="006C50BB" w:rsidP="006C50BB">
      <w:pPr>
        <w:spacing w:after="0" w:line="240" w:lineRule="auto"/>
        <w:jc w:val="right"/>
        <w:rPr>
          <w:rFonts w:ascii="Times New Roman" w:eastAsia="Times New Roman" w:hAnsi="Times New Roman" w:cs="Times New Roman"/>
          <w:sz w:val="28"/>
          <w:szCs w:val="28"/>
          <w:lang w:eastAsia="ru-RU"/>
        </w:rPr>
      </w:pPr>
    </w:p>
    <w:p w:rsidR="00B03799" w:rsidRDefault="006C50BB" w:rsidP="00C67E87">
      <w:pPr>
        <w:spacing w:after="0" w:line="240" w:lineRule="auto"/>
        <w:jc w:val="center"/>
        <w:rPr>
          <w:rFonts w:ascii="Times New Roman" w:eastAsia="Times New Roman" w:hAnsi="Times New Roman" w:cs="Times New Roman"/>
          <w:b/>
          <w:bCs/>
          <w:color w:val="000000"/>
          <w:sz w:val="52"/>
          <w:szCs w:val="52"/>
          <w:lang w:eastAsia="ru-RU"/>
        </w:rPr>
      </w:pPr>
      <w:r w:rsidRPr="006C50BB">
        <w:rPr>
          <w:rFonts w:ascii="Times New Roman" w:eastAsia="Times New Roman" w:hAnsi="Times New Roman" w:cs="Times New Roman"/>
          <w:sz w:val="28"/>
          <w:szCs w:val="28"/>
          <w:lang w:eastAsia="ru-RU"/>
        </w:rPr>
        <w:t xml:space="preserve">                                                                    </w:t>
      </w:r>
    </w:p>
    <w:p w:rsidR="00B03799" w:rsidRDefault="00B03799" w:rsidP="00B03799">
      <w:pPr>
        <w:shd w:val="clear" w:color="auto" w:fill="FFFFFF"/>
        <w:spacing w:after="0" w:line="240" w:lineRule="auto"/>
        <w:jc w:val="center"/>
        <w:rPr>
          <w:rFonts w:ascii="Times New Roman" w:eastAsia="Times New Roman" w:hAnsi="Times New Roman" w:cs="Times New Roman"/>
          <w:b/>
          <w:bCs/>
          <w:color w:val="000000"/>
          <w:sz w:val="52"/>
          <w:szCs w:val="52"/>
          <w:lang w:eastAsia="ru-RU"/>
        </w:rPr>
      </w:pPr>
    </w:p>
    <w:p w:rsidR="00B03799" w:rsidRPr="00B03799" w:rsidRDefault="00B03799" w:rsidP="00B03799">
      <w:pPr>
        <w:shd w:val="clear" w:color="auto" w:fill="FFFFFF"/>
        <w:spacing w:after="0" w:line="240" w:lineRule="auto"/>
        <w:jc w:val="center"/>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36"/>
          <w:szCs w:val="36"/>
          <w:lang w:eastAsia="ru-RU"/>
        </w:rPr>
        <w:t> </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Default="00B03799"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r w:rsidRPr="00B03799">
        <w:rPr>
          <w:rFonts w:ascii="Times New Roman" w:eastAsia="Times New Roman" w:hAnsi="Times New Roman" w:cs="Times New Roman"/>
          <w:b/>
          <w:bCs/>
          <w:color w:val="000000"/>
          <w:sz w:val="24"/>
          <w:szCs w:val="24"/>
          <w:lang w:eastAsia="ru-RU"/>
        </w:rPr>
        <w:t> </w:t>
      </w:r>
    </w:p>
    <w:p w:rsidR="006C50BB" w:rsidRDefault="006C50BB"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C50BB" w:rsidRDefault="006C50BB"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67E87" w:rsidRDefault="00C67E87"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67E87" w:rsidRDefault="00C67E87"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67E87" w:rsidRDefault="00C67E87"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C67E87" w:rsidRDefault="00C67E87"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C50BB" w:rsidRDefault="006C50BB" w:rsidP="006C50B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6C50BB" w:rsidRPr="00B03799" w:rsidRDefault="006C50BB" w:rsidP="006C50BB">
      <w:pPr>
        <w:shd w:val="clear" w:color="auto" w:fill="FFFFFF"/>
        <w:spacing w:after="0" w:line="240" w:lineRule="auto"/>
        <w:rPr>
          <w:rFonts w:ascii="Calibri" w:eastAsia="Times New Roman" w:hAnsi="Calibri" w:cs="Times New Roman"/>
          <w:color w:val="000000"/>
          <w:lang w:eastAsia="ru-RU"/>
        </w:rPr>
      </w:pPr>
    </w:p>
    <w:p w:rsidR="00B03799" w:rsidRPr="00B03799" w:rsidRDefault="00B03799" w:rsidP="00B03799">
      <w:pPr>
        <w:shd w:val="clear" w:color="auto" w:fill="FFFFFF"/>
        <w:spacing w:after="0" w:line="240" w:lineRule="auto"/>
        <w:jc w:val="center"/>
        <w:rPr>
          <w:rFonts w:ascii="Calibri" w:eastAsia="Times New Roman" w:hAnsi="Calibri" w:cs="Times New Roman"/>
          <w:color w:val="000000"/>
          <w:lang w:eastAsia="ru-RU"/>
        </w:rPr>
      </w:pPr>
      <w:r w:rsidRPr="00B03799">
        <w:rPr>
          <w:rFonts w:ascii="Times New Roman" w:eastAsia="Times New Roman" w:hAnsi="Times New Roman" w:cs="Times New Roman"/>
          <w:bCs/>
          <w:color w:val="000000"/>
          <w:sz w:val="28"/>
          <w:szCs w:val="28"/>
          <w:lang w:eastAsia="ru-RU"/>
        </w:rPr>
        <w:t>г. У</w:t>
      </w:r>
      <w:r w:rsidR="006C50BB" w:rsidRPr="006C50BB">
        <w:rPr>
          <w:rFonts w:ascii="Times New Roman" w:eastAsia="Times New Roman" w:hAnsi="Times New Roman" w:cs="Times New Roman"/>
          <w:bCs/>
          <w:color w:val="000000"/>
          <w:sz w:val="28"/>
          <w:szCs w:val="28"/>
          <w:lang w:eastAsia="ru-RU"/>
        </w:rPr>
        <w:t>неча</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bookmarkStart w:id="0" w:name="_GoBack"/>
      <w:bookmarkEnd w:id="0"/>
      <w:r w:rsidRPr="00B03799">
        <w:rPr>
          <w:rFonts w:ascii="Times New Roman" w:eastAsia="Times New Roman" w:hAnsi="Times New Roman" w:cs="Times New Roman"/>
          <w:b/>
          <w:bCs/>
          <w:color w:val="000000"/>
          <w:sz w:val="28"/>
          <w:szCs w:val="28"/>
          <w:lang w:eastAsia="ru-RU"/>
        </w:rPr>
        <w:t> </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lastRenderedPageBreak/>
        <w:t>Содержание:</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 Введение</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I. Содержание и цели деятельности концертмейстера</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II. Аккомпанемент и его роль в концертмейстерском искусстве</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III.  Профессиональные требования к концертмейстеру</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IV. Качества и навыки концертмейстера</w:t>
      </w:r>
    </w:p>
    <w:p w:rsidR="00B03799" w:rsidRPr="0071688E" w:rsidRDefault="00B03799" w:rsidP="00B03799">
      <w:pPr>
        <w:shd w:val="clear" w:color="auto" w:fill="FFFFFF"/>
        <w:spacing w:after="0" w:line="240" w:lineRule="auto"/>
        <w:rPr>
          <w:rFonts w:ascii="Times New Roman" w:eastAsia="Times New Roman" w:hAnsi="Times New Roman" w:cs="Times New Roman"/>
          <w:bCs/>
          <w:sz w:val="24"/>
          <w:szCs w:val="24"/>
          <w:lang w:eastAsia="ru-RU"/>
        </w:rPr>
      </w:pPr>
      <w:r w:rsidRPr="00B03799">
        <w:rPr>
          <w:rFonts w:ascii="Times New Roman" w:eastAsia="Times New Roman" w:hAnsi="Times New Roman" w:cs="Times New Roman"/>
          <w:bCs/>
          <w:sz w:val="24"/>
          <w:szCs w:val="24"/>
          <w:lang w:eastAsia="ru-RU"/>
        </w:rPr>
        <w:t>V.</w:t>
      </w:r>
      <w:r w:rsidR="0071688E">
        <w:rPr>
          <w:rFonts w:ascii="Times New Roman" w:eastAsia="Times New Roman" w:hAnsi="Times New Roman" w:cs="Times New Roman"/>
          <w:bCs/>
          <w:sz w:val="24"/>
          <w:szCs w:val="24"/>
          <w:lang w:eastAsia="ru-RU"/>
        </w:rPr>
        <w:t xml:space="preserve"> </w:t>
      </w:r>
      <w:r w:rsidRPr="00B03799">
        <w:rPr>
          <w:rFonts w:ascii="Times New Roman" w:eastAsia="Times New Roman" w:hAnsi="Times New Roman" w:cs="Times New Roman"/>
          <w:bCs/>
          <w:sz w:val="24"/>
          <w:szCs w:val="24"/>
          <w:lang w:eastAsia="ru-RU"/>
        </w:rPr>
        <w:t>Особенности работы концертмейстера с вокальными и хоровыми коллективами</w:t>
      </w:r>
    </w:p>
    <w:p w:rsidR="0071688E" w:rsidRPr="00B03799" w:rsidRDefault="0071688E" w:rsidP="0071688E">
      <w:pPr>
        <w:shd w:val="clear" w:color="auto" w:fill="FFFFFF"/>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val="en-US" w:eastAsia="ru-RU"/>
        </w:rPr>
        <w:t>VI</w:t>
      </w:r>
      <w:r>
        <w:rPr>
          <w:rFonts w:ascii="Times New Roman" w:eastAsia="Times New Roman" w:hAnsi="Times New Roman" w:cs="Times New Roman"/>
          <w:bCs/>
          <w:sz w:val="24"/>
          <w:szCs w:val="24"/>
          <w:lang w:eastAsia="ru-RU"/>
        </w:rPr>
        <w:t>.</w:t>
      </w:r>
      <w:r w:rsidRPr="0071688E">
        <w:rPr>
          <w:rFonts w:ascii="Times New Roman" w:eastAsia="Times New Roman" w:hAnsi="Times New Roman" w:cs="Times New Roman"/>
          <w:bCs/>
          <w:sz w:val="24"/>
          <w:szCs w:val="24"/>
          <w:lang w:eastAsia="ru-RU"/>
        </w:rPr>
        <w:t xml:space="preserve"> Осо</w:t>
      </w:r>
      <w:r>
        <w:rPr>
          <w:rFonts w:ascii="Times New Roman" w:eastAsia="Times New Roman" w:hAnsi="Times New Roman" w:cs="Times New Roman"/>
          <w:bCs/>
          <w:sz w:val="24"/>
          <w:szCs w:val="24"/>
          <w:lang w:eastAsia="ru-RU"/>
        </w:rPr>
        <w:t xml:space="preserve">бенности работы концертмейстера </w:t>
      </w:r>
      <w:r w:rsidRPr="0071688E">
        <w:rPr>
          <w:rFonts w:ascii="Times New Roman" w:eastAsia="Times New Roman" w:hAnsi="Times New Roman" w:cs="Times New Roman"/>
          <w:bCs/>
          <w:sz w:val="24"/>
          <w:szCs w:val="24"/>
          <w:lang w:eastAsia="ru-RU"/>
        </w:rPr>
        <w:t xml:space="preserve">в классе </w:t>
      </w:r>
      <w:proofErr w:type="gramStart"/>
      <w:r w:rsidRPr="0071688E">
        <w:rPr>
          <w:rFonts w:ascii="Times New Roman" w:eastAsia="Times New Roman" w:hAnsi="Times New Roman" w:cs="Times New Roman"/>
          <w:bCs/>
          <w:sz w:val="24"/>
          <w:szCs w:val="24"/>
          <w:lang w:eastAsia="ru-RU"/>
        </w:rPr>
        <w:t>хореографического  искусства</w:t>
      </w:r>
      <w:proofErr w:type="gramEnd"/>
    </w:p>
    <w:p w:rsidR="00B03799" w:rsidRPr="00B03799" w:rsidRDefault="0071688E" w:rsidP="00B03799">
      <w:pPr>
        <w:shd w:val="clear" w:color="auto" w:fill="FFFFFF"/>
        <w:spacing w:after="0" w:line="240" w:lineRule="auto"/>
        <w:rPr>
          <w:rFonts w:ascii="Calibri" w:eastAsia="Times New Roman" w:hAnsi="Calibri" w:cs="Times New Roman"/>
          <w:color w:val="000000"/>
          <w:sz w:val="24"/>
          <w:szCs w:val="24"/>
          <w:lang w:eastAsia="ru-RU"/>
        </w:rPr>
      </w:pPr>
      <w:r>
        <w:rPr>
          <w:rFonts w:ascii="Times New Roman" w:eastAsia="Times New Roman" w:hAnsi="Times New Roman" w:cs="Times New Roman"/>
          <w:bCs/>
          <w:color w:val="000000"/>
          <w:sz w:val="24"/>
          <w:szCs w:val="24"/>
          <w:lang w:eastAsia="ru-RU"/>
        </w:rPr>
        <w:t>V</w:t>
      </w:r>
      <w:r>
        <w:rPr>
          <w:rFonts w:ascii="Times New Roman" w:eastAsia="Times New Roman" w:hAnsi="Times New Roman" w:cs="Times New Roman"/>
          <w:bCs/>
          <w:color w:val="000000"/>
          <w:sz w:val="24"/>
          <w:szCs w:val="24"/>
          <w:lang w:val="en-US" w:eastAsia="ru-RU"/>
        </w:rPr>
        <w:t>II</w:t>
      </w:r>
      <w:r w:rsidR="00B03799" w:rsidRPr="00B03799">
        <w:rPr>
          <w:rFonts w:ascii="Times New Roman" w:eastAsia="Times New Roman" w:hAnsi="Times New Roman" w:cs="Times New Roman"/>
          <w:bCs/>
          <w:color w:val="000000"/>
          <w:sz w:val="24"/>
          <w:szCs w:val="24"/>
          <w:lang w:eastAsia="ru-RU"/>
        </w:rPr>
        <w:t>. Специфика работы концертмейстера в школе искусств </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Заключение</w:t>
      </w:r>
    </w:p>
    <w:p w:rsidR="00B03799" w:rsidRPr="00B03799" w:rsidRDefault="00B03799" w:rsidP="00B03799">
      <w:pPr>
        <w:shd w:val="clear" w:color="auto" w:fill="FFFFFF"/>
        <w:spacing w:after="0" w:line="240" w:lineRule="auto"/>
        <w:rPr>
          <w:rFonts w:ascii="Calibri" w:eastAsia="Times New Roman" w:hAnsi="Calibri" w:cs="Times New Roman"/>
          <w:color w:val="000000"/>
          <w:sz w:val="24"/>
          <w:szCs w:val="24"/>
          <w:lang w:eastAsia="ru-RU"/>
        </w:rPr>
      </w:pPr>
      <w:r w:rsidRPr="00B03799">
        <w:rPr>
          <w:rFonts w:ascii="Times New Roman" w:eastAsia="Times New Roman" w:hAnsi="Times New Roman" w:cs="Times New Roman"/>
          <w:bCs/>
          <w:color w:val="000000"/>
          <w:sz w:val="24"/>
          <w:szCs w:val="24"/>
          <w:lang w:eastAsia="ru-RU"/>
        </w:rPr>
        <w:t>Список литературы</w:t>
      </w:r>
    </w:p>
    <w:p w:rsidR="00B03799" w:rsidRPr="00B03799" w:rsidRDefault="00B03799" w:rsidP="00B03799">
      <w:pPr>
        <w:shd w:val="clear" w:color="auto" w:fill="FFFFFF"/>
        <w:spacing w:after="0" w:line="240" w:lineRule="auto"/>
        <w:jc w:val="center"/>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Введение. </w:t>
      </w:r>
    </w:p>
    <w:p w:rsidR="00B03799" w:rsidRPr="00B03799" w:rsidRDefault="00B03799" w:rsidP="006C50BB">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8"/>
          <w:szCs w:val="28"/>
          <w:lang w:eastAsia="ru-RU"/>
        </w:rPr>
        <w:t>        </w:t>
      </w:r>
      <w:r w:rsidRPr="00B03799">
        <w:rPr>
          <w:rFonts w:ascii="Times New Roman" w:eastAsia="Times New Roman" w:hAnsi="Times New Roman" w:cs="Times New Roman"/>
          <w:color w:val="000000"/>
          <w:sz w:val="24"/>
          <w:szCs w:val="24"/>
          <w:lang w:eastAsia="ru-RU"/>
        </w:rPr>
        <w:t>Современное исполнительское сольное искусство немыслимо без участия пианиста-концертмейстера. </w:t>
      </w:r>
      <w:r w:rsidRPr="00B03799">
        <w:rPr>
          <w:rFonts w:ascii="Times New Roman" w:eastAsia="Times New Roman" w:hAnsi="Times New Roman" w:cs="Times New Roman"/>
          <w:color w:val="000000"/>
          <w:sz w:val="24"/>
          <w:szCs w:val="24"/>
          <w:shd w:val="clear" w:color="auto" w:fill="FFFFFF"/>
          <w:lang w:eastAsia="ru-RU"/>
        </w:rPr>
        <w:t xml:space="preserve">Есть мнение, что концертмейстер – это простая профессия, но на самом деле эти музыканты должны обладать </w:t>
      </w:r>
      <w:proofErr w:type="gramStart"/>
      <w:r w:rsidRPr="00B03799">
        <w:rPr>
          <w:rFonts w:ascii="Times New Roman" w:eastAsia="Times New Roman" w:hAnsi="Times New Roman" w:cs="Times New Roman"/>
          <w:color w:val="000000"/>
          <w:sz w:val="24"/>
          <w:szCs w:val="24"/>
          <w:shd w:val="clear" w:color="auto" w:fill="FFFFFF"/>
          <w:lang w:eastAsia="ru-RU"/>
        </w:rPr>
        <w:t>гораздо большим</w:t>
      </w:r>
      <w:proofErr w:type="gramEnd"/>
      <w:r w:rsidRPr="00B03799">
        <w:rPr>
          <w:rFonts w:ascii="Times New Roman" w:eastAsia="Times New Roman" w:hAnsi="Times New Roman" w:cs="Times New Roman"/>
          <w:color w:val="000000"/>
          <w:sz w:val="24"/>
          <w:szCs w:val="24"/>
          <w:shd w:val="clear" w:color="auto" w:fill="FFFFFF"/>
          <w:lang w:eastAsia="ru-RU"/>
        </w:rPr>
        <w:t xml:space="preserve"> арсеналом способностей и умений, так как им недостаточно просто быть хорошими исполнителями, но и нужно иметь чувство ансамбля, уметь эффектно подать солиста и т. д. Концертмейстер сопровождает других музыкантов, учеников, музыкальные представления. Уже </w:t>
      </w:r>
      <w:proofErr w:type="gramStart"/>
      <w:r w:rsidRPr="00B03799">
        <w:rPr>
          <w:rFonts w:ascii="Times New Roman" w:eastAsia="Times New Roman" w:hAnsi="Times New Roman" w:cs="Times New Roman"/>
          <w:color w:val="000000"/>
          <w:sz w:val="24"/>
          <w:szCs w:val="24"/>
          <w:shd w:val="clear" w:color="auto" w:fill="FFFFFF"/>
          <w:lang w:eastAsia="ru-RU"/>
        </w:rPr>
        <w:t>само название</w:t>
      </w:r>
      <w:proofErr w:type="gramEnd"/>
      <w:r w:rsidRPr="00B03799">
        <w:rPr>
          <w:rFonts w:ascii="Times New Roman" w:eastAsia="Times New Roman" w:hAnsi="Times New Roman" w:cs="Times New Roman"/>
          <w:color w:val="000000"/>
          <w:sz w:val="24"/>
          <w:szCs w:val="24"/>
          <w:shd w:val="clear" w:color="auto" w:fill="FFFFFF"/>
          <w:lang w:eastAsia="ru-RU"/>
        </w:rPr>
        <w:t xml:space="preserve"> профессии говорит о том, что этот человек – мастер ведения концертов, он является объединяющим началом концертного действия.</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 или музыкальный конкурс, хореографическая постановка</w:t>
      </w:r>
      <w:r w:rsidRPr="00B03799">
        <w:rPr>
          <w:rFonts w:ascii="Times New Roman" w:eastAsia="Times New Roman" w:hAnsi="Times New Roman" w:cs="Times New Roman"/>
          <w:color w:val="FF0000"/>
          <w:sz w:val="24"/>
          <w:szCs w:val="24"/>
          <w:lang w:eastAsia="ru-RU"/>
        </w:rPr>
        <w:t> </w:t>
      </w:r>
      <w:r w:rsidRPr="00B03799">
        <w:rPr>
          <w:rFonts w:ascii="Times New Roman" w:eastAsia="Times New Roman" w:hAnsi="Times New Roman" w:cs="Times New Roman"/>
          <w:color w:val="000000"/>
          <w:sz w:val="24"/>
          <w:szCs w:val="24"/>
          <w:lang w:eastAsia="ru-RU"/>
        </w:rPr>
        <w:t>или оперный спектакль не могут состояться без огромной предварительной работы с концертмейстером. Художественный замысел, образность произведения выявляются в партии аккомпанемента не менее ярко, чем у солиста. Поэтому концертмейстер-аккомпаниатор является активным участником художественного ансамбля.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Концертмейстерское мастерство, будучи едва ли не самой распространённой из музыкантских профессий, во многом остаётся «вещью в себе», так как находится на стыке нескольких исполнительских жанров: ансамблевого и сольного, вокального и инструментального, хореографического, камерного и оперного.</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Концертмейстеру и аккомпаниатору  приходится работать как с вокалистами, так и с исполнителями  на народных, струнно-смычковых инструментах, с хоровыми и хореографическими коллективами. В каждом конкретном ансамбле объединяются различные творческие личности, имеющие разный темперамент, уровень профессионализма, музыкальное мышление, например, разные временные и ритмические представления. Постоянно меняющиеся условия требует от пианиста способности  быстро приспосабливаться не только к  индивидуальным особенностям каждого исполнителя, но и знать специфику его  профессиональной подготовки.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r w:rsidRPr="00B03799">
        <w:rPr>
          <w:rFonts w:ascii="Times New Roman" w:eastAsia="Times New Roman" w:hAnsi="Times New Roman" w:cs="Times New Roman"/>
          <w:b/>
          <w:bCs/>
          <w:color w:val="000000"/>
          <w:sz w:val="24"/>
          <w:szCs w:val="24"/>
          <w:lang w:eastAsia="ru-RU"/>
        </w:rPr>
        <w:t>Цель</w:t>
      </w:r>
      <w:r w:rsidRPr="00B03799">
        <w:rPr>
          <w:rFonts w:ascii="Times New Roman" w:eastAsia="Times New Roman" w:hAnsi="Times New Roman" w:cs="Times New Roman"/>
          <w:color w:val="000000"/>
          <w:sz w:val="24"/>
          <w:szCs w:val="24"/>
          <w:lang w:eastAsia="ru-RU"/>
        </w:rPr>
        <w:t> работы  - изучить и обобщить имеющиеся исследования, методические рекомендации и практический опыт в области творческой и педагогической деятельности концертмейстера, рассмотреть профессиональные качества, необходимые для специализации в области концертмейстерского мастерства, которое может быть отнесено к числу профессий, требующих наличия целого комплекса необходимых природных и приобретенных качеств.</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4"/>
          <w:szCs w:val="24"/>
          <w:lang w:eastAsia="ru-RU"/>
        </w:rPr>
        <w:t>Задачи </w:t>
      </w:r>
      <w:r w:rsidRPr="00B03799">
        <w:rPr>
          <w:rFonts w:ascii="Times New Roman" w:eastAsia="Times New Roman" w:hAnsi="Times New Roman" w:cs="Times New Roman"/>
          <w:color w:val="000000"/>
          <w:sz w:val="24"/>
          <w:szCs w:val="24"/>
          <w:lang w:eastAsia="ru-RU"/>
        </w:rPr>
        <w:t>работы:</w:t>
      </w:r>
    </w:p>
    <w:p w:rsidR="00B03799" w:rsidRPr="00B03799" w:rsidRDefault="00B03799" w:rsidP="00B03799">
      <w:pPr>
        <w:numPr>
          <w:ilvl w:val="0"/>
          <w:numId w:val="1"/>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Описать музыкальные способности, умения и навыки, а также психологические качества, необходимые для полноценной профессиональной деятельности концертмейстера.</w:t>
      </w:r>
    </w:p>
    <w:p w:rsidR="00B03799" w:rsidRPr="00B03799" w:rsidRDefault="00B03799" w:rsidP="00B03799">
      <w:pPr>
        <w:numPr>
          <w:ilvl w:val="0"/>
          <w:numId w:val="1"/>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Выявить специфику деятельности концертмейстера-пианиста в условиях детской школы искусств.</w:t>
      </w:r>
    </w:p>
    <w:p w:rsidR="00B03799" w:rsidRPr="00B03799" w:rsidRDefault="00B03799" w:rsidP="00B03799">
      <w:pPr>
        <w:numPr>
          <w:ilvl w:val="0"/>
          <w:numId w:val="1"/>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Опираясь на научно-методическую литературу и собственный опыт работы,  систематизировать формы, методы и приемы работы концертмейстера  с учащимися разных художественных специальностей</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lastRenderedPageBreak/>
        <w:t>Подобный анализ  может быть полезен для определения профессиональной пригодности к данному виду деятельности. В понятие «профессиональная пригодность» входит совокупность психологических и психофизических особенностей человека, необходимых или  достаточных для достижения им при наличии специальных знаний, умений и навыков эффективности труда и удовлетворения от самого труда и оценки его результатов. Профессиональная пригодность не является врожденным качеством, но формируется  в самой трудовой деятельности.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Pr="00B03799" w:rsidRDefault="00B03799" w:rsidP="00B03799">
      <w:pPr>
        <w:shd w:val="clear" w:color="auto" w:fill="FFFFFF"/>
        <w:spacing w:after="0" w:line="240" w:lineRule="auto"/>
        <w:ind w:left="708"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  I.</w:t>
      </w:r>
      <w:r w:rsidR="0071688E">
        <w:rPr>
          <w:rFonts w:ascii="Times New Roman" w:eastAsia="Times New Roman" w:hAnsi="Times New Roman" w:cs="Times New Roman"/>
          <w:b/>
          <w:bCs/>
          <w:color w:val="000000"/>
          <w:sz w:val="28"/>
          <w:szCs w:val="28"/>
          <w:lang w:eastAsia="ru-RU"/>
        </w:rPr>
        <w:t xml:space="preserve"> </w:t>
      </w:r>
      <w:r w:rsidRPr="00B03799">
        <w:rPr>
          <w:rFonts w:ascii="Times New Roman" w:eastAsia="Times New Roman" w:hAnsi="Times New Roman" w:cs="Times New Roman"/>
          <w:b/>
          <w:bCs/>
          <w:color w:val="000000"/>
          <w:sz w:val="28"/>
          <w:szCs w:val="28"/>
          <w:lang w:eastAsia="ru-RU"/>
        </w:rPr>
        <w:t>Содержание и цели деятельности</w:t>
      </w:r>
      <w:r w:rsidRPr="00B03799">
        <w:rPr>
          <w:rFonts w:ascii="Times New Roman" w:eastAsia="Times New Roman" w:hAnsi="Times New Roman" w:cs="Times New Roman"/>
          <w:color w:val="000000"/>
          <w:sz w:val="28"/>
          <w:szCs w:val="28"/>
          <w:lang w:eastAsia="ru-RU"/>
        </w:rPr>
        <w:t>   </w:t>
      </w:r>
      <w:r w:rsidRPr="00B03799">
        <w:rPr>
          <w:rFonts w:ascii="Times New Roman" w:eastAsia="Times New Roman" w:hAnsi="Times New Roman" w:cs="Times New Roman"/>
          <w:b/>
          <w:bCs/>
          <w:color w:val="000000"/>
          <w:sz w:val="28"/>
          <w:szCs w:val="28"/>
          <w:lang w:eastAsia="ru-RU"/>
        </w:rPr>
        <w:t>концертмейстера</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Концертмейстер - самая распространенная профессия среди пианистов. Он востребован и в классе – по всем специальностям, и на концертной эстраде, и в хоровом коллективе, и в хореографии, и на преподавательском поприще (в классе концертмейстерского мастерства). Однако при этом многие музыканты склонны относиться к </w:t>
      </w:r>
      <w:proofErr w:type="spellStart"/>
      <w:r w:rsidRPr="00B03799">
        <w:rPr>
          <w:rFonts w:ascii="Times New Roman" w:eastAsia="Times New Roman" w:hAnsi="Times New Roman" w:cs="Times New Roman"/>
          <w:color w:val="000000"/>
          <w:sz w:val="24"/>
          <w:szCs w:val="24"/>
          <w:lang w:eastAsia="ru-RU"/>
        </w:rPr>
        <w:t>концертмейстерству</w:t>
      </w:r>
      <w:proofErr w:type="spellEnd"/>
      <w:r w:rsidRPr="00B03799">
        <w:rPr>
          <w:rFonts w:ascii="Times New Roman" w:eastAsia="Times New Roman" w:hAnsi="Times New Roman" w:cs="Times New Roman"/>
          <w:color w:val="000000"/>
          <w:sz w:val="24"/>
          <w:szCs w:val="24"/>
          <w:lang w:eastAsia="ru-RU"/>
        </w:rPr>
        <w:t xml:space="preserve"> свысока: игра «под солистом» и по нотам якобы не требует большого мастерства. Это глубоко ошибочная позиция. Специфика сольной и концертмейстерской деятельности различна, но не следует заранее дифференцировать эти две области. Концертмейстерское искусство доступно далеко не всем пианистам. Оно требует высокого музыкального мастерства, художественной культуры и особого призвания.</w:t>
      </w:r>
    </w:p>
    <w:p w:rsidR="00B03799" w:rsidRDefault="00B03799" w:rsidP="00B0379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03799">
        <w:rPr>
          <w:rFonts w:ascii="Times New Roman" w:eastAsia="Times New Roman" w:hAnsi="Times New Roman" w:cs="Times New Roman"/>
          <w:color w:val="000000"/>
          <w:sz w:val="24"/>
          <w:szCs w:val="24"/>
          <w:lang w:eastAsia="ru-RU"/>
        </w:rPr>
        <w:t xml:space="preserve">        Целью деятельности концертмейстера  является  исполнение аккомпанементов к вокальным или инструментальным произведениям. С точки зрения музыкальной эстетики основная цель </w:t>
      </w:r>
      <w:proofErr w:type="spellStart"/>
      <w:r w:rsidRPr="00B03799">
        <w:rPr>
          <w:rFonts w:ascii="Times New Roman" w:eastAsia="Times New Roman" w:hAnsi="Times New Roman" w:cs="Times New Roman"/>
          <w:color w:val="000000"/>
          <w:sz w:val="24"/>
          <w:szCs w:val="24"/>
          <w:lang w:eastAsia="ru-RU"/>
        </w:rPr>
        <w:t>концертмейстерства</w:t>
      </w:r>
      <w:proofErr w:type="spellEnd"/>
      <w:r w:rsidRPr="00B03799">
        <w:rPr>
          <w:rFonts w:ascii="Times New Roman" w:eastAsia="Times New Roman" w:hAnsi="Times New Roman" w:cs="Times New Roman"/>
          <w:color w:val="000000"/>
          <w:sz w:val="24"/>
          <w:szCs w:val="24"/>
          <w:lang w:eastAsia="ru-RU"/>
        </w:rPr>
        <w:t xml:space="preserve"> – доставлять слушателям эстетическое наслаждение красотой,  эмоциональностью исполнения музыки.</w:t>
      </w:r>
      <w:r w:rsidRPr="00B03799">
        <w:rPr>
          <w:rFonts w:ascii="Times New Roman" w:eastAsia="Times New Roman" w:hAnsi="Times New Roman" w:cs="Times New Roman"/>
          <w:color w:val="FF0000"/>
          <w:sz w:val="24"/>
          <w:szCs w:val="24"/>
          <w:lang w:eastAsia="ru-RU"/>
        </w:rPr>
        <w:t> </w:t>
      </w:r>
      <w:r w:rsidRPr="00B03799">
        <w:rPr>
          <w:rFonts w:ascii="Times New Roman" w:eastAsia="Times New Roman" w:hAnsi="Times New Roman" w:cs="Times New Roman"/>
          <w:color w:val="000000"/>
          <w:sz w:val="24"/>
          <w:szCs w:val="24"/>
          <w:lang w:eastAsia="ru-RU"/>
        </w:rPr>
        <w:t>Кроме того, целью может стать реализация творческих способностей в данном исполнительском жанре.  Средством реализации этих  целей является освоение целого комплекса профессиональных умений и навыков.</w:t>
      </w:r>
    </w:p>
    <w:p w:rsidR="006C50BB" w:rsidRPr="00B03799" w:rsidRDefault="006C50BB" w:rsidP="00B03799">
      <w:pPr>
        <w:shd w:val="clear" w:color="auto" w:fill="FFFFFF"/>
        <w:spacing w:after="0" w:line="240" w:lineRule="auto"/>
        <w:jc w:val="both"/>
        <w:rPr>
          <w:rFonts w:ascii="Calibri" w:eastAsia="Times New Roman" w:hAnsi="Calibri" w:cs="Times New Roman"/>
          <w:color w:val="000000"/>
          <w:lang w:eastAsia="ru-RU"/>
        </w:rPr>
      </w:pPr>
    </w:p>
    <w:p w:rsidR="00B03799" w:rsidRPr="00B03799" w:rsidRDefault="00B03799" w:rsidP="006C50BB">
      <w:pPr>
        <w:shd w:val="clear" w:color="auto" w:fill="FFFFFF"/>
        <w:spacing w:after="0" w:line="240" w:lineRule="auto"/>
        <w:ind w:left="708" w:hanging="708"/>
        <w:jc w:val="center"/>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II. Аккомпанемент и его роль  в концертмейстерском искусстве</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FF00FF"/>
          <w:sz w:val="24"/>
          <w:szCs w:val="24"/>
          <w:lang w:eastAsia="ru-RU"/>
        </w:rPr>
        <w:t>        </w:t>
      </w:r>
      <w:r w:rsidRPr="00B03799">
        <w:rPr>
          <w:rFonts w:ascii="Times New Roman" w:eastAsia="Times New Roman" w:hAnsi="Times New Roman" w:cs="Times New Roman"/>
          <w:color w:val="000000"/>
          <w:sz w:val="24"/>
          <w:szCs w:val="24"/>
          <w:lang w:eastAsia="ru-RU"/>
        </w:rPr>
        <w:t xml:space="preserve">Остановимся более подробно на основной цели деятельности концертмейстера  – исполнении аккомпанемента. Что же такое аккомпанемент? Отвечая на этот вопрос, необходимо дать точное определение термина. В словаре В.И. Даля аккомпанемент определяется как </w:t>
      </w:r>
      <w:proofErr w:type="spellStart"/>
      <w:r w:rsidRPr="00B03799">
        <w:rPr>
          <w:rFonts w:ascii="Times New Roman" w:eastAsia="Times New Roman" w:hAnsi="Times New Roman" w:cs="Times New Roman"/>
          <w:color w:val="000000"/>
          <w:sz w:val="24"/>
          <w:szCs w:val="24"/>
          <w:lang w:eastAsia="ru-RU"/>
        </w:rPr>
        <w:t>вторенье</w:t>
      </w:r>
      <w:proofErr w:type="spellEnd"/>
      <w:r w:rsidRPr="00B03799">
        <w:rPr>
          <w:rFonts w:ascii="Times New Roman" w:eastAsia="Times New Roman" w:hAnsi="Times New Roman" w:cs="Times New Roman"/>
          <w:color w:val="000000"/>
          <w:sz w:val="24"/>
          <w:szCs w:val="24"/>
          <w:lang w:eastAsia="ru-RU"/>
        </w:rPr>
        <w:t xml:space="preserve">, подголосок, сопровождение, </w:t>
      </w:r>
      <w:proofErr w:type="spellStart"/>
      <w:r w:rsidRPr="00B03799">
        <w:rPr>
          <w:rFonts w:ascii="Times New Roman" w:eastAsia="Times New Roman" w:hAnsi="Times New Roman" w:cs="Times New Roman"/>
          <w:color w:val="000000"/>
          <w:sz w:val="24"/>
          <w:szCs w:val="24"/>
          <w:lang w:eastAsia="ru-RU"/>
        </w:rPr>
        <w:t>подыгрывание</w:t>
      </w:r>
      <w:proofErr w:type="spellEnd"/>
      <w:r w:rsidRPr="00B03799">
        <w:rPr>
          <w:rFonts w:ascii="Times New Roman" w:eastAsia="Times New Roman" w:hAnsi="Times New Roman" w:cs="Times New Roman"/>
          <w:color w:val="000000"/>
          <w:sz w:val="24"/>
          <w:szCs w:val="24"/>
          <w:lang w:eastAsia="ru-RU"/>
        </w:rPr>
        <w:t>. Однако следует отметить, что в середине ХХ в. слово «аккомпанемент» приобретает более чёткую формулировку и трактуется по-иному, означая музыкальное сопровождение, дополняющее главную мелодию, служащее гармонической и ритмической опорой солисту (певцу, инструменталисту) и углубляющее художественное содержание произведения.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FF00FF"/>
          <w:sz w:val="24"/>
          <w:szCs w:val="24"/>
          <w:lang w:eastAsia="ru-RU"/>
        </w:rPr>
        <w:t>        </w:t>
      </w:r>
      <w:r w:rsidRPr="00B03799">
        <w:rPr>
          <w:rFonts w:ascii="Times New Roman" w:eastAsia="Times New Roman" w:hAnsi="Times New Roman" w:cs="Times New Roman"/>
          <w:color w:val="000000"/>
          <w:sz w:val="24"/>
          <w:szCs w:val="24"/>
          <w:lang w:eastAsia="ru-RU"/>
        </w:rPr>
        <w:t>Музыкальная энциклопедия определяет выразительные функции аккомпанемента следующим образом: «В инструментальной и вокальной музыке Х1Х-ХХ веков аккомпанемент часто выполняет новые выразительные функции: «договаривает» невысказанное солистом, подчёркивает и углубляет психологическое и драматургическое содержание музыки, создаёт иллюстративный и изобразительный фон. Нередко из простого сопровождения он превращается в равноценную партию ансамбля».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Именно создание ансамбля является основной целью деятельности концертмейстера.</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        Концертмейстер-пианист – это, таким образом, и солист, и равноправный </w:t>
      </w:r>
      <w:proofErr w:type="spellStart"/>
      <w:r w:rsidRPr="00B03799">
        <w:rPr>
          <w:rFonts w:ascii="Times New Roman" w:eastAsia="Times New Roman" w:hAnsi="Times New Roman" w:cs="Times New Roman"/>
          <w:color w:val="000000"/>
          <w:sz w:val="24"/>
          <w:szCs w:val="24"/>
          <w:lang w:eastAsia="ru-RU"/>
        </w:rPr>
        <w:t>ансамблист</w:t>
      </w:r>
      <w:proofErr w:type="spellEnd"/>
      <w:r w:rsidRPr="00B03799">
        <w:rPr>
          <w:rFonts w:ascii="Times New Roman" w:eastAsia="Times New Roman" w:hAnsi="Times New Roman" w:cs="Times New Roman"/>
          <w:color w:val="000000"/>
          <w:sz w:val="24"/>
          <w:szCs w:val="24"/>
          <w:lang w:eastAsia="ru-RU"/>
        </w:rPr>
        <w:t>, и аккомпаниатор, сопровождающий солиста. Суть концертмейстерского искусства  в его триединстве: соло – ансамбль – сопровождение.</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Чтобы сохранить это триединство, пианисту требуется особое мастерство, включающее целый комплекс  общих и специальных знаний и умений. Для того чтобы исполнять свою партию, достаточно свободно, не стесняя творческой индивидуальности солиста, современный концертмейстер обязан владеть целым арсеналом особых художественных и технических средств. По сути, концертмейстер должен обладать не меньшим «музыкальным потенциалом», чем любой другой деятель исполнительского искусства.</w:t>
      </w:r>
    </w:p>
    <w:p w:rsidR="00B03799" w:rsidRPr="00B03799" w:rsidRDefault="00B03799" w:rsidP="00B03799">
      <w:pPr>
        <w:shd w:val="clear" w:color="auto" w:fill="FFFFFF"/>
        <w:spacing w:after="0" w:line="240" w:lineRule="auto"/>
        <w:ind w:left="708" w:firstLine="708"/>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III. Профессиональные требования</w:t>
      </w:r>
      <w:r w:rsidRPr="00B03799">
        <w:rPr>
          <w:rFonts w:ascii="Times New Roman" w:eastAsia="Times New Roman" w:hAnsi="Times New Roman" w:cs="Times New Roman"/>
          <w:color w:val="000000"/>
          <w:sz w:val="28"/>
          <w:szCs w:val="28"/>
          <w:lang w:eastAsia="ru-RU"/>
        </w:rPr>
        <w:t> </w:t>
      </w:r>
      <w:r w:rsidRPr="00B03799">
        <w:rPr>
          <w:rFonts w:ascii="Times New Roman" w:eastAsia="Times New Roman" w:hAnsi="Times New Roman" w:cs="Times New Roman"/>
          <w:b/>
          <w:bCs/>
          <w:color w:val="000000"/>
          <w:sz w:val="28"/>
          <w:szCs w:val="28"/>
          <w:lang w:eastAsia="ru-RU"/>
        </w:rPr>
        <w:t> к концертмейстеру</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lastRenderedPageBreak/>
        <w:t>Термины  «концертмейстер» и «аккомпаниатор» не тождественны, хотя  на практике и в литературе часто применяются как синонимы.  </w:t>
      </w:r>
      <w:r w:rsidRPr="00B03799">
        <w:rPr>
          <w:rFonts w:ascii="Times New Roman" w:eastAsia="Times New Roman" w:hAnsi="Times New Roman" w:cs="Times New Roman"/>
          <w:b/>
          <w:bCs/>
          <w:color w:val="000000"/>
          <w:sz w:val="24"/>
          <w:szCs w:val="24"/>
          <w:lang w:eastAsia="ru-RU"/>
        </w:rPr>
        <w:t>Аккомпаниатор</w:t>
      </w:r>
      <w:r w:rsidRPr="00B03799">
        <w:rPr>
          <w:rFonts w:ascii="Times New Roman" w:eastAsia="Times New Roman" w:hAnsi="Times New Roman" w:cs="Times New Roman"/>
          <w:color w:val="000000"/>
          <w:sz w:val="24"/>
          <w:szCs w:val="24"/>
          <w:lang w:eastAsia="ru-RU"/>
        </w:rPr>
        <w:t>  (от франц. «</w:t>
      </w:r>
      <w:proofErr w:type="spellStart"/>
      <w:r w:rsidRPr="00B03799">
        <w:rPr>
          <w:rFonts w:ascii="Times New Roman" w:eastAsia="Times New Roman" w:hAnsi="Times New Roman" w:cs="Times New Roman"/>
          <w:color w:val="000000"/>
          <w:sz w:val="24"/>
          <w:szCs w:val="24"/>
          <w:lang w:eastAsia="ru-RU"/>
        </w:rPr>
        <w:t>akkompagner</w:t>
      </w:r>
      <w:proofErr w:type="spellEnd"/>
      <w:r w:rsidRPr="00B03799">
        <w:rPr>
          <w:rFonts w:ascii="Times New Roman" w:eastAsia="Times New Roman" w:hAnsi="Times New Roman" w:cs="Times New Roman"/>
          <w:color w:val="000000"/>
          <w:sz w:val="24"/>
          <w:szCs w:val="24"/>
          <w:lang w:eastAsia="ru-RU"/>
        </w:rPr>
        <w:t>» - сопровождать) – музыкант, играющий партию сопровождения солисту (солистам) на эстраде. Мелодию сопровождают ритм и гармония, сопровождение подразумевает ритмическую и гармоническую опору. Отсюда понятно, какая огромная нагрузка ложится на плечи аккомпаниатора. Он должен справиться с ней, чтобы достичь художественного единения всех компонентов исполняемого произведения. Но в деятельности аккомпаниатора явно  превалирует исполнительство.</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Деятельность  </w:t>
      </w:r>
      <w:r w:rsidRPr="00B03799">
        <w:rPr>
          <w:rFonts w:ascii="Times New Roman" w:eastAsia="Times New Roman" w:hAnsi="Times New Roman" w:cs="Times New Roman"/>
          <w:b/>
          <w:bCs/>
          <w:color w:val="000000"/>
          <w:sz w:val="24"/>
          <w:szCs w:val="24"/>
          <w:lang w:eastAsia="ru-RU"/>
        </w:rPr>
        <w:t>концертмейстера</w:t>
      </w:r>
      <w:r w:rsidRPr="00B03799">
        <w:rPr>
          <w:rFonts w:ascii="Times New Roman" w:eastAsia="Times New Roman" w:hAnsi="Times New Roman" w:cs="Times New Roman"/>
          <w:color w:val="000000"/>
          <w:sz w:val="24"/>
          <w:szCs w:val="24"/>
          <w:lang w:eastAsia="ru-RU"/>
        </w:rPr>
        <w:t> имеет более широкий диапазон. Он также является  исполнителем, но, кроме того, выполняет  и  педагогическую  функцию. Деятельность аккомпаниатора-пианиста подразумевает обычно лишь концертную работу, тогда как понятие концертмейстер включает в себя нечто большее: разучивание с солистами   их партий, умение контролировать качество их исполнения, знание их исполнительской специфики и причин возникновения трудностей в исполнении, умение подсказать правильный путь к исправлению тех или иных недостатков.</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Это обстоятельство накладывает на концертмейстера моральную обязанность взять на себя функции своеобразного руководителя в его работе с солистом-исполнителем, учитывая основополагающую роль педагога по специальности (в учебных заведениях).  </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Общие профессиональные требования к аккомпаниатору и концертмейстеру едины.</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Концертмейстеру предъявляются большие  требования.</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Он должен обладать:</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Общей музыкальной одаренностью.</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Хорошим музыкальным слухом, воображением. </w:t>
      </w:r>
      <w:r w:rsidRPr="00B03799">
        <w:rPr>
          <w:rFonts w:ascii="Times New Roman" w:eastAsia="Times New Roman" w:hAnsi="Times New Roman" w:cs="Times New Roman"/>
          <w:color w:val="000000"/>
          <w:sz w:val="24"/>
          <w:szCs w:val="24"/>
          <w:lang w:eastAsia="ru-RU"/>
        </w:rPr>
        <w:br/>
        <w:t>Умением охватить образ и форму произведения. </w:t>
      </w:r>
      <w:r w:rsidRPr="00B03799">
        <w:rPr>
          <w:rFonts w:ascii="Times New Roman" w:eastAsia="Times New Roman" w:hAnsi="Times New Roman" w:cs="Times New Roman"/>
          <w:color w:val="000000"/>
          <w:sz w:val="24"/>
          <w:szCs w:val="24"/>
          <w:lang w:eastAsia="ru-RU"/>
        </w:rPr>
        <w:br/>
        <w:t>Он должен быть:</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артистичным; суметь воплотить замысел автора; быстро освоить </w:t>
      </w:r>
      <w:r w:rsidRPr="00B03799">
        <w:rPr>
          <w:rFonts w:ascii="Times New Roman" w:eastAsia="Times New Roman" w:hAnsi="Times New Roman" w:cs="Times New Roman"/>
          <w:color w:val="000000"/>
          <w:sz w:val="24"/>
          <w:szCs w:val="24"/>
          <w:lang w:eastAsia="ru-RU"/>
        </w:rPr>
        <w:br/>
        <w:t>музыкальный текст; быть  личностью.</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Концертмейстеру необходимы и профессиональные навыки:</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Уметь читать с листа фортепианную партию любой сложности, понимать </w:t>
      </w:r>
      <w:r w:rsidRPr="00B03799">
        <w:rPr>
          <w:rFonts w:ascii="Times New Roman" w:eastAsia="Times New Roman" w:hAnsi="Times New Roman" w:cs="Times New Roman"/>
          <w:color w:val="000000"/>
          <w:sz w:val="24"/>
          <w:szCs w:val="24"/>
          <w:lang w:eastAsia="ru-RU"/>
        </w:rPr>
        <w:br/>
        <w:t>смысл произведения, играть аккомпанемент, ясно представляя партию солиста.</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Транспонировать текст.</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Владеть навыками игры в ансамбле.</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Читать хоровые партитуры и транспонировать вверх и вниз.</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Знать основные дирижерские жесты и приемы.</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Знать основы вокала: постановка голоса, дыхания, фразировку артикуляции, </w:t>
      </w:r>
      <w:r w:rsidRPr="00B03799">
        <w:rPr>
          <w:rFonts w:ascii="Times New Roman" w:eastAsia="Times New Roman" w:hAnsi="Times New Roman" w:cs="Times New Roman"/>
          <w:color w:val="000000"/>
          <w:sz w:val="24"/>
          <w:szCs w:val="24"/>
          <w:lang w:eastAsia="ru-RU"/>
        </w:rPr>
        <w:br/>
      </w:r>
      <w:r w:rsidR="006C50BB">
        <w:rPr>
          <w:rFonts w:ascii="Times New Roman" w:eastAsia="Times New Roman" w:hAnsi="Times New Roman" w:cs="Times New Roman"/>
          <w:color w:val="000000"/>
          <w:sz w:val="24"/>
          <w:szCs w:val="24"/>
          <w:lang w:eastAsia="ru-RU"/>
        </w:rPr>
        <w:t>нюансов (</w:t>
      </w:r>
      <w:r w:rsidRPr="00B03799">
        <w:rPr>
          <w:rFonts w:ascii="Times New Roman" w:eastAsia="Times New Roman" w:hAnsi="Times New Roman" w:cs="Times New Roman"/>
          <w:color w:val="000000"/>
          <w:sz w:val="24"/>
          <w:szCs w:val="24"/>
          <w:lang w:eastAsia="ru-RU"/>
        </w:rPr>
        <w:t>темп и характер произведения, если надо — незаметно подыграть </w:t>
      </w:r>
      <w:r w:rsidRPr="00B03799">
        <w:rPr>
          <w:rFonts w:ascii="Times New Roman" w:eastAsia="Times New Roman" w:hAnsi="Times New Roman" w:cs="Times New Roman"/>
          <w:color w:val="000000"/>
          <w:sz w:val="24"/>
          <w:szCs w:val="24"/>
          <w:lang w:eastAsia="ru-RU"/>
        </w:rPr>
        <w:br/>
      </w:r>
      <w:r w:rsidR="006C50BB">
        <w:rPr>
          <w:rFonts w:ascii="Times New Roman" w:eastAsia="Times New Roman" w:hAnsi="Times New Roman" w:cs="Times New Roman"/>
          <w:color w:val="000000"/>
          <w:sz w:val="24"/>
          <w:szCs w:val="24"/>
          <w:lang w:eastAsia="ru-RU"/>
        </w:rPr>
        <w:t>мелодию)</w:t>
      </w:r>
      <w:r w:rsidRPr="00B03799">
        <w:rPr>
          <w:rFonts w:ascii="Times New Roman" w:eastAsia="Times New Roman" w:hAnsi="Times New Roman" w:cs="Times New Roman"/>
          <w:color w:val="000000"/>
          <w:sz w:val="24"/>
          <w:szCs w:val="24"/>
          <w:lang w:eastAsia="ru-RU"/>
        </w:rPr>
        <w:t>.</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Уметь на «слух» подобрать мелодию и аккомпанемент, импровизировать, фрактурно (там, где нужно) изобразить заданную тему, подбирать гармоническую основу к теме в простой фактуре.</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r w:rsidRPr="00B03799">
        <w:rPr>
          <w:rFonts w:ascii="Times New Roman" w:eastAsia="Times New Roman" w:hAnsi="Times New Roman" w:cs="Times New Roman"/>
          <w:b/>
          <w:bCs/>
          <w:color w:val="000000"/>
          <w:sz w:val="28"/>
          <w:szCs w:val="28"/>
          <w:lang w:eastAsia="ru-RU"/>
        </w:rPr>
        <w:t>IV. Качества и навыки концертмейстера</w:t>
      </w:r>
    </w:p>
    <w:p w:rsidR="00B03799" w:rsidRPr="00B03799" w:rsidRDefault="00B03799" w:rsidP="00B03799">
      <w:pPr>
        <w:shd w:val="clear" w:color="auto" w:fill="FFFFFF"/>
        <w:spacing w:after="0" w:line="240" w:lineRule="auto"/>
        <w:ind w:firstLine="496"/>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        Какими же качествами и навыками должен обладать пианист, чтобы   быть хорошим концертмейстером? Прежде всего, он должен хорошо владеть роялем – как в техническом, так и в музыкальном плане. Плохой пианист никогда не станет хорошим концертмейстером, как, впрочем, всякий хороший не пианист достигнет больших результатов в аккомпанементе, пока не усвоит законы ансамблевых соотношений, не разовьет в себе чуткость к партнеру, не ощутит неразрывность и взаимодействие между партией солиста и партией аккомпанемента. Концертмейстерская область </w:t>
      </w:r>
      <w:proofErr w:type="spellStart"/>
      <w:r w:rsidRPr="00B03799">
        <w:rPr>
          <w:rFonts w:ascii="Times New Roman" w:eastAsia="Times New Roman" w:hAnsi="Times New Roman" w:cs="Times New Roman"/>
          <w:color w:val="000000"/>
          <w:sz w:val="24"/>
          <w:szCs w:val="24"/>
          <w:lang w:eastAsia="ru-RU"/>
        </w:rPr>
        <w:t>музицирования</w:t>
      </w:r>
      <w:proofErr w:type="spellEnd"/>
      <w:r w:rsidRPr="00B03799">
        <w:rPr>
          <w:rFonts w:ascii="Times New Roman" w:eastAsia="Times New Roman" w:hAnsi="Times New Roman" w:cs="Times New Roman"/>
          <w:color w:val="000000"/>
          <w:sz w:val="24"/>
          <w:szCs w:val="24"/>
          <w:lang w:eastAsia="ru-RU"/>
        </w:rPr>
        <w:t xml:space="preserve"> предполагает </w:t>
      </w:r>
      <w:proofErr w:type="gramStart"/>
      <w:r w:rsidRPr="00B03799">
        <w:rPr>
          <w:rFonts w:ascii="Times New Roman" w:eastAsia="Times New Roman" w:hAnsi="Times New Roman" w:cs="Times New Roman"/>
          <w:color w:val="000000"/>
          <w:sz w:val="24"/>
          <w:szCs w:val="24"/>
          <w:lang w:eastAsia="ru-RU"/>
        </w:rPr>
        <w:t>владение</w:t>
      </w:r>
      <w:proofErr w:type="gramEnd"/>
      <w:r w:rsidRPr="00B03799">
        <w:rPr>
          <w:rFonts w:ascii="Times New Roman" w:eastAsia="Times New Roman" w:hAnsi="Times New Roman" w:cs="Times New Roman"/>
          <w:color w:val="000000"/>
          <w:sz w:val="24"/>
          <w:szCs w:val="24"/>
          <w:lang w:eastAsia="ru-RU"/>
        </w:rPr>
        <w:t xml:space="preserve"> как всем арсеналом пианистического мастерства, так и  множеством дополнительных умений, как то: навык сорганизовать партитуру, «выстроить вертикаль», выявить индивидуальную красоту солирующего голоса, обеспечить живую пульсацию музыкальной ткани, дать дирижерскую сетку и т. п.</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lastRenderedPageBreak/>
        <w:t>         Одним из специфических навыков концертмейстера является умение </w:t>
      </w:r>
      <w:r w:rsidRPr="00B03799">
        <w:rPr>
          <w:rFonts w:ascii="Times New Roman" w:eastAsia="Times New Roman" w:hAnsi="Times New Roman" w:cs="Times New Roman"/>
          <w:b/>
          <w:bCs/>
          <w:color w:val="000000"/>
          <w:sz w:val="24"/>
          <w:szCs w:val="24"/>
          <w:lang w:eastAsia="ru-RU"/>
        </w:rPr>
        <w:t>слушать партнёра</w:t>
      </w:r>
      <w:r w:rsidRPr="00B03799">
        <w:rPr>
          <w:rFonts w:ascii="Times New Roman" w:eastAsia="Times New Roman" w:hAnsi="Times New Roman" w:cs="Times New Roman"/>
          <w:color w:val="000000"/>
          <w:sz w:val="24"/>
          <w:szCs w:val="24"/>
          <w:lang w:eastAsia="ru-RU"/>
        </w:rPr>
        <w:t xml:space="preserve"> при </w:t>
      </w:r>
      <w:proofErr w:type="gramStart"/>
      <w:r w:rsidRPr="00B03799">
        <w:rPr>
          <w:rFonts w:ascii="Times New Roman" w:eastAsia="Times New Roman" w:hAnsi="Times New Roman" w:cs="Times New Roman"/>
          <w:color w:val="000000"/>
          <w:sz w:val="24"/>
          <w:szCs w:val="24"/>
          <w:lang w:eastAsia="ru-RU"/>
        </w:rPr>
        <w:t>совместном</w:t>
      </w:r>
      <w:proofErr w:type="gramEnd"/>
      <w:r w:rsidRPr="00B03799">
        <w:rPr>
          <w:rFonts w:ascii="Times New Roman" w:eastAsia="Times New Roman" w:hAnsi="Times New Roman" w:cs="Times New Roman"/>
          <w:color w:val="000000"/>
          <w:sz w:val="24"/>
          <w:szCs w:val="24"/>
          <w:lang w:eastAsia="ru-RU"/>
        </w:rPr>
        <w:t xml:space="preserve"> </w:t>
      </w:r>
      <w:proofErr w:type="spellStart"/>
      <w:r w:rsidRPr="00B03799">
        <w:rPr>
          <w:rFonts w:ascii="Times New Roman" w:eastAsia="Times New Roman" w:hAnsi="Times New Roman" w:cs="Times New Roman"/>
          <w:color w:val="000000"/>
          <w:sz w:val="24"/>
          <w:szCs w:val="24"/>
          <w:lang w:eastAsia="ru-RU"/>
        </w:rPr>
        <w:t>музицировании</w:t>
      </w:r>
      <w:proofErr w:type="spellEnd"/>
      <w:r w:rsidRPr="00B03799">
        <w:rPr>
          <w:rFonts w:ascii="Times New Roman" w:eastAsia="Times New Roman" w:hAnsi="Times New Roman" w:cs="Times New Roman"/>
          <w:color w:val="000000"/>
          <w:sz w:val="24"/>
          <w:szCs w:val="24"/>
          <w:lang w:eastAsia="ru-RU"/>
        </w:rPr>
        <w:t>. Поскольку концертмейстер является участником ансамбля, то это умение  является весьма существенным. Основное ансамблевое качество заключено в выработке у пианиста правильного представления о роли концертмейстера в создании целостного звучания. Для настоящего концертмейстера важно уметь вести партнера, не подавляя его.</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Большое значение в ансамбле  солиста и аккомпаниатора имеет </w:t>
      </w:r>
      <w:r w:rsidRPr="00B03799">
        <w:rPr>
          <w:rFonts w:ascii="Times New Roman" w:eastAsia="Times New Roman" w:hAnsi="Times New Roman" w:cs="Times New Roman"/>
          <w:b/>
          <w:bCs/>
          <w:color w:val="000000"/>
          <w:sz w:val="24"/>
          <w:szCs w:val="24"/>
          <w:lang w:eastAsia="ru-RU"/>
        </w:rPr>
        <w:t>звуковой баланс</w:t>
      </w:r>
      <w:r w:rsidRPr="00B03799">
        <w:rPr>
          <w:rFonts w:ascii="Times New Roman" w:eastAsia="Times New Roman" w:hAnsi="Times New Roman" w:cs="Times New Roman"/>
          <w:color w:val="000000"/>
          <w:sz w:val="24"/>
          <w:szCs w:val="24"/>
          <w:lang w:eastAsia="ru-RU"/>
        </w:rPr>
        <w:t>. За этот показатель всю ответственность несёт пианист, который должен учесть акустику помещения, в котором проходят учебный процесс, концертное или конкурсное выступление. «Не слишком ли громко я играю?» Этот вопрос всегда должен задавать себе пианист. Даже солирующий пианист должен думать о балансе звучания обеих рук. Но когда сочинение предусматривает участие двух исполнителей, проблема усложняется. До тех пор, пока концертмейстер не наберётся опыта, он будет стараться играть как можно тише, чтобы слышать солирующую партию яснее, чем звук собственного инструмента.</w:t>
      </w:r>
      <w:r w:rsidRPr="00B03799">
        <w:rPr>
          <w:rFonts w:ascii="Times New Roman" w:eastAsia="Times New Roman" w:hAnsi="Times New Roman" w:cs="Times New Roman"/>
          <w:color w:val="FF0000"/>
          <w:sz w:val="24"/>
          <w:szCs w:val="24"/>
          <w:lang w:eastAsia="ru-RU"/>
        </w:rPr>
        <w:t> </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Весьма важным качеством концертмейстера является </w:t>
      </w:r>
      <w:r w:rsidRPr="00B03799">
        <w:rPr>
          <w:rFonts w:ascii="Times New Roman" w:eastAsia="Times New Roman" w:hAnsi="Times New Roman" w:cs="Times New Roman"/>
          <w:b/>
          <w:bCs/>
          <w:color w:val="000000"/>
          <w:sz w:val="24"/>
          <w:szCs w:val="24"/>
          <w:lang w:eastAsia="ru-RU"/>
        </w:rPr>
        <w:t>готовность к неожиданностям</w:t>
      </w:r>
      <w:r w:rsidRPr="00B03799">
        <w:rPr>
          <w:rFonts w:ascii="Times New Roman" w:eastAsia="Times New Roman" w:hAnsi="Times New Roman" w:cs="Times New Roman"/>
          <w:color w:val="000000"/>
          <w:sz w:val="24"/>
          <w:szCs w:val="24"/>
          <w:lang w:eastAsia="ru-RU"/>
        </w:rPr>
        <w:t> со стороны партнёра. Это одна из самых трудных задач в ансамбле, ведь сценические «сюрпризы» требуют особой гибкости и мгновенной реакции. В этом также проявляется исполнительское мастерство и особенности психической организации человека.</w:t>
      </w:r>
    </w:p>
    <w:p w:rsidR="006C50BB" w:rsidRDefault="00B03799" w:rsidP="00B0379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03799">
        <w:rPr>
          <w:rFonts w:ascii="Times New Roman" w:eastAsia="Times New Roman" w:hAnsi="Times New Roman" w:cs="Times New Roman"/>
          <w:color w:val="000000"/>
          <w:sz w:val="24"/>
          <w:szCs w:val="24"/>
          <w:lang w:eastAsia="ru-RU"/>
        </w:rPr>
        <w:t>        Творческая деятельность концертмейстера состоит из рабочего процесса и концертного исполнения. Концертмейстеру важно уметь держаться на сцене, любить и проявлять </w:t>
      </w:r>
      <w:r w:rsidRPr="00B03799">
        <w:rPr>
          <w:rFonts w:ascii="Times New Roman" w:eastAsia="Times New Roman" w:hAnsi="Times New Roman" w:cs="Times New Roman"/>
          <w:b/>
          <w:bCs/>
          <w:color w:val="000000"/>
          <w:sz w:val="24"/>
          <w:szCs w:val="24"/>
          <w:lang w:eastAsia="ru-RU"/>
        </w:rPr>
        <w:t>интерес к исполнительской деятельности</w:t>
      </w:r>
      <w:r w:rsidRPr="00B03799">
        <w:rPr>
          <w:rFonts w:ascii="Times New Roman" w:eastAsia="Times New Roman" w:hAnsi="Times New Roman" w:cs="Times New Roman"/>
          <w:color w:val="000000"/>
          <w:sz w:val="24"/>
          <w:szCs w:val="24"/>
          <w:lang w:eastAsia="ru-RU"/>
        </w:rPr>
        <w:t>. Во время концертных выступлений концертмейстер берёт на себя роль ведущего и, следуя выработанной концепции, помогает партнёру, вселяет в него уверенность, стараясь не подавлять солиста, а сохранять его индивидуальность.</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333333"/>
          <w:sz w:val="24"/>
          <w:szCs w:val="24"/>
          <w:lang w:eastAsia="ru-RU"/>
        </w:rPr>
        <w:t> </w:t>
      </w:r>
    </w:p>
    <w:p w:rsidR="00B03799" w:rsidRPr="00B03799" w:rsidRDefault="00B03799" w:rsidP="006C50BB">
      <w:pPr>
        <w:shd w:val="clear" w:color="auto" w:fill="FFFFFF"/>
        <w:spacing w:after="0" w:line="240" w:lineRule="auto"/>
        <w:jc w:val="center"/>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V.</w:t>
      </w:r>
      <w:r w:rsidR="00915C3C">
        <w:rPr>
          <w:rFonts w:ascii="Times New Roman" w:eastAsia="Times New Roman" w:hAnsi="Times New Roman" w:cs="Times New Roman"/>
          <w:b/>
          <w:bCs/>
          <w:color w:val="000000"/>
          <w:sz w:val="28"/>
          <w:szCs w:val="28"/>
          <w:lang w:eastAsia="ru-RU"/>
        </w:rPr>
        <w:t xml:space="preserve"> </w:t>
      </w:r>
      <w:r w:rsidRPr="00B03799">
        <w:rPr>
          <w:rFonts w:ascii="Times New Roman" w:eastAsia="Times New Roman" w:hAnsi="Times New Roman" w:cs="Times New Roman"/>
          <w:b/>
          <w:bCs/>
          <w:color w:val="000000"/>
          <w:sz w:val="28"/>
          <w:szCs w:val="28"/>
          <w:lang w:eastAsia="ru-RU"/>
        </w:rPr>
        <w:t>Особенности работы концертмейстера  с  вокальными и хоровыми коллективами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Одним из важнейших качеств работы концертмейстера является способность читать с листа, это органическая составная часть общего музыкально-исполнительского потенциала. Музыкальный текст нужно освоить быстро, охватывая его комплексно. Необходимо научиться </w:t>
      </w:r>
      <w:proofErr w:type="gramStart"/>
      <w:r w:rsidRPr="00B03799">
        <w:rPr>
          <w:rFonts w:ascii="Times New Roman" w:eastAsia="Times New Roman" w:hAnsi="Times New Roman" w:cs="Times New Roman"/>
          <w:color w:val="000000"/>
          <w:sz w:val="24"/>
          <w:szCs w:val="24"/>
          <w:lang w:eastAsia="ru-RU"/>
        </w:rPr>
        <w:t>зрительно</w:t>
      </w:r>
      <w:proofErr w:type="gramEnd"/>
      <w:r w:rsidRPr="00B03799">
        <w:rPr>
          <w:rFonts w:ascii="Times New Roman" w:eastAsia="Times New Roman" w:hAnsi="Times New Roman" w:cs="Times New Roman"/>
          <w:color w:val="000000"/>
          <w:sz w:val="24"/>
          <w:szCs w:val="24"/>
          <w:lang w:eastAsia="ru-RU"/>
        </w:rPr>
        <w:t xml:space="preserve"> охватывать музыкальный текст, уметь понять, как строится произведение, какова его структура, художественная идея и, соответственно, темп, характер.</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Так, при первом знакомстве с текстом концертмейстер может опустить ряд украшений, можно брать не полные аккорды и не играть октавные удвоения, но недопустимы ритмические ошибки и гармонические пропуски необходимых басовых нот. По мере развития навыков чтения с листа, фактурные упрощения сводятся к минимуму.</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Навык чтения с листа может быть развит в процессе регулярных тренировок, это довольно сложная форма чтения вообще. Здесь задействовано зрение, активно работает слух, контролирующий логику музыкального развития.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Р. Шуман «В советах молодым музыкантам» пишет: «Если перед тобой разложат сочинение, чтобы играть его с листа, пробеги его глазами в полном объеме». «</w:t>
      </w:r>
      <w:proofErr w:type="gramStart"/>
      <w:r w:rsidRPr="00B03799">
        <w:rPr>
          <w:rFonts w:ascii="Times New Roman" w:eastAsia="Times New Roman" w:hAnsi="Times New Roman" w:cs="Times New Roman"/>
          <w:color w:val="000000"/>
          <w:sz w:val="24"/>
          <w:szCs w:val="24"/>
          <w:lang w:eastAsia="ru-RU"/>
        </w:rPr>
        <w:t>Внутреннее</w:t>
      </w:r>
      <w:proofErr w:type="gramEnd"/>
      <w:r w:rsidRPr="00B03799">
        <w:rPr>
          <w:rFonts w:ascii="Times New Roman" w:eastAsia="Times New Roman" w:hAnsi="Times New Roman" w:cs="Times New Roman"/>
          <w:color w:val="000000"/>
          <w:sz w:val="24"/>
          <w:szCs w:val="24"/>
          <w:lang w:eastAsia="ru-RU"/>
        </w:rPr>
        <w:t xml:space="preserve"> </w:t>
      </w:r>
      <w:proofErr w:type="spellStart"/>
      <w:r w:rsidRPr="00B03799">
        <w:rPr>
          <w:rFonts w:ascii="Times New Roman" w:eastAsia="Times New Roman" w:hAnsi="Times New Roman" w:cs="Times New Roman"/>
          <w:color w:val="000000"/>
          <w:sz w:val="24"/>
          <w:szCs w:val="24"/>
          <w:lang w:eastAsia="ru-RU"/>
        </w:rPr>
        <w:t>слышание</w:t>
      </w:r>
      <w:proofErr w:type="spellEnd"/>
      <w:r w:rsidRPr="00B03799">
        <w:rPr>
          <w:rFonts w:ascii="Times New Roman" w:eastAsia="Times New Roman" w:hAnsi="Times New Roman" w:cs="Times New Roman"/>
          <w:color w:val="000000"/>
          <w:sz w:val="24"/>
          <w:szCs w:val="24"/>
          <w:lang w:eastAsia="ru-RU"/>
        </w:rPr>
        <w:t>» - необходимый элемент для лучшего осмысления разучиваемого произведения.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Существует ряд специфических черт в работе концертмейстера с вокальными и хоровыми коллективами. В распоряжение ансамбля мелодия и поэтический текст, в ведении концертмейстера – гармонический план. В поле зрения пианиста находится нотная строка с записью вокальной мелодии и поэтического текста и фортепианная партия. При работе с вокалистами необходима координация мелодии с остальной фактурой.</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Чтобы чувствовать себя уверенно, необходим автоматизм, а для этого перед началом работы с коллективом нужно детально проработать музыкальный текст, справиться с техническими трудностями, научиться играть без зрительного контакта с клавиатурой. Одной из главных задач исполнителя является донесение до слушателя смысла поэтического текста произведения.</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lastRenderedPageBreak/>
        <w:t>«По-видимому, не один инструментальный аккомпанемент не играет столь важной драматургической роли, как аккомпанемент вокальных произведений…» - пишет Е.М. Шендерович в книге «В концертмейстерском классе», которая до сих пор является лучшей книгой каждого концертмейстера.</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4"/>
          <w:szCs w:val="24"/>
          <w:lang w:eastAsia="ru-RU"/>
        </w:rPr>
        <w:t>Аккомпанемент</w:t>
      </w:r>
      <w:r w:rsidRPr="00B03799">
        <w:rPr>
          <w:rFonts w:ascii="Times New Roman" w:eastAsia="Times New Roman" w:hAnsi="Times New Roman" w:cs="Times New Roman"/>
          <w:color w:val="000000"/>
          <w:sz w:val="24"/>
          <w:szCs w:val="24"/>
          <w:lang w:eastAsia="ru-RU"/>
        </w:rPr>
        <w:t> – это равноправная партия, которая усиливает глубину содержания, так называемый поэтический образ.</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Немаловажное значение имеют соответствие фортепианных выступлений и заключений духу исполняемых произведений, правильный выбор темпа и его отклонения в процессе исполнения произведения, цезуры, соответствующие дыханию вокалистов. Очень важный момент для совместных репетиций – это психологический климат. Любовь к музыке, совместное обсуждение с коллективом ошибок, увлеченность своей профессией, умение наладить контакт с партнерами </w:t>
      </w:r>
      <w:proofErr w:type="gramStart"/>
      <w:r w:rsidRPr="00B03799">
        <w:rPr>
          <w:rFonts w:ascii="Times New Roman" w:eastAsia="Times New Roman" w:hAnsi="Times New Roman" w:cs="Times New Roman"/>
          <w:color w:val="000000"/>
          <w:sz w:val="24"/>
          <w:szCs w:val="24"/>
          <w:lang w:eastAsia="ru-RU"/>
        </w:rPr>
        <w:t>приносит свои положительные результаты</w:t>
      </w:r>
      <w:proofErr w:type="gramEnd"/>
      <w:r w:rsidRPr="00B03799">
        <w:rPr>
          <w:rFonts w:ascii="Times New Roman" w:eastAsia="Times New Roman" w:hAnsi="Times New Roman" w:cs="Times New Roman"/>
          <w:color w:val="000000"/>
          <w:sz w:val="24"/>
          <w:szCs w:val="24"/>
          <w:lang w:eastAsia="ru-RU"/>
        </w:rPr>
        <w:t>.</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В многогранной и разнообразной деятельности концертмейстера работа с хоровым коллективом представляется, пожалуй, особенно сложной. Задача концертмейстера, который играет под управлением дирижера – подражать звучанию хора, слышать многоголосие и читать партитуры.</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За мою более чем тридцатилетнюю практику работы с детскими хорами, вокалистами и ансамблями наработан ряд необходимых качеств:</w:t>
      </w:r>
    </w:p>
    <w:p w:rsidR="00B03799" w:rsidRPr="00B03799" w:rsidRDefault="00B03799" w:rsidP="00B03799">
      <w:pPr>
        <w:numPr>
          <w:ilvl w:val="0"/>
          <w:numId w:val="2"/>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Прежде всего, чувствовать дирижера, играть под его руку, что подразумевает способность понимать жесты и намерения;</w:t>
      </w:r>
    </w:p>
    <w:p w:rsidR="00B03799" w:rsidRPr="00B03799" w:rsidRDefault="00B03799" w:rsidP="00B03799">
      <w:pPr>
        <w:numPr>
          <w:ilvl w:val="0"/>
          <w:numId w:val="2"/>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Работа над качеством звука;</w:t>
      </w:r>
    </w:p>
    <w:p w:rsidR="00B03799" w:rsidRPr="00B03799" w:rsidRDefault="00B03799" w:rsidP="00B03799">
      <w:pPr>
        <w:numPr>
          <w:ilvl w:val="0"/>
          <w:numId w:val="2"/>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Развитость интуиции, угадывание начала и конца звука;</w:t>
      </w:r>
    </w:p>
    <w:p w:rsidR="00B03799" w:rsidRPr="00B03799" w:rsidRDefault="00B03799" w:rsidP="00B03799">
      <w:pPr>
        <w:numPr>
          <w:ilvl w:val="0"/>
          <w:numId w:val="2"/>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Иногда необходимо брать инициативу в свои руки  и вести за собой коллектив.</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Для того</w:t>
      </w:r>
      <w:proofErr w:type="gramStart"/>
      <w:r w:rsidRPr="00B03799">
        <w:rPr>
          <w:rFonts w:ascii="Times New Roman" w:eastAsia="Times New Roman" w:hAnsi="Times New Roman" w:cs="Times New Roman"/>
          <w:color w:val="000000"/>
          <w:sz w:val="24"/>
          <w:szCs w:val="24"/>
          <w:lang w:eastAsia="ru-RU"/>
        </w:rPr>
        <w:t>,</w:t>
      </w:r>
      <w:proofErr w:type="gramEnd"/>
      <w:r w:rsidRPr="00B03799">
        <w:rPr>
          <w:rFonts w:ascii="Times New Roman" w:eastAsia="Times New Roman" w:hAnsi="Times New Roman" w:cs="Times New Roman"/>
          <w:color w:val="000000"/>
          <w:sz w:val="24"/>
          <w:szCs w:val="24"/>
          <w:lang w:eastAsia="ru-RU"/>
        </w:rPr>
        <w:t xml:space="preserve"> чтобы понимать дирижерские жесты и намерения, надо изучит основные приемы </w:t>
      </w:r>
      <w:proofErr w:type="spellStart"/>
      <w:r w:rsidRPr="00B03799">
        <w:rPr>
          <w:rFonts w:ascii="Times New Roman" w:eastAsia="Times New Roman" w:hAnsi="Times New Roman" w:cs="Times New Roman"/>
          <w:color w:val="000000"/>
          <w:sz w:val="24"/>
          <w:szCs w:val="24"/>
          <w:lang w:eastAsia="ru-RU"/>
        </w:rPr>
        <w:t>дирижирования</w:t>
      </w:r>
      <w:proofErr w:type="spellEnd"/>
      <w:r w:rsidRPr="00B03799">
        <w:rPr>
          <w:rFonts w:ascii="Times New Roman" w:eastAsia="Times New Roman" w:hAnsi="Times New Roman" w:cs="Times New Roman"/>
          <w:color w:val="000000"/>
          <w:sz w:val="24"/>
          <w:szCs w:val="24"/>
          <w:lang w:eastAsia="ru-RU"/>
        </w:rPr>
        <w:t xml:space="preserve"> с двух-, трех-, четырехдольными сетками, ознакомиться с понятиями «</w:t>
      </w:r>
      <w:proofErr w:type="spellStart"/>
      <w:r w:rsidRPr="00B03799">
        <w:rPr>
          <w:rFonts w:ascii="Times New Roman" w:eastAsia="Times New Roman" w:hAnsi="Times New Roman" w:cs="Times New Roman"/>
          <w:color w:val="000000"/>
          <w:sz w:val="24"/>
          <w:szCs w:val="24"/>
          <w:lang w:eastAsia="ru-RU"/>
        </w:rPr>
        <w:t>ауфтакта</w:t>
      </w:r>
      <w:proofErr w:type="spellEnd"/>
      <w:r w:rsidRPr="00B03799">
        <w:rPr>
          <w:rFonts w:ascii="Times New Roman" w:eastAsia="Times New Roman" w:hAnsi="Times New Roman" w:cs="Times New Roman"/>
          <w:color w:val="000000"/>
          <w:sz w:val="24"/>
          <w:szCs w:val="24"/>
          <w:lang w:eastAsia="ru-RU"/>
        </w:rPr>
        <w:t xml:space="preserve">», «точки», «снятия звука», а также концертмейстер должен знать, какими жестами изображаются штрихи и оттенки. Очень важный момент при работе концертмейстера с хором – это </w:t>
      </w:r>
      <w:proofErr w:type="spellStart"/>
      <w:r w:rsidRPr="00B03799">
        <w:rPr>
          <w:rFonts w:ascii="Times New Roman" w:eastAsia="Times New Roman" w:hAnsi="Times New Roman" w:cs="Times New Roman"/>
          <w:color w:val="000000"/>
          <w:sz w:val="24"/>
          <w:szCs w:val="24"/>
          <w:lang w:eastAsia="ru-RU"/>
        </w:rPr>
        <w:t>звукоизвлечение</w:t>
      </w:r>
      <w:proofErr w:type="spellEnd"/>
      <w:r w:rsidRPr="00B03799">
        <w:rPr>
          <w:rFonts w:ascii="Times New Roman" w:eastAsia="Times New Roman" w:hAnsi="Times New Roman" w:cs="Times New Roman"/>
          <w:color w:val="000000"/>
          <w:sz w:val="24"/>
          <w:szCs w:val="24"/>
          <w:lang w:eastAsia="ru-RU"/>
        </w:rPr>
        <w:t xml:space="preserve">, которое должно иметь вокальную природу. Дело в том, что природа звука вокального диаметрального противоположна </w:t>
      </w:r>
      <w:proofErr w:type="gramStart"/>
      <w:r w:rsidRPr="00B03799">
        <w:rPr>
          <w:rFonts w:ascii="Times New Roman" w:eastAsia="Times New Roman" w:hAnsi="Times New Roman" w:cs="Times New Roman"/>
          <w:color w:val="000000"/>
          <w:sz w:val="24"/>
          <w:szCs w:val="24"/>
          <w:lang w:eastAsia="ru-RU"/>
        </w:rPr>
        <w:t>фортепианному</w:t>
      </w:r>
      <w:proofErr w:type="gramEnd"/>
      <w:r w:rsidRPr="00B03799">
        <w:rPr>
          <w:rFonts w:ascii="Times New Roman" w:eastAsia="Times New Roman" w:hAnsi="Times New Roman" w:cs="Times New Roman"/>
          <w:color w:val="000000"/>
          <w:sz w:val="24"/>
          <w:szCs w:val="24"/>
          <w:lang w:eastAsia="ru-RU"/>
        </w:rPr>
        <w:t>. Звук, воспроизводимый голосом, способен развиваться, в то время как фортепианный, возникающий в результате удара молоточка о струну, угасает. Чтобы не было расхождений, концертмейстер должен «</w:t>
      </w:r>
      <w:proofErr w:type="spellStart"/>
      <w:r w:rsidRPr="00B03799">
        <w:rPr>
          <w:rFonts w:ascii="Times New Roman" w:eastAsia="Times New Roman" w:hAnsi="Times New Roman" w:cs="Times New Roman"/>
          <w:color w:val="000000"/>
          <w:sz w:val="24"/>
          <w:szCs w:val="24"/>
          <w:lang w:eastAsia="ru-RU"/>
        </w:rPr>
        <w:t>пропевать</w:t>
      </w:r>
      <w:proofErr w:type="spellEnd"/>
      <w:r w:rsidRPr="00B03799">
        <w:rPr>
          <w:rFonts w:ascii="Times New Roman" w:eastAsia="Times New Roman" w:hAnsi="Times New Roman" w:cs="Times New Roman"/>
          <w:color w:val="000000"/>
          <w:sz w:val="24"/>
          <w:szCs w:val="24"/>
          <w:lang w:eastAsia="ru-RU"/>
        </w:rPr>
        <w:t>» на фортепиано мелодию, а для этого нужно стараться преодолевать молоточковую ударную природу фортепианного звука, все время, приближаясь к звучанию голоса, пению.</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Хор является уникальным природным музыкальным инструментом, он способен воспроизводить разные оттенки звука, от нежного «пианиссимо» до мощного «фортиссимо». Помня о голосовой, певческой природе звука, опытный концертмейстер всегда стремится преодолеть ударную молоточковую природу фортепиано, подражая хоровому звучанию.</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Формирование качества звука, </w:t>
      </w:r>
      <w:proofErr w:type="gramStart"/>
      <w:r w:rsidRPr="00B03799">
        <w:rPr>
          <w:rFonts w:ascii="Times New Roman" w:eastAsia="Times New Roman" w:hAnsi="Times New Roman" w:cs="Times New Roman"/>
          <w:color w:val="000000"/>
          <w:sz w:val="24"/>
          <w:szCs w:val="24"/>
          <w:lang w:eastAsia="ru-RU"/>
        </w:rPr>
        <w:t>лежит</w:t>
      </w:r>
      <w:proofErr w:type="gramEnd"/>
      <w:r w:rsidRPr="00B03799">
        <w:rPr>
          <w:rFonts w:ascii="Times New Roman" w:eastAsia="Times New Roman" w:hAnsi="Times New Roman" w:cs="Times New Roman"/>
          <w:color w:val="000000"/>
          <w:sz w:val="24"/>
          <w:szCs w:val="24"/>
          <w:lang w:eastAsia="ru-RU"/>
        </w:rPr>
        <w:t xml:space="preserve"> прежде всего, на хоровом дирижере, а «инструмент» певцов (т.е. голосовые связки) очень деликатен. Поэтому, например, в момент рождения звука на «пиано» жесты дирижера бывают почти незаметными. И поскольку «точка» у дирижера бывает почти не видна, концертмейстеру приходится полагаться только на свою интуицию, угадывать, когда должен возникнуть звук.</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Концертмейстеру проходится сосредотачивать всю свою чуткость, а именно: концертмейстер, дирижер и хор должны составлять единое целое.</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Говоря о том, что концертмейстер постоянно сталкивается с проблемой преодоления молоточковой, ударной природы фортепиано, ему приходится подражать конкретной партии, которая звучит в данный момент в партитуре. </w:t>
      </w:r>
      <w:proofErr w:type="gramStart"/>
      <w:r w:rsidRPr="00B03799">
        <w:rPr>
          <w:rFonts w:ascii="Times New Roman" w:eastAsia="Times New Roman" w:hAnsi="Times New Roman" w:cs="Times New Roman"/>
          <w:color w:val="000000"/>
          <w:sz w:val="24"/>
          <w:szCs w:val="24"/>
          <w:lang w:eastAsia="ru-RU"/>
        </w:rPr>
        <w:t>Например, партия баса должна исполняться густым «бархатным» звуком, богатым обертонами, партия сопрано – легким «парящим» звуком, партия меццо-сопрано или альтов – более затемненным, партия тенора  - более ярким, звонким.</w:t>
      </w:r>
      <w:proofErr w:type="gramEnd"/>
      <w:r w:rsidRPr="00B03799">
        <w:rPr>
          <w:rFonts w:ascii="Times New Roman" w:eastAsia="Times New Roman" w:hAnsi="Times New Roman" w:cs="Times New Roman"/>
          <w:color w:val="000000"/>
          <w:sz w:val="24"/>
          <w:szCs w:val="24"/>
          <w:lang w:eastAsia="ru-RU"/>
        </w:rPr>
        <w:t xml:space="preserve"> Таким образом, умение «пропеть» на фортепиано мелодию является свидетельством мастерства. К одному из первых навыков исполнения хоровых партитур </w:t>
      </w:r>
      <w:r w:rsidRPr="00B03799">
        <w:rPr>
          <w:rFonts w:ascii="Times New Roman" w:eastAsia="Times New Roman" w:hAnsi="Times New Roman" w:cs="Times New Roman"/>
          <w:color w:val="000000"/>
          <w:sz w:val="24"/>
          <w:szCs w:val="24"/>
          <w:lang w:eastAsia="ru-RU"/>
        </w:rPr>
        <w:lastRenderedPageBreak/>
        <w:t>относится умение играть хоровые аккорды 4-хголосного гармонического склада с соблюдением ровной силы звучания всех 4-х голосов.</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Концертмейстер должен освоить умение играть подобную партитуру так, чтобы каждый аккорд звучал полно и ровно, чтобы звучание всех голосов в аккорде было равномерным по силе звука. Если что и нужно подчеркнуть, выделить в такой партитуре, то не верхний голос, как привык каждый пианист, а мелодию баса, что связано с тембровыми особенностями голосов в хоровом звучании, которые позволяют слышать басовую партию как устойчивую основу хорового аккорда более определенно, чем в фортепианном звучании.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Одним из немаловажных качеств концертмейстера являются быстрота реакции, мобильность, сиюминутное реагирование. В концертной практике нередки случаи, когда сказывается волнение, и дирижер на выступлении меняет темп, динамику и т.д. Основная задача концертмейстера – не растеряться, не замешкаться, а подхватить хоровой коллектив и успешного довести произведение до финала.</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Для совместного успешного творчества с хоровым дирижером концертмейстеру очень важно знать основы вокально-хоровых навыков, особенно таких, как певческое звучание, артикуляция и дикция, цепное дыхание, способы </w:t>
      </w:r>
      <w:proofErr w:type="spellStart"/>
      <w:r w:rsidRPr="00B03799">
        <w:rPr>
          <w:rFonts w:ascii="Times New Roman" w:eastAsia="Times New Roman" w:hAnsi="Times New Roman" w:cs="Times New Roman"/>
          <w:color w:val="000000"/>
          <w:sz w:val="24"/>
          <w:szCs w:val="24"/>
          <w:lang w:eastAsia="ru-RU"/>
        </w:rPr>
        <w:t>звукоизвлечения</w:t>
      </w:r>
      <w:proofErr w:type="spellEnd"/>
      <w:r w:rsidRPr="00B03799">
        <w:rPr>
          <w:rFonts w:ascii="Times New Roman" w:eastAsia="Times New Roman" w:hAnsi="Times New Roman" w:cs="Times New Roman"/>
          <w:color w:val="000000"/>
          <w:sz w:val="24"/>
          <w:szCs w:val="24"/>
          <w:lang w:eastAsia="ru-RU"/>
        </w:rPr>
        <w:t xml:space="preserve"> (легато, стаккато), мягкая атака звука. Концертмейстер должен обладать особым многоплоскостным вниманием: оно распределяется на свои руки и на партнеров (хор и дирижер), которые являются главными действующими лицами. Он обращает внимание на свои мышечные действия, на педаль, а слуховое внимание занято звуковым балансом, </w:t>
      </w:r>
      <w:proofErr w:type="spellStart"/>
      <w:r w:rsidRPr="00B03799">
        <w:rPr>
          <w:rFonts w:ascii="Times New Roman" w:eastAsia="Times New Roman" w:hAnsi="Times New Roman" w:cs="Times New Roman"/>
          <w:color w:val="000000"/>
          <w:sz w:val="24"/>
          <w:szCs w:val="24"/>
          <w:lang w:eastAsia="ru-RU"/>
        </w:rPr>
        <w:t>звуковедением</w:t>
      </w:r>
      <w:proofErr w:type="spellEnd"/>
      <w:r w:rsidRPr="00B03799">
        <w:rPr>
          <w:rFonts w:ascii="Times New Roman" w:eastAsia="Times New Roman" w:hAnsi="Times New Roman" w:cs="Times New Roman"/>
          <w:color w:val="000000"/>
          <w:sz w:val="24"/>
          <w:szCs w:val="24"/>
          <w:lang w:eastAsia="ru-RU"/>
        </w:rPr>
        <w:t xml:space="preserve"> в вокальной партии.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В процессе регулярных репетиций вырабатывается чувство партнерства, а свободное и гибкое владение фортепианной партией становится поддержкой для исполнителей и дирижера. Концертмейстер, используя свои знания в области хоровой музыки, может помочь хормейстеру в выборе репертуара.</w:t>
      </w:r>
    </w:p>
    <w:p w:rsidR="00B03799" w:rsidRDefault="00B03799" w:rsidP="00B0379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03799">
        <w:rPr>
          <w:rFonts w:ascii="Times New Roman" w:eastAsia="Times New Roman" w:hAnsi="Times New Roman" w:cs="Times New Roman"/>
          <w:color w:val="000000"/>
          <w:sz w:val="24"/>
          <w:szCs w:val="24"/>
          <w:lang w:eastAsia="ru-RU"/>
        </w:rPr>
        <w:t>Умение слушать – очень важная деталь профессионального мастерства пианиста. Поскольку работа с хором – это совместное исполнение, необходимо умение увлечься замыслом дирижера, понять его намерения и принять; испытывать во время исполнения не только творческое переживание, но и творческое сопереживание, что отнюдь не одно и то же. Если между партнерами есть непрерывный контакт, взаимопонимание и согласие, то результат будет всегда положительный.</w:t>
      </w:r>
    </w:p>
    <w:p w:rsidR="00915C3C" w:rsidRDefault="00915C3C" w:rsidP="00B0379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15C3C" w:rsidRPr="00915C3C" w:rsidRDefault="00915C3C" w:rsidP="00915C3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val="en-US" w:eastAsia="ru-RU"/>
        </w:rPr>
        <w:t>VI</w:t>
      </w:r>
      <w:r w:rsidRPr="00915C3C">
        <w:rPr>
          <w:rFonts w:ascii="Times New Roman" w:eastAsia="Times New Roman" w:hAnsi="Times New Roman" w:cs="Times New Roman"/>
          <w:b/>
          <w:color w:val="000000"/>
          <w:sz w:val="28"/>
          <w:szCs w:val="28"/>
          <w:lang w:eastAsia="ru-RU"/>
        </w:rPr>
        <w:t>. Особенности работы концертмейстера</w:t>
      </w:r>
    </w:p>
    <w:p w:rsidR="00915C3C" w:rsidRPr="00915C3C" w:rsidRDefault="00915C3C" w:rsidP="00915C3C">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15C3C">
        <w:rPr>
          <w:rFonts w:ascii="Times New Roman" w:eastAsia="Times New Roman" w:hAnsi="Times New Roman" w:cs="Times New Roman"/>
          <w:b/>
          <w:color w:val="000000"/>
          <w:sz w:val="28"/>
          <w:szCs w:val="28"/>
          <w:lang w:eastAsia="ru-RU"/>
        </w:rPr>
        <w:t>в классе хореографического  искусства</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Работа концертмейстера хореографии делится на две части: освоение музыкального материала, связанного с преподаванием той или иной дисциплины и</w:t>
      </w:r>
      <w:r>
        <w:rPr>
          <w:rFonts w:ascii="Times New Roman" w:eastAsia="Times New Roman" w:hAnsi="Times New Roman" w:cs="Times New Roman"/>
          <w:color w:val="000000"/>
          <w:sz w:val="24"/>
          <w:szCs w:val="24"/>
          <w:lang w:eastAsia="ru-RU"/>
        </w:rPr>
        <w:t xml:space="preserve"> ее хореографической специфики.</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Освоение музыкальной специфики основы предмета возможно только при параллельном изучении специфи</w:t>
      </w:r>
      <w:r>
        <w:rPr>
          <w:rFonts w:ascii="Times New Roman" w:eastAsia="Times New Roman" w:hAnsi="Times New Roman" w:cs="Times New Roman"/>
          <w:color w:val="000000"/>
          <w:sz w:val="24"/>
          <w:szCs w:val="24"/>
          <w:lang w:eastAsia="ru-RU"/>
        </w:rPr>
        <w:t>ки хореографического искусства.</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 xml:space="preserve">Во-первых, необходимо овладеть танцевальной терминологией, чтобы знать о каком упражнении идет речь. </w:t>
      </w:r>
      <w:proofErr w:type="gramStart"/>
      <w:r w:rsidRPr="00915C3C">
        <w:rPr>
          <w:rFonts w:ascii="Times New Roman" w:eastAsia="Times New Roman" w:hAnsi="Times New Roman" w:cs="Times New Roman"/>
          <w:color w:val="000000"/>
          <w:sz w:val="24"/>
          <w:szCs w:val="24"/>
          <w:lang w:eastAsia="ru-RU"/>
        </w:rPr>
        <w:t>Музыкальные термины итальянского происхождения, а хореографические – французского.</w:t>
      </w:r>
      <w:proofErr w:type="gramEnd"/>
      <w:r w:rsidRPr="00915C3C">
        <w:rPr>
          <w:rFonts w:ascii="Times New Roman" w:eastAsia="Times New Roman" w:hAnsi="Times New Roman" w:cs="Times New Roman"/>
          <w:color w:val="000000"/>
          <w:sz w:val="24"/>
          <w:szCs w:val="24"/>
          <w:lang w:eastAsia="ru-RU"/>
        </w:rPr>
        <w:t xml:space="preserve"> Поэтому концертмейстер должен понимать педагога-хореографа, чтобы правильно подобрать музыкальное сопровождение к тому или иному упражнению. Например, </w:t>
      </w:r>
      <w:proofErr w:type="spellStart"/>
      <w:r w:rsidRPr="00915C3C">
        <w:rPr>
          <w:rFonts w:ascii="Times New Roman" w:eastAsia="Times New Roman" w:hAnsi="Times New Roman" w:cs="Times New Roman"/>
          <w:color w:val="000000"/>
          <w:sz w:val="24"/>
          <w:szCs w:val="24"/>
          <w:lang w:eastAsia="ru-RU"/>
        </w:rPr>
        <w:t>Plie</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Demi</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plie</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Grands</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plie</w:t>
      </w:r>
      <w:proofErr w:type="spellEnd"/>
      <w:r w:rsidRPr="00915C3C">
        <w:rPr>
          <w:rFonts w:ascii="Times New Roman" w:eastAsia="Times New Roman" w:hAnsi="Times New Roman" w:cs="Times New Roman"/>
          <w:color w:val="000000"/>
          <w:sz w:val="24"/>
          <w:szCs w:val="24"/>
          <w:lang w:eastAsia="ru-RU"/>
        </w:rPr>
        <w:t xml:space="preserve"> (фр.) - это упражнение, основанное на приседаниях разной амплитуды: полуприседание или полное, глубокое приседание. Значит, музыкальное сопровождение плавного, мягкого характера в медленном темпе (размер 4/4, 3/4). Или </w:t>
      </w:r>
      <w:proofErr w:type="spellStart"/>
      <w:r w:rsidRPr="00915C3C">
        <w:rPr>
          <w:rFonts w:ascii="Times New Roman" w:eastAsia="Times New Roman" w:hAnsi="Times New Roman" w:cs="Times New Roman"/>
          <w:color w:val="000000"/>
          <w:sz w:val="24"/>
          <w:szCs w:val="24"/>
          <w:lang w:eastAsia="ru-RU"/>
        </w:rPr>
        <w:t>Battements</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tendus</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Battements</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tendus</w:t>
      </w:r>
      <w:proofErr w:type="spellEnd"/>
      <w:r w:rsidRPr="00915C3C">
        <w:rPr>
          <w:rFonts w:ascii="Times New Roman" w:eastAsia="Times New Roman" w:hAnsi="Times New Roman" w:cs="Times New Roman"/>
          <w:color w:val="000000"/>
          <w:sz w:val="24"/>
          <w:szCs w:val="24"/>
          <w:lang w:eastAsia="ru-RU"/>
        </w:rPr>
        <w:t xml:space="preserve">  </w:t>
      </w:r>
      <w:proofErr w:type="spellStart"/>
      <w:r w:rsidRPr="00915C3C">
        <w:rPr>
          <w:rFonts w:ascii="Times New Roman" w:eastAsia="Times New Roman" w:hAnsi="Times New Roman" w:cs="Times New Roman"/>
          <w:color w:val="000000"/>
          <w:sz w:val="24"/>
          <w:szCs w:val="24"/>
          <w:lang w:eastAsia="ru-RU"/>
        </w:rPr>
        <w:t>jetes</w:t>
      </w:r>
      <w:proofErr w:type="spellEnd"/>
      <w:r w:rsidRPr="00915C3C">
        <w:rPr>
          <w:rFonts w:ascii="Times New Roman" w:eastAsia="Times New Roman" w:hAnsi="Times New Roman" w:cs="Times New Roman"/>
          <w:color w:val="000000"/>
          <w:sz w:val="24"/>
          <w:szCs w:val="24"/>
          <w:lang w:eastAsia="ru-RU"/>
        </w:rPr>
        <w:t>) – выдвижение ноги на носок (или резкий маленький бросок). В этих упражнениях происходит резкое  выдвижение ноги вперед, в сторону, назад, и ее возвращение в позицию. Поэтому музыкальное оформление должно быть очень четким. Музыкальный размер для обоих упражнений – 2/4, 4/4.</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 xml:space="preserve">Во-вторых, необходимо знать, как то или иное упражнение исполняется. Чтобы четко представлять структуру упражнения, накладывая на него музыкальное произведение, </w:t>
      </w:r>
      <w:r w:rsidRPr="00915C3C">
        <w:rPr>
          <w:rFonts w:ascii="Times New Roman" w:eastAsia="Times New Roman" w:hAnsi="Times New Roman" w:cs="Times New Roman"/>
          <w:color w:val="000000"/>
          <w:sz w:val="24"/>
          <w:szCs w:val="24"/>
          <w:lang w:eastAsia="ru-RU"/>
        </w:rPr>
        <w:lastRenderedPageBreak/>
        <w:t>правильно делать акцент, динамическими оттенками помогать движению. А самое главное – научиться соотносить это упражнение с музыкальным материалом –  уметь ориентироваться в нотном тексте. Дело в  том, что педагог может остановить упражнение в любом месте или начать отрабатывать какой-либо кусок упражнения отдельно. И для этого концертмейстер должен знать, с какого места нотного материала проигрывать отрывок для отр</w:t>
      </w:r>
      <w:r>
        <w:rPr>
          <w:rFonts w:ascii="Times New Roman" w:eastAsia="Times New Roman" w:hAnsi="Times New Roman" w:cs="Times New Roman"/>
          <w:color w:val="000000"/>
          <w:sz w:val="24"/>
          <w:szCs w:val="24"/>
          <w:lang w:eastAsia="ru-RU"/>
        </w:rPr>
        <w:t>аботки того или иного движения.</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 xml:space="preserve">А еще знание исполнения всех хореографически упражнений, которыми воспитанники овладевают на уроках нужно для того, чтобы провести полноценное занятие в отсутствие педагога, так как на концертмейстера возложены </w:t>
      </w:r>
      <w:r>
        <w:rPr>
          <w:rFonts w:ascii="Times New Roman" w:eastAsia="Times New Roman" w:hAnsi="Times New Roman" w:cs="Times New Roman"/>
          <w:color w:val="000000"/>
          <w:sz w:val="24"/>
          <w:szCs w:val="24"/>
          <w:lang w:eastAsia="ru-RU"/>
        </w:rPr>
        <w:t>также и педагогические функции.</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В-третьих, особенность работы концертмейстера хореографии заключается в том, что он должен уметь грамотно в музыкальном отношении оформить учебные занятия в любом танцевальном жанре и на любом этапе обучения танцевальному искусству. В связи с этим кроме классического танца, на котором основывается все хореографическое искусство, необходимо знать специфику народно-сценического танца, модерна, современного танца (у современного танца так же есть своя терминология). А так же возраст</w:t>
      </w:r>
      <w:r>
        <w:rPr>
          <w:rFonts w:ascii="Times New Roman" w:eastAsia="Times New Roman" w:hAnsi="Times New Roman" w:cs="Times New Roman"/>
          <w:color w:val="000000"/>
          <w:sz w:val="24"/>
          <w:szCs w:val="24"/>
          <w:lang w:eastAsia="ru-RU"/>
        </w:rPr>
        <w:t>ные особенности  детских групп.</w:t>
      </w:r>
    </w:p>
    <w:p w:rsidR="00915C3C" w:rsidRPr="00915C3C" w:rsidRDefault="00915C3C" w:rsidP="00915C3C">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15C3C">
        <w:rPr>
          <w:rFonts w:ascii="Times New Roman" w:eastAsia="Times New Roman" w:hAnsi="Times New Roman" w:cs="Times New Roman"/>
          <w:color w:val="000000"/>
          <w:sz w:val="24"/>
          <w:szCs w:val="24"/>
          <w:lang w:eastAsia="ru-RU"/>
        </w:rPr>
        <w:t xml:space="preserve">В-четвертых, концертмейстер работает в ансамбле с танцорами. Правильная работа в ансамбле – необходимое в концертмейстерской практике качество. Играя, музыкант должен четко </w:t>
      </w:r>
      <w:proofErr w:type="spellStart"/>
      <w:r w:rsidRPr="00915C3C">
        <w:rPr>
          <w:rFonts w:ascii="Times New Roman" w:eastAsia="Times New Roman" w:hAnsi="Times New Roman" w:cs="Times New Roman"/>
          <w:color w:val="000000"/>
          <w:sz w:val="24"/>
          <w:szCs w:val="24"/>
          <w:lang w:eastAsia="ru-RU"/>
        </w:rPr>
        <w:t>осозновать</w:t>
      </w:r>
      <w:proofErr w:type="spellEnd"/>
      <w:r w:rsidRPr="00915C3C">
        <w:rPr>
          <w:rFonts w:ascii="Times New Roman" w:eastAsia="Times New Roman" w:hAnsi="Times New Roman" w:cs="Times New Roman"/>
          <w:color w:val="000000"/>
          <w:sz w:val="24"/>
          <w:szCs w:val="24"/>
          <w:lang w:eastAsia="ru-RU"/>
        </w:rPr>
        <w:t>, что не является  самостоятельным исполнителем, а своей игрой помогает глубже проникнуть в эмоциональную структуру танца. Концертмейстер должен способствовать развитию активности музыкального восприятия детей, включению их в процесс сотворчества.</w:t>
      </w:r>
    </w:p>
    <w:p w:rsidR="00915C3C" w:rsidRDefault="00915C3C" w:rsidP="00B0379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915C3C" w:rsidRPr="00B03799" w:rsidRDefault="00915C3C" w:rsidP="00B03799">
      <w:pPr>
        <w:shd w:val="clear" w:color="auto" w:fill="FFFFFF"/>
        <w:spacing w:after="0" w:line="240" w:lineRule="auto"/>
        <w:jc w:val="both"/>
        <w:rPr>
          <w:rFonts w:ascii="Calibri" w:eastAsia="Times New Roman" w:hAnsi="Calibri" w:cs="Times New Roman"/>
          <w:color w:val="000000"/>
          <w:lang w:eastAsia="ru-RU"/>
        </w:rPr>
      </w:pP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4"/>
          <w:szCs w:val="24"/>
          <w:lang w:eastAsia="ru-RU"/>
        </w:rPr>
        <w:t> </w:t>
      </w:r>
      <w:r w:rsidRPr="00B03799">
        <w:rPr>
          <w:rFonts w:ascii="Times New Roman" w:eastAsia="Times New Roman" w:hAnsi="Times New Roman" w:cs="Times New Roman"/>
          <w:b/>
          <w:bCs/>
          <w:color w:val="000000"/>
          <w:sz w:val="28"/>
          <w:szCs w:val="28"/>
          <w:lang w:eastAsia="ru-RU"/>
        </w:rPr>
        <w:t>VI</w:t>
      </w:r>
      <w:r w:rsidR="00915C3C">
        <w:rPr>
          <w:rFonts w:ascii="Times New Roman" w:eastAsia="Times New Roman" w:hAnsi="Times New Roman" w:cs="Times New Roman"/>
          <w:b/>
          <w:bCs/>
          <w:color w:val="000000"/>
          <w:sz w:val="28"/>
          <w:szCs w:val="28"/>
          <w:lang w:val="en-US" w:eastAsia="ru-RU"/>
        </w:rPr>
        <w:t>I</w:t>
      </w:r>
      <w:r w:rsidRPr="00B03799">
        <w:rPr>
          <w:rFonts w:ascii="Times New Roman" w:eastAsia="Times New Roman" w:hAnsi="Times New Roman" w:cs="Times New Roman"/>
          <w:b/>
          <w:bCs/>
          <w:color w:val="000000"/>
          <w:sz w:val="28"/>
          <w:szCs w:val="28"/>
          <w:lang w:eastAsia="ru-RU"/>
        </w:rPr>
        <w:t>. Специфика работы концертмейстера в школе искусств</w:t>
      </w:r>
    </w:p>
    <w:p w:rsidR="00B03799" w:rsidRPr="00B03799" w:rsidRDefault="00B03799" w:rsidP="00B03799">
      <w:pPr>
        <w:shd w:val="clear" w:color="auto" w:fill="FFFFFF"/>
        <w:spacing w:after="0" w:line="240" w:lineRule="auto"/>
        <w:ind w:firstLine="496"/>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Специфика работы концертмейстера в школе искусств состоит в том, ему приходится сотрудничать с представителями разных художественных специальностей, и в этом смысле он должен быть «универсальным» музыкантом.  </w:t>
      </w:r>
    </w:p>
    <w:p w:rsidR="00B03799" w:rsidRPr="00B03799" w:rsidRDefault="00B03799" w:rsidP="00B03799">
      <w:pPr>
        <w:shd w:val="clear" w:color="auto" w:fill="FFFFFF"/>
        <w:spacing w:after="0" w:line="240" w:lineRule="auto"/>
        <w:ind w:firstLine="496"/>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Ниже перечислены необходимые концертмейстеру </w:t>
      </w:r>
      <w:r w:rsidRPr="00B03799">
        <w:rPr>
          <w:rFonts w:ascii="Times New Roman" w:eastAsia="Times New Roman" w:hAnsi="Times New Roman" w:cs="Times New Roman"/>
          <w:b/>
          <w:bCs/>
          <w:color w:val="000000"/>
          <w:sz w:val="24"/>
          <w:szCs w:val="24"/>
          <w:lang w:eastAsia="ru-RU"/>
        </w:rPr>
        <w:t>знания и навыки</w:t>
      </w:r>
      <w:r w:rsidRPr="00B03799">
        <w:rPr>
          <w:rFonts w:ascii="Times New Roman" w:eastAsia="Times New Roman" w:hAnsi="Times New Roman" w:cs="Times New Roman"/>
          <w:color w:val="000000"/>
          <w:sz w:val="24"/>
          <w:szCs w:val="24"/>
          <w:lang w:eastAsia="ru-RU"/>
        </w:rPr>
        <w:t> для осуществления профессиональной деятельности в школе искусств:</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в первую очередь, умение читать с листа фортепианную партию любой сложности, понимать смысл воплощаемых в нотах звуков, их роли в построении целого, играя аккомпанемент, видеть и ясно представлять партию солиста, заранее улавливая индивидуальное своеобразие его трактовки и всеми исполнительскими средствами содействовать наиболее яркому его выражению;</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владение навыками игры в ансамбле</w:t>
      </w:r>
      <w:r w:rsidRPr="00B03799">
        <w:rPr>
          <w:rFonts w:ascii="Times New Roman" w:eastAsia="Times New Roman" w:hAnsi="Times New Roman" w:cs="Times New Roman"/>
          <w:color w:val="FF0000"/>
          <w:sz w:val="24"/>
          <w:szCs w:val="24"/>
          <w:lang w:eastAsia="ru-RU"/>
        </w:rPr>
        <w:t> </w:t>
      </w:r>
      <w:r w:rsidRPr="00B03799">
        <w:rPr>
          <w:rFonts w:ascii="Times New Roman" w:eastAsia="Times New Roman" w:hAnsi="Times New Roman" w:cs="Times New Roman"/>
          <w:color w:val="000000"/>
          <w:sz w:val="24"/>
          <w:szCs w:val="24"/>
          <w:lang w:eastAsia="ru-RU"/>
        </w:rPr>
        <w:t>- знание не только своей партии, но и партии солиста, анализ её особенностей (формы произведения, мелодической линии, смысла и динамики её развития, точности фразировки); создание определённого колорита звучания;</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умение транспонировать в пределах терции те</w:t>
      </w:r>
      <w:proofErr w:type="gramStart"/>
      <w:r w:rsidRPr="00B03799">
        <w:rPr>
          <w:rFonts w:ascii="Times New Roman" w:eastAsia="Times New Roman" w:hAnsi="Times New Roman" w:cs="Times New Roman"/>
          <w:color w:val="000000"/>
          <w:sz w:val="24"/>
          <w:szCs w:val="24"/>
          <w:lang w:eastAsia="ru-RU"/>
        </w:rPr>
        <w:t>кст ср</w:t>
      </w:r>
      <w:proofErr w:type="gramEnd"/>
      <w:r w:rsidRPr="00B03799">
        <w:rPr>
          <w:rFonts w:ascii="Times New Roman" w:eastAsia="Times New Roman" w:hAnsi="Times New Roman" w:cs="Times New Roman"/>
          <w:color w:val="000000"/>
          <w:sz w:val="24"/>
          <w:szCs w:val="24"/>
          <w:lang w:eastAsia="ru-RU"/>
        </w:rPr>
        <w:t>едней трудности, что необходимо для работы с вокалистами;</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 xml:space="preserve">знание правил оркестровки; особенностей игры на инструментах симфонического и народного оркестра; наличие </w:t>
      </w:r>
      <w:proofErr w:type="spellStart"/>
      <w:r w:rsidRPr="00B03799">
        <w:rPr>
          <w:rFonts w:ascii="Times New Roman" w:eastAsia="Times New Roman" w:hAnsi="Times New Roman" w:cs="Times New Roman"/>
          <w:color w:val="000000"/>
          <w:sz w:val="24"/>
          <w:szCs w:val="24"/>
          <w:lang w:eastAsia="ru-RU"/>
        </w:rPr>
        <w:t>тембрального</w:t>
      </w:r>
      <w:proofErr w:type="spellEnd"/>
      <w:r w:rsidRPr="00B03799">
        <w:rPr>
          <w:rFonts w:ascii="Times New Roman" w:eastAsia="Times New Roman" w:hAnsi="Times New Roman" w:cs="Times New Roman"/>
          <w:color w:val="000000"/>
          <w:sz w:val="24"/>
          <w:szCs w:val="24"/>
          <w:lang w:eastAsia="ru-RU"/>
        </w:rPr>
        <w:t xml:space="preserve"> слуха; умение играть клавиры (концертов, опер, вокально-хоровых произведений) различных композиторов в соответствии с требованиями инструментовки каждой эпохи и каждого стиля; умение перекладывать неудобные эпизоды в фортепианной фактуре в клавирах, не нарушая замысла композитора;</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владеть навыками беглого чтения хоровой партитуры с листа, а также без умения совместить хоровую партитуру с аккомпанементом в исполняемом произведении; умение читать и транспонировать на полтона и тон вверх и вниз четырехголосные хоровые партитуры, уметь задать хору тон, понимать такие приемы как цепное дыхание,  вибрато, выразительная дикция;</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lastRenderedPageBreak/>
        <w:t>умение «на ходу» подобрать мелодию и аккомпанемент; навыки импровизации, то есть умение играть простейшие стилизации на темы известных композиторов, без подготовки фактурно разрабатывать заданную тему, подбирать по слуху гармонии к заданной теме в простой фактуре.</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знание основных дирижерских жестов и приемов;</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proofErr w:type="gramStart"/>
      <w:r w:rsidRPr="00B03799">
        <w:rPr>
          <w:rFonts w:ascii="Times New Roman" w:eastAsia="Times New Roman" w:hAnsi="Times New Roman" w:cs="Times New Roman"/>
          <w:color w:val="000000"/>
          <w:sz w:val="24"/>
          <w:szCs w:val="24"/>
          <w:lang w:eastAsia="ru-RU"/>
        </w:rPr>
        <w:t>знание основ вокала: постановки голоса, дыхания, артикуляции, нюансировки; быть особенно чутким, чтобы уметь быстро подсказать солисту слова, компенсировать, где необходимо темп, настроение, характер, а в случае надобности – незаметно подыграть мелодию;</w:t>
      </w:r>
      <w:proofErr w:type="gramEnd"/>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знание русского фольклора, приемов игры на русских народных щипковых инструментах – гуслях, балалайке, домре;</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знание основ хореографии и сценического движения, чтобы верно организовать музыкальное сопровождение танцорам и правильно скоординировать жесты руками у певцов; осведомленность об основных движениях классического балета, бальных и русских народных танцев; знание основ поведения актеров на сцене; умение одновременно играть и видеть танцующих; умение вести за собой целый ансамбль танцоров; умение импровизировать (подбирать) вступления,  отыгрыши, заключения, необходимые в учебном процессе на занятиях хореографии;</w:t>
      </w:r>
    </w:p>
    <w:p w:rsidR="00B03799" w:rsidRPr="00B03799" w:rsidRDefault="00B03799" w:rsidP="006C50BB">
      <w:pPr>
        <w:numPr>
          <w:ilvl w:val="0"/>
          <w:numId w:val="5"/>
        </w:numPr>
        <w:shd w:val="clear" w:color="auto" w:fill="FFFFFF"/>
        <w:spacing w:before="30" w:after="30"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знание  истории музыкальной культуры, изобразительного искусства и литературы, чтобы верно отразить стиль и образный строй произведений.</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proofErr w:type="spellStart"/>
      <w:r w:rsidRPr="00B03799">
        <w:rPr>
          <w:rFonts w:ascii="Times New Roman" w:eastAsia="Times New Roman" w:hAnsi="Times New Roman" w:cs="Times New Roman"/>
          <w:color w:val="000000"/>
          <w:sz w:val="24"/>
          <w:szCs w:val="24"/>
          <w:lang w:eastAsia="ru-RU"/>
        </w:rPr>
        <w:t>Концермейстеру</w:t>
      </w:r>
      <w:proofErr w:type="spellEnd"/>
      <w:r w:rsidRPr="00B03799">
        <w:rPr>
          <w:rFonts w:ascii="Times New Roman" w:eastAsia="Times New Roman" w:hAnsi="Times New Roman" w:cs="Times New Roman"/>
          <w:color w:val="000000"/>
          <w:sz w:val="24"/>
          <w:szCs w:val="24"/>
          <w:lang w:eastAsia="ru-RU"/>
        </w:rPr>
        <w:t xml:space="preserve"> необходимо накопить большой музыкальный репертуар, чтобы почувствовать музыку различных стилей. Чтобы овладеть  стилем какого-либо композитора изнутри, нужно играть подряд много его произведений. Хороший концертмейстер проявляет большой интерес к познанию новой, неизвестной музыки, знакомству с нотами тех или иных произведений, слушанию их в записи и на концертах. Концертмейстер не должен </w:t>
      </w:r>
      <w:proofErr w:type="gramStart"/>
      <w:r w:rsidRPr="00B03799">
        <w:rPr>
          <w:rFonts w:ascii="Times New Roman" w:eastAsia="Times New Roman" w:hAnsi="Times New Roman" w:cs="Times New Roman"/>
          <w:color w:val="000000"/>
          <w:sz w:val="24"/>
          <w:szCs w:val="24"/>
          <w:lang w:eastAsia="ru-RU"/>
        </w:rPr>
        <w:t>упускать случая практически соприкоснуться</w:t>
      </w:r>
      <w:proofErr w:type="gramEnd"/>
      <w:r w:rsidRPr="00B03799">
        <w:rPr>
          <w:rFonts w:ascii="Times New Roman" w:eastAsia="Times New Roman" w:hAnsi="Times New Roman" w:cs="Times New Roman"/>
          <w:color w:val="000000"/>
          <w:sz w:val="24"/>
          <w:szCs w:val="24"/>
          <w:lang w:eastAsia="ru-RU"/>
        </w:rPr>
        <w:t xml:space="preserve">  с различными жанрами исполнительского искусства, стараясь расширить свой опыт и понять особенности каждого вида исполнительства. Любой опыт не пропадет даром; даже если впоследствии определится узкая сфера </w:t>
      </w:r>
      <w:proofErr w:type="spellStart"/>
      <w:r w:rsidRPr="00B03799">
        <w:rPr>
          <w:rFonts w:ascii="Times New Roman" w:eastAsia="Times New Roman" w:hAnsi="Times New Roman" w:cs="Times New Roman"/>
          <w:color w:val="000000"/>
          <w:sz w:val="24"/>
          <w:szCs w:val="24"/>
          <w:lang w:eastAsia="ru-RU"/>
        </w:rPr>
        <w:t>аккомпаниаторской</w:t>
      </w:r>
      <w:proofErr w:type="spellEnd"/>
      <w:r w:rsidRPr="00B03799">
        <w:rPr>
          <w:rFonts w:ascii="Times New Roman" w:eastAsia="Times New Roman" w:hAnsi="Times New Roman" w:cs="Times New Roman"/>
          <w:color w:val="000000"/>
          <w:sz w:val="24"/>
          <w:szCs w:val="24"/>
          <w:lang w:eastAsia="ru-RU"/>
        </w:rPr>
        <w:t xml:space="preserve"> деятельности, в избранной области всегда будут встречаться в какой-то мере элементы других жанров.  </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xml:space="preserve">Специфика игры концертмейстера состоит также в том, что он должен найти смысл и удовольствие в том, чтобы быть не солистом, а  одним из участников музыкального действия, причем, участником </w:t>
      </w:r>
      <w:proofErr w:type="spellStart"/>
      <w:r w:rsidRPr="00B03799">
        <w:rPr>
          <w:rFonts w:ascii="Times New Roman" w:eastAsia="Times New Roman" w:hAnsi="Times New Roman" w:cs="Times New Roman"/>
          <w:color w:val="000000"/>
          <w:sz w:val="24"/>
          <w:szCs w:val="24"/>
          <w:lang w:eastAsia="ru-RU"/>
        </w:rPr>
        <w:t>второплановым</w:t>
      </w:r>
      <w:proofErr w:type="spellEnd"/>
      <w:r w:rsidRPr="00B03799">
        <w:rPr>
          <w:rFonts w:ascii="Times New Roman" w:eastAsia="Times New Roman" w:hAnsi="Times New Roman" w:cs="Times New Roman"/>
          <w:color w:val="000000"/>
          <w:sz w:val="24"/>
          <w:szCs w:val="24"/>
          <w:lang w:eastAsia="ru-RU"/>
        </w:rPr>
        <w:t>. Пианисту-солисту предоставлена полная свобода выявления творческой индивидуальности. Концертмейстеру же приходится приспосабливать свое видение музыки к исполнительской манере солиста. Еще труднее, но необходимо при этом сохранить свой индивидуальный облик.</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Pr="00B03799" w:rsidRDefault="00B03799" w:rsidP="00B03799">
      <w:pPr>
        <w:shd w:val="clear" w:color="auto" w:fill="FFFFFF"/>
        <w:spacing w:after="0" w:line="240" w:lineRule="auto"/>
        <w:jc w:val="center"/>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Заключение</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FF0000"/>
          <w:sz w:val="24"/>
          <w:szCs w:val="24"/>
          <w:lang w:eastAsia="ru-RU"/>
        </w:rPr>
        <w:t>        </w:t>
      </w:r>
      <w:r w:rsidRPr="00B03799">
        <w:rPr>
          <w:rFonts w:ascii="Times New Roman" w:eastAsia="Times New Roman" w:hAnsi="Times New Roman" w:cs="Times New Roman"/>
          <w:color w:val="000000"/>
          <w:sz w:val="24"/>
          <w:szCs w:val="24"/>
          <w:lang w:eastAsia="ru-RU"/>
        </w:rPr>
        <w:t>Концертмейстеру необходимо быть музыкантом высокого уровня. Он должен всегда помнить о том, что он и пианист, и аккомпаниатор, и исполнитель, и педагог.</w:t>
      </w:r>
      <w:r w:rsidRPr="00B03799">
        <w:rPr>
          <w:rFonts w:ascii="Times New Roman" w:eastAsia="Times New Roman" w:hAnsi="Times New Roman" w:cs="Times New Roman"/>
          <w:color w:val="FF0000"/>
          <w:sz w:val="24"/>
          <w:szCs w:val="24"/>
          <w:lang w:eastAsia="ru-RU"/>
        </w:rPr>
        <w:t> </w:t>
      </w:r>
    </w:p>
    <w:p w:rsidR="00B03799" w:rsidRPr="00B03799" w:rsidRDefault="00B03799" w:rsidP="00B03799">
      <w:pPr>
        <w:shd w:val="clear" w:color="auto" w:fill="FFFFFF"/>
        <w:spacing w:after="0" w:line="240" w:lineRule="auto"/>
        <w:ind w:firstLine="708"/>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Следует отметить, что развитие концертмейстерских навыков и умений представляется важным условием для успешного музыкального творчества. Оно даёт широкие возможности для проявления своего Я и способствует успеху в исполнительской деятельности.</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Разносторонность и гибкость мышления, способность к глубокому усвоению знаний в различных областях музыкальной науки, широкая осведомлённость в проблематике своего предмета – всё это может помочь концертмейстеру творчески, с наибольшей эффективностью переработать имеющийся материал.         Деятельность концертмейстера обладает способностью будить в человеке творческую фантазию и в этой своей функции оно ничем не может быть заменено.</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FF0000"/>
          <w:sz w:val="24"/>
          <w:szCs w:val="24"/>
          <w:lang w:eastAsia="ru-RU"/>
        </w:rPr>
        <w:lastRenderedPageBreak/>
        <w:t>        </w:t>
      </w:r>
      <w:proofErr w:type="spellStart"/>
      <w:r w:rsidRPr="00B03799">
        <w:rPr>
          <w:rFonts w:ascii="Times New Roman" w:eastAsia="Times New Roman" w:hAnsi="Times New Roman" w:cs="Times New Roman"/>
          <w:color w:val="000000"/>
          <w:sz w:val="24"/>
          <w:szCs w:val="24"/>
          <w:lang w:eastAsia="ru-RU"/>
        </w:rPr>
        <w:t>Концертмейстерство</w:t>
      </w:r>
      <w:proofErr w:type="spellEnd"/>
      <w:r w:rsidRPr="00B03799">
        <w:rPr>
          <w:rFonts w:ascii="Times New Roman" w:eastAsia="Times New Roman" w:hAnsi="Times New Roman" w:cs="Times New Roman"/>
          <w:color w:val="000000"/>
          <w:sz w:val="24"/>
          <w:szCs w:val="24"/>
          <w:lang w:eastAsia="ru-RU"/>
        </w:rPr>
        <w:t xml:space="preserve"> занимает важное место в системе нравственного воспитания. Оно способствует формированию у слушателей эстетического вкуса и эстетической культуры, эстетического восприятия и эстетического чувства. Эффективность воспитательной роли концертмейстерской деятельности, а также направленность и характер её социального воздействия представляются важнейшими критериями, определяющими общественную значимость </w:t>
      </w:r>
      <w:proofErr w:type="spellStart"/>
      <w:r w:rsidRPr="00B03799">
        <w:rPr>
          <w:rFonts w:ascii="Times New Roman" w:eastAsia="Times New Roman" w:hAnsi="Times New Roman" w:cs="Times New Roman"/>
          <w:color w:val="000000"/>
          <w:sz w:val="24"/>
          <w:szCs w:val="24"/>
          <w:lang w:eastAsia="ru-RU"/>
        </w:rPr>
        <w:t>аккомпаниаторского</w:t>
      </w:r>
      <w:proofErr w:type="spellEnd"/>
      <w:r w:rsidRPr="00B03799">
        <w:rPr>
          <w:rFonts w:ascii="Times New Roman" w:eastAsia="Times New Roman" w:hAnsi="Times New Roman" w:cs="Times New Roman"/>
          <w:color w:val="000000"/>
          <w:sz w:val="24"/>
          <w:szCs w:val="24"/>
          <w:lang w:eastAsia="ru-RU"/>
        </w:rPr>
        <w:t xml:space="preserve"> искусства и его место в системе духовно-культурных ценностей.</w:t>
      </w:r>
    </w:p>
    <w:p w:rsidR="00B03799" w:rsidRPr="00B03799" w:rsidRDefault="00B03799" w:rsidP="00B03799">
      <w:pPr>
        <w:shd w:val="clear" w:color="auto" w:fill="FFFFFF"/>
        <w:spacing w:after="0" w:line="240" w:lineRule="auto"/>
        <w:jc w:val="both"/>
        <w:rPr>
          <w:rFonts w:ascii="Calibri" w:eastAsia="Times New Roman" w:hAnsi="Calibri" w:cs="Times New Roman"/>
          <w:color w:val="000000"/>
          <w:lang w:eastAsia="ru-RU"/>
        </w:rPr>
      </w:pPr>
      <w:r w:rsidRPr="00B03799">
        <w:rPr>
          <w:rFonts w:ascii="Times New Roman" w:eastAsia="Times New Roman" w:hAnsi="Times New Roman" w:cs="Times New Roman"/>
          <w:color w:val="000000"/>
          <w:sz w:val="24"/>
          <w:szCs w:val="24"/>
          <w:lang w:eastAsia="ru-RU"/>
        </w:rPr>
        <w:t>        </w:t>
      </w:r>
    </w:p>
    <w:p w:rsidR="00B03799" w:rsidRPr="00B03799" w:rsidRDefault="00B03799" w:rsidP="00B03799">
      <w:pPr>
        <w:shd w:val="clear" w:color="auto" w:fill="FFFFFF"/>
        <w:spacing w:after="0" w:line="240" w:lineRule="auto"/>
        <w:rPr>
          <w:rFonts w:ascii="Calibri" w:eastAsia="Times New Roman" w:hAnsi="Calibri" w:cs="Times New Roman"/>
          <w:color w:val="000000"/>
          <w:lang w:eastAsia="ru-RU"/>
        </w:rPr>
      </w:pPr>
      <w:r w:rsidRPr="00B03799">
        <w:rPr>
          <w:rFonts w:ascii="Times New Roman" w:eastAsia="Times New Roman" w:hAnsi="Times New Roman" w:cs="Times New Roman"/>
          <w:b/>
          <w:bCs/>
          <w:color w:val="000000"/>
          <w:sz w:val="28"/>
          <w:szCs w:val="28"/>
          <w:lang w:eastAsia="ru-RU"/>
        </w:rPr>
        <w:t>Список литературы:</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Шендерович Е. В концертмейстерском классе. М.: Музыка, 1996.</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proofErr w:type="spellStart"/>
      <w:r w:rsidRPr="00B03799">
        <w:rPr>
          <w:rFonts w:ascii="Times New Roman" w:eastAsia="Times New Roman" w:hAnsi="Times New Roman" w:cs="Times New Roman"/>
          <w:color w:val="000000"/>
          <w:sz w:val="24"/>
          <w:szCs w:val="24"/>
          <w:lang w:eastAsia="ru-RU"/>
        </w:rPr>
        <w:t>Кубанцева</w:t>
      </w:r>
      <w:proofErr w:type="spellEnd"/>
      <w:r w:rsidRPr="00B03799">
        <w:rPr>
          <w:rFonts w:ascii="Times New Roman" w:eastAsia="Times New Roman" w:hAnsi="Times New Roman" w:cs="Times New Roman"/>
          <w:color w:val="000000"/>
          <w:sz w:val="24"/>
          <w:szCs w:val="24"/>
          <w:lang w:eastAsia="ru-RU"/>
        </w:rPr>
        <w:t xml:space="preserve"> Е.И. Концертмейстерский класс. Учебное пособие для студентов высших педагогических учебных заведений.  М., 2002.</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proofErr w:type="spellStart"/>
      <w:r w:rsidRPr="00B03799">
        <w:rPr>
          <w:rFonts w:ascii="Times New Roman" w:eastAsia="Times New Roman" w:hAnsi="Times New Roman" w:cs="Times New Roman"/>
          <w:color w:val="000000"/>
          <w:sz w:val="24"/>
          <w:szCs w:val="24"/>
          <w:lang w:eastAsia="ru-RU"/>
        </w:rPr>
        <w:t>Бахчиев</w:t>
      </w:r>
      <w:proofErr w:type="spellEnd"/>
      <w:r w:rsidRPr="00B03799">
        <w:rPr>
          <w:rFonts w:ascii="Times New Roman" w:eastAsia="Times New Roman" w:hAnsi="Times New Roman" w:cs="Times New Roman"/>
          <w:color w:val="000000"/>
          <w:sz w:val="24"/>
          <w:szCs w:val="24"/>
          <w:lang w:eastAsia="ru-RU"/>
        </w:rPr>
        <w:t xml:space="preserve"> А.Г. Пианист как солист и </w:t>
      </w:r>
      <w:proofErr w:type="spellStart"/>
      <w:r w:rsidRPr="00B03799">
        <w:rPr>
          <w:rFonts w:ascii="Times New Roman" w:eastAsia="Times New Roman" w:hAnsi="Times New Roman" w:cs="Times New Roman"/>
          <w:color w:val="000000"/>
          <w:sz w:val="24"/>
          <w:szCs w:val="24"/>
          <w:lang w:eastAsia="ru-RU"/>
        </w:rPr>
        <w:t>ансамблист</w:t>
      </w:r>
      <w:proofErr w:type="spellEnd"/>
      <w:r w:rsidRPr="00B03799">
        <w:rPr>
          <w:rFonts w:ascii="Times New Roman" w:eastAsia="Times New Roman" w:hAnsi="Times New Roman" w:cs="Times New Roman"/>
          <w:color w:val="000000"/>
          <w:sz w:val="24"/>
          <w:szCs w:val="24"/>
          <w:lang w:eastAsia="ru-RU"/>
        </w:rPr>
        <w:t xml:space="preserve">. - Беседы о педагогике и исполнительстве. Сборник статей. </w:t>
      </w:r>
      <w:proofErr w:type="spellStart"/>
      <w:r w:rsidRPr="00B03799">
        <w:rPr>
          <w:rFonts w:ascii="Times New Roman" w:eastAsia="Times New Roman" w:hAnsi="Times New Roman" w:cs="Times New Roman"/>
          <w:color w:val="000000"/>
          <w:sz w:val="24"/>
          <w:szCs w:val="24"/>
          <w:lang w:eastAsia="ru-RU"/>
        </w:rPr>
        <w:t>Вып</w:t>
      </w:r>
      <w:proofErr w:type="spellEnd"/>
      <w:r w:rsidRPr="00B03799">
        <w:rPr>
          <w:rFonts w:ascii="Times New Roman" w:eastAsia="Times New Roman" w:hAnsi="Times New Roman" w:cs="Times New Roman"/>
          <w:color w:val="000000"/>
          <w:sz w:val="24"/>
          <w:szCs w:val="24"/>
          <w:lang w:eastAsia="ru-RU"/>
        </w:rPr>
        <w:t>. 4.  М. 1999.</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proofErr w:type="spellStart"/>
      <w:r w:rsidRPr="00B03799">
        <w:rPr>
          <w:rFonts w:ascii="Times New Roman" w:eastAsia="Times New Roman" w:hAnsi="Times New Roman" w:cs="Times New Roman"/>
          <w:color w:val="000000"/>
          <w:sz w:val="24"/>
          <w:szCs w:val="24"/>
          <w:lang w:eastAsia="ru-RU"/>
        </w:rPr>
        <w:t>Чачава</w:t>
      </w:r>
      <w:proofErr w:type="spellEnd"/>
      <w:r w:rsidRPr="00B03799">
        <w:rPr>
          <w:rFonts w:ascii="Times New Roman" w:eastAsia="Times New Roman" w:hAnsi="Times New Roman" w:cs="Times New Roman"/>
          <w:color w:val="000000"/>
          <w:sz w:val="24"/>
          <w:szCs w:val="24"/>
          <w:lang w:eastAsia="ru-RU"/>
        </w:rPr>
        <w:t xml:space="preserve"> В. Искусство концертмейстера. Учебное пособие для музыкальных вузов.  </w:t>
      </w:r>
      <w:proofErr w:type="spellStart"/>
      <w:r w:rsidRPr="00B03799">
        <w:rPr>
          <w:rFonts w:ascii="Times New Roman" w:eastAsia="Times New Roman" w:hAnsi="Times New Roman" w:cs="Times New Roman"/>
          <w:color w:val="000000"/>
          <w:sz w:val="24"/>
          <w:szCs w:val="24"/>
          <w:lang w:eastAsia="ru-RU"/>
        </w:rPr>
        <w:t>С.Пб</w:t>
      </w:r>
      <w:proofErr w:type="spellEnd"/>
      <w:proofErr w:type="gramStart"/>
      <w:r w:rsidRPr="00B03799">
        <w:rPr>
          <w:rFonts w:ascii="Times New Roman" w:eastAsia="Times New Roman" w:hAnsi="Times New Roman" w:cs="Times New Roman"/>
          <w:color w:val="000000"/>
          <w:sz w:val="24"/>
          <w:szCs w:val="24"/>
          <w:lang w:eastAsia="ru-RU"/>
        </w:rPr>
        <w:t xml:space="preserve">., </w:t>
      </w:r>
      <w:proofErr w:type="gramEnd"/>
      <w:r w:rsidRPr="00B03799">
        <w:rPr>
          <w:rFonts w:ascii="Times New Roman" w:eastAsia="Times New Roman" w:hAnsi="Times New Roman" w:cs="Times New Roman"/>
          <w:color w:val="000000"/>
          <w:sz w:val="24"/>
          <w:szCs w:val="24"/>
          <w:lang w:eastAsia="ru-RU"/>
        </w:rPr>
        <w:t>2003.</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proofErr w:type="spellStart"/>
      <w:r w:rsidRPr="00B03799">
        <w:rPr>
          <w:rFonts w:ascii="Times New Roman" w:eastAsia="Times New Roman" w:hAnsi="Times New Roman" w:cs="Times New Roman"/>
          <w:color w:val="000000"/>
          <w:sz w:val="24"/>
          <w:szCs w:val="24"/>
          <w:lang w:eastAsia="ru-RU"/>
        </w:rPr>
        <w:t>Чачава</w:t>
      </w:r>
      <w:proofErr w:type="spellEnd"/>
      <w:r w:rsidRPr="00B03799">
        <w:rPr>
          <w:rFonts w:ascii="Times New Roman" w:eastAsia="Times New Roman" w:hAnsi="Times New Roman" w:cs="Times New Roman"/>
          <w:color w:val="000000"/>
          <w:sz w:val="24"/>
          <w:szCs w:val="24"/>
          <w:lang w:eastAsia="ru-RU"/>
        </w:rPr>
        <w:t xml:space="preserve"> В. Уметь подчиняться активно. / Советская музыка, 1991, № 8.</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Шендерович Е. Об искусстве аккомпанемента. / Советская музыка, 1969, № 4.</w:t>
      </w:r>
    </w:p>
    <w:p w:rsidR="00B03799" w:rsidRPr="00B03799" w:rsidRDefault="00B03799" w:rsidP="00B03799">
      <w:pPr>
        <w:numPr>
          <w:ilvl w:val="0"/>
          <w:numId w:val="4"/>
        </w:numPr>
        <w:shd w:val="clear" w:color="auto" w:fill="FFFFFF"/>
        <w:spacing w:before="100" w:beforeAutospacing="1" w:after="100" w:afterAutospacing="1" w:line="240" w:lineRule="auto"/>
        <w:jc w:val="both"/>
        <w:rPr>
          <w:rFonts w:ascii="Calibri" w:eastAsia="Times New Roman" w:hAnsi="Calibri" w:cs="Arial"/>
          <w:color w:val="000000"/>
          <w:lang w:eastAsia="ru-RU"/>
        </w:rPr>
      </w:pPr>
      <w:r w:rsidRPr="00B03799">
        <w:rPr>
          <w:rFonts w:ascii="Times New Roman" w:eastAsia="Times New Roman" w:hAnsi="Times New Roman" w:cs="Times New Roman"/>
          <w:color w:val="000000"/>
          <w:sz w:val="24"/>
          <w:szCs w:val="24"/>
          <w:lang w:eastAsia="ru-RU"/>
        </w:rPr>
        <w:t>Психологический словарь. / Под ред. В.П. Зинченко, Б.М. Мещерякова. – 2-е изд. -  М.: Педагогика-Пресс, 1997.</w:t>
      </w:r>
    </w:p>
    <w:p w:rsidR="00B03799" w:rsidRPr="00B03799" w:rsidRDefault="00B03799" w:rsidP="00B03799">
      <w:pPr>
        <w:numPr>
          <w:ilvl w:val="0"/>
          <w:numId w:val="4"/>
        </w:numPr>
        <w:shd w:val="clear" w:color="auto" w:fill="FFFFFF"/>
        <w:spacing w:before="100" w:beforeAutospacing="1" w:after="100" w:afterAutospacing="1" w:line="240" w:lineRule="auto"/>
        <w:rPr>
          <w:rFonts w:ascii="Calibri" w:eastAsia="Times New Roman" w:hAnsi="Calibri" w:cs="Arial"/>
          <w:lang w:eastAsia="ru-RU"/>
        </w:rPr>
      </w:pPr>
      <w:r w:rsidRPr="00B03799">
        <w:rPr>
          <w:rFonts w:ascii="Times New Roman" w:eastAsia="Times New Roman" w:hAnsi="Times New Roman" w:cs="Times New Roman"/>
          <w:sz w:val="24"/>
          <w:szCs w:val="24"/>
          <w:lang w:eastAsia="ru-RU"/>
        </w:rPr>
        <w:t xml:space="preserve">- А.С. Осипова «О специфике работы концертмейстера в классе хорового </w:t>
      </w:r>
      <w:proofErr w:type="spellStart"/>
      <w:r w:rsidRPr="00B03799">
        <w:rPr>
          <w:rFonts w:ascii="Times New Roman" w:eastAsia="Times New Roman" w:hAnsi="Times New Roman" w:cs="Times New Roman"/>
          <w:sz w:val="24"/>
          <w:szCs w:val="24"/>
          <w:lang w:eastAsia="ru-RU"/>
        </w:rPr>
        <w:t>дирижирования</w:t>
      </w:r>
      <w:proofErr w:type="spellEnd"/>
      <w:r w:rsidRPr="00B03799">
        <w:rPr>
          <w:rFonts w:ascii="Times New Roman" w:eastAsia="Times New Roman" w:hAnsi="Times New Roman" w:cs="Times New Roman"/>
          <w:sz w:val="24"/>
          <w:szCs w:val="24"/>
          <w:lang w:eastAsia="ru-RU"/>
        </w:rPr>
        <w:t>».</w:t>
      </w:r>
    </w:p>
    <w:p w:rsidR="006255BF" w:rsidRDefault="006255BF"/>
    <w:sectPr w:rsidR="006255BF" w:rsidSect="00B03799">
      <w:pgSz w:w="11906" w:h="16838"/>
      <w:pgMar w:top="1134"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C38D8"/>
    <w:multiLevelType w:val="multilevel"/>
    <w:tmpl w:val="E3CA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675244"/>
    <w:multiLevelType w:val="multilevel"/>
    <w:tmpl w:val="8906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DE49DD"/>
    <w:multiLevelType w:val="multilevel"/>
    <w:tmpl w:val="B7CA3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3A4982"/>
    <w:multiLevelType w:val="multilevel"/>
    <w:tmpl w:val="A85E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D96D71"/>
    <w:multiLevelType w:val="multilevel"/>
    <w:tmpl w:val="BF2E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1D8"/>
    <w:rsid w:val="0011706F"/>
    <w:rsid w:val="003A6221"/>
    <w:rsid w:val="006255BF"/>
    <w:rsid w:val="006C50BB"/>
    <w:rsid w:val="0071688E"/>
    <w:rsid w:val="00915C3C"/>
    <w:rsid w:val="00942A1D"/>
    <w:rsid w:val="00B03799"/>
    <w:rsid w:val="00C631D8"/>
    <w:rsid w:val="00C67E87"/>
    <w:rsid w:val="00D33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56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4540</Words>
  <Characters>25879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dc:creator>
  <cp:keywords/>
  <dc:description/>
  <cp:lastModifiedBy>vlad</cp:lastModifiedBy>
  <cp:revision>8</cp:revision>
  <dcterms:created xsi:type="dcterms:W3CDTF">2021-10-15T10:04:00Z</dcterms:created>
  <dcterms:modified xsi:type="dcterms:W3CDTF">2021-11-07T13:46:00Z</dcterms:modified>
</cp:coreProperties>
</file>