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80154B" w:rsidRDefault="000B72C4" w:rsidP="0080154B">
      <w:pPr>
        <w:shd w:val="clear" w:color="auto" w:fill="FFFFFF"/>
        <w:spacing w:after="300" w:line="240" w:lineRule="auto"/>
        <w:jc w:val="center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Актуальные проблемы внедрения</w:t>
      </w:r>
      <w:r w:rsid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самбо в школе</w:t>
      </w:r>
    </w:p>
    <w:p w:rsid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Единоборства в современной жизни очень быстро развиваются. Этом</w:t>
      </w:r>
      <w:bookmarkStart w:id="0" w:name="_GoBack"/>
      <w:bookmarkEnd w:id="0"/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 способствует уровень жизни, появление новых талантливых специалистов (тренеров, спортивных педагогов, инструкторов). 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Введение в процесс физического воспитания учащихся единоборств в программе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учебного процесса и 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дополнительного образования даёт возможность творчески использовать программу физической культуры в школе. Самбо – это комплекс физических упражнений, сочетающих общефизическую и специальную подготовку во взаимодействии с психологическими устоями, предполагающими реализацию через систему физической культуры высших ценностей, самосовершенствование ка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к физическое, так и духовное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 В связи с этим необходимо отметить, что практика единоборств как физкультурно-оздоровительная система насчитывает достаточно много лет. Самбо доступно школьному возрасту без существенных ограничений.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Чтобы ра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звивать физические качества для применения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спортивной жизни школ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ьников, необходимы все составля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ющие элементы, особенно взаимодействие учебной 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тренировочной деятельности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Элементы самбо, как с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редство физического воспитания, довольно широко применяются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в процессе обучения. При этом боле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 эффективными в плане обучения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тренировки спортсменов являются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те приёмы, которые обладают простотой и надёжностью в применении, целесообразны в работе, дают возможность дозировать нагрузки, соответствуют биомеханической структуре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соревновательного упражнения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.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Надо отметить, что в практи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ку школьного спорта упражнения 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самбо, как средство физического воспитания, первоначально входили л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ишь как самостоятельные занятия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, обеспечивающие дополнительную физическую нагрузку, и как сп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ециализированные приспособления для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отработки тех или иных элементов техники. Затем появились программы, дающие возможность количественно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и качественно оценить действия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спортсменов не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посредственно в ходе упражнения, с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обратной связью и срочной информа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цией, в которых программируется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одновременно несколько показателей жизнедеятельности спортсмена.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Из анализа работы </w:t>
      </w:r>
      <w:r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нашей</w:t>
      </w: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 xml:space="preserve"> школы можно сделать вывод, что рациональное применение средств самбо в физическом воспитании и системы тренировки во внеурочных формах физического воспитания детей школьного возраста даёт возможность: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целенаправленно решать вопросы управления учебно-тренировочным процессом учащихся и более эффективно проводить обучение их технике спортивных упражнений;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расширить круг средств и методов, применяемых в физической, технической, тактической, морально-волевой и теоретической подготовке учащихся;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соблюдать принцип сопряжённости, т.е. соответствие специальных упражнений основным соревновательным движениям, благодаря чему не только развиваются физические качества, но и одновременно совершенствуется техническое мастерство;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– применять упражнения локального и регионального характера, способствующие укреплению относительно слабых звеньев мышечной системы детей школьного возраста;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lastRenderedPageBreak/>
        <w:t>– многократно повторять сложно-координационные упражнения в заданном режиме.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Таблица 1</w:t>
      </w: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Нормативы физической подготовленности для зачисления в группы начальной подготовки</w:t>
      </w:r>
    </w:p>
    <w:tbl>
      <w:tblPr>
        <w:tblW w:w="0" w:type="auto"/>
        <w:tblBorders>
          <w:top w:val="single" w:sz="6" w:space="0" w:color="000000"/>
          <w:left w:val="single" w:sz="6" w:space="0" w:color="000000"/>
          <w:bottom w:val="outset" w:sz="6" w:space="0" w:color="auto"/>
          <w:right w:val="outset" w:sz="6" w:space="0" w:color="auto"/>
        </w:tblBorders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42"/>
        <w:gridCol w:w="5897"/>
      </w:tblGrid>
      <w:tr w:rsidR="0080154B" w:rsidRPr="0080154B" w:rsidTr="0080154B"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Развиваемое физическое качество</w:t>
            </w:r>
          </w:p>
        </w:tc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Контрольные упражнения</w:t>
            </w:r>
          </w:p>
        </w:tc>
      </w:tr>
      <w:tr w:rsidR="0080154B" w:rsidRPr="0080154B" w:rsidTr="0080154B"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Быстрота</w:t>
            </w:r>
          </w:p>
        </w:tc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Бег на 30 м (6,5-5,6)</w:t>
            </w:r>
          </w:p>
        </w:tc>
      </w:tr>
      <w:tr w:rsidR="0080154B" w:rsidRPr="0080154B" w:rsidTr="0080154B"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Координация</w:t>
            </w:r>
          </w:p>
        </w:tc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Челночный бег 3х10 м (9,5-9,0 с)</w:t>
            </w:r>
          </w:p>
        </w:tc>
      </w:tr>
      <w:tr w:rsidR="0080154B" w:rsidRPr="0080154B" w:rsidTr="0080154B"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Выносливость</w:t>
            </w:r>
          </w:p>
        </w:tc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6-мин. бег (900-1050 м)</w:t>
            </w:r>
          </w:p>
        </w:tc>
      </w:tr>
      <w:tr w:rsidR="0080154B" w:rsidRPr="0080154B" w:rsidTr="0080154B"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Сила</w:t>
            </w:r>
          </w:p>
        </w:tc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Подтягивание на перекладине (3-4 раза)</w:t>
            </w:r>
          </w:p>
        </w:tc>
      </w:tr>
      <w:tr w:rsidR="0080154B" w:rsidRPr="0080154B" w:rsidTr="0080154B">
        <w:tc>
          <w:tcPr>
            <w:tcW w:w="3510" w:type="dxa"/>
            <w:vMerge w:val="restart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Силовая выносливость</w:t>
            </w:r>
          </w:p>
        </w:tc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Подъем туловища лежа на спине (11-20)</w:t>
            </w:r>
          </w:p>
        </w:tc>
      </w:tr>
      <w:tr w:rsidR="0080154B" w:rsidRPr="0080154B" w:rsidTr="0080154B">
        <w:tc>
          <w:tcPr>
            <w:tcW w:w="0" w:type="auto"/>
            <w:vMerge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vAlign w:val="center"/>
            <w:hideMark/>
          </w:tcPr>
          <w:p w:rsidR="0080154B" w:rsidRPr="0080154B" w:rsidRDefault="0080154B" w:rsidP="0080154B">
            <w:pPr>
              <w:spacing w:after="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</w:p>
        </w:tc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Сгибание-разгибание рук в упоре лежа (10-15 раз)</w:t>
            </w:r>
          </w:p>
        </w:tc>
      </w:tr>
      <w:tr w:rsidR="0080154B" w:rsidRPr="0080154B" w:rsidTr="0080154B">
        <w:trPr>
          <w:trHeight w:val="330"/>
        </w:trPr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Скоростно-силовые качества</w:t>
            </w:r>
          </w:p>
        </w:tc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Прыжок в длину с места (130-150 см)</w:t>
            </w:r>
          </w:p>
        </w:tc>
      </w:tr>
      <w:tr w:rsidR="0080154B" w:rsidRPr="0080154B" w:rsidTr="0080154B">
        <w:tc>
          <w:tcPr>
            <w:tcW w:w="351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Гибкость</w:t>
            </w:r>
          </w:p>
        </w:tc>
        <w:tc>
          <w:tcPr>
            <w:tcW w:w="6060" w:type="dxa"/>
            <w:tcBorders>
              <w:top w:val="outset" w:sz="6" w:space="0" w:color="auto"/>
              <w:left w:val="outset" w:sz="6" w:space="0" w:color="auto"/>
              <w:bottom w:val="single" w:sz="6" w:space="0" w:color="000000"/>
              <w:right w:val="single" w:sz="6" w:space="0" w:color="000000"/>
            </w:tcBorders>
            <w:shd w:val="clear" w:color="auto" w:fill="FFFFFF"/>
            <w:tcMar>
              <w:top w:w="75" w:type="dxa"/>
              <w:left w:w="75" w:type="dxa"/>
              <w:bottom w:w="75" w:type="dxa"/>
              <w:right w:w="75" w:type="dxa"/>
            </w:tcMar>
            <w:hideMark/>
          </w:tcPr>
          <w:p w:rsidR="0080154B" w:rsidRPr="0080154B" w:rsidRDefault="0080154B" w:rsidP="0080154B">
            <w:pPr>
              <w:spacing w:after="300" w:line="240" w:lineRule="auto"/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</w:pPr>
            <w:r w:rsidRPr="0080154B">
              <w:rPr>
                <w:rFonts w:ascii="Times New Roman" w:eastAsia="Times New Roman" w:hAnsi="Times New Roman" w:cs="Times New Roman"/>
                <w:color w:val="333333"/>
                <w:sz w:val="24"/>
                <w:szCs w:val="24"/>
                <w:lang w:eastAsia="ru-RU"/>
              </w:rPr>
              <w:t>Наклон вперед из положения стоя (4-6 см)</w:t>
            </w:r>
          </w:p>
        </w:tc>
      </w:tr>
    </w:tbl>
    <w:p w:rsid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</w:p>
    <w:p w:rsidR="0080154B" w:rsidRPr="0080154B" w:rsidRDefault="0080154B" w:rsidP="0080154B">
      <w:pPr>
        <w:shd w:val="clear" w:color="auto" w:fill="FFFFFF"/>
        <w:spacing w:after="300" w:line="240" w:lineRule="auto"/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</w:pPr>
      <w:r w:rsidRPr="0080154B">
        <w:rPr>
          <w:rFonts w:ascii="Times New Roman" w:eastAsia="Times New Roman" w:hAnsi="Times New Roman" w:cs="Times New Roman"/>
          <w:color w:val="333333"/>
          <w:sz w:val="24"/>
          <w:szCs w:val="24"/>
          <w:lang w:eastAsia="ru-RU"/>
        </w:rPr>
        <w:t>Таким образом, анализ результатов тестов отражает высокую эффективность воздействия средств самбо на физическую подготовленность школьников. Это отразилось на темпах повышения физической подготовленности, которые у занимающихся самбо оказались значительно выше, чем у мальчиков, основным средством в занятиях которых были спортивные игры, гимнастика, легкая атлетика и лыжная подготовка. Все это позволяет утверждать целесообразность использования самбо как эффективного средства физического воспитания школьников 10-12 лет.</w:t>
      </w:r>
    </w:p>
    <w:p w:rsidR="00676691" w:rsidRPr="0080154B" w:rsidRDefault="00676691">
      <w:pPr>
        <w:rPr>
          <w:rFonts w:ascii="Times New Roman" w:hAnsi="Times New Roman" w:cs="Times New Roman"/>
          <w:sz w:val="24"/>
          <w:szCs w:val="24"/>
        </w:rPr>
      </w:pPr>
    </w:p>
    <w:sectPr w:rsidR="00676691" w:rsidRPr="0080154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234CB"/>
    <w:rsid w:val="000B72C4"/>
    <w:rsid w:val="004234CB"/>
    <w:rsid w:val="0063289F"/>
    <w:rsid w:val="00676691"/>
    <w:rsid w:val="008015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C4024E5-BF7B-45F3-8C3A-645366FC30D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79897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9675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205095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Pages>1</Pages>
  <Words>608</Words>
  <Characters>3472</Characters>
  <Application>Microsoft Office Word</Application>
  <DocSecurity>0</DocSecurity>
  <Lines>28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Елис</dc:creator>
  <cp:keywords/>
  <dc:description/>
  <cp:lastModifiedBy>Елис</cp:lastModifiedBy>
  <cp:revision>5</cp:revision>
  <dcterms:created xsi:type="dcterms:W3CDTF">2021-11-23T00:45:00Z</dcterms:created>
  <dcterms:modified xsi:type="dcterms:W3CDTF">2021-11-23T01:03:00Z</dcterms:modified>
</cp:coreProperties>
</file>