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B7C" w:rsidRPr="00EE2C30" w:rsidRDefault="00AB5C3C" w:rsidP="00EE2C3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Тема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EB2B7C" w:rsidRPr="00EE2C30">
        <w:rPr>
          <w:rFonts w:ascii="Times New Roman" w:hAnsi="Times New Roman" w:cs="Times New Roman"/>
          <w:sz w:val="24"/>
          <w:szCs w:val="24"/>
        </w:rPr>
        <w:t xml:space="preserve">   </w:t>
      </w:r>
      <w:r w:rsidR="00EB2B7C" w:rsidRPr="00EE2C30">
        <w:rPr>
          <w:rFonts w:ascii="Times New Roman" w:hAnsi="Times New Roman" w:cs="Times New Roman"/>
          <w:b/>
          <w:bCs/>
          <w:sz w:val="24"/>
          <w:szCs w:val="24"/>
        </w:rPr>
        <w:t xml:space="preserve">Формирование </w:t>
      </w:r>
      <w:proofErr w:type="spellStart"/>
      <w:r w:rsidR="00EB2B7C" w:rsidRPr="00EE2C30">
        <w:rPr>
          <w:rFonts w:ascii="Times New Roman" w:hAnsi="Times New Roman" w:cs="Times New Roman"/>
          <w:b/>
          <w:bCs/>
          <w:sz w:val="24"/>
          <w:szCs w:val="24"/>
        </w:rPr>
        <w:t>метапредметных</w:t>
      </w:r>
      <w:proofErr w:type="spellEnd"/>
      <w:r w:rsidR="00EB2B7C" w:rsidRPr="00EE2C30">
        <w:rPr>
          <w:rFonts w:ascii="Times New Roman" w:hAnsi="Times New Roman" w:cs="Times New Roman"/>
          <w:b/>
          <w:bCs/>
          <w:sz w:val="24"/>
          <w:szCs w:val="24"/>
        </w:rPr>
        <w:t xml:space="preserve"> универсальных учебных действий на уроках математики в начальной школе</w:t>
      </w:r>
    </w:p>
    <w:p w:rsidR="00EB2B7C" w:rsidRPr="00EE2C30" w:rsidRDefault="00EB2B7C" w:rsidP="00E66FBF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Cs/>
          <w:sz w:val="24"/>
          <w:szCs w:val="24"/>
        </w:rPr>
        <w:t>Хотелось бы начать с небольшой сказки об учителях</w:t>
      </w:r>
    </w:p>
    <w:p w:rsidR="00E66FBF" w:rsidRPr="00EE2C30" w:rsidRDefault="00EB2B7C" w:rsidP="00E66FBF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</w:t>
      </w:r>
      <w:r w:rsidR="00E66FBF" w:rsidRPr="00EE2C30">
        <w:rPr>
          <w:rFonts w:ascii="Times New Roman" w:hAnsi="Times New Roman" w:cs="Times New Roman"/>
          <w:b/>
          <w:sz w:val="24"/>
          <w:szCs w:val="24"/>
        </w:rPr>
        <w:t>2 слайд</w:t>
      </w:r>
      <w:r w:rsidRPr="00EE2C30">
        <w:rPr>
          <w:rFonts w:ascii="Times New Roman" w:hAnsi="Times New Roman" w:cs="Times New Roman"/>
          <w:b/>
          <w:sz w:val="24"/>
          <w:szCs w:val="24"/>
        </w:rPr>
        <w:t>)</w:t>
      </w:r>
      <w:r w:rsidR="00E66FBF" w:rsidRPr="00EE2C30">
        <w:rPr>
          <w:rFonts w:ascii="Times New Roman" w:hAnsi="Times New Roman" w:cs="Times New Roman"/>
          <w:sz w:val="24"/>
          <w:szCs w:val="24"/>
        </w:rPr>
        <w:t xml:space="preserve">                         СКАЗКА ОБ УЧИТЕЛЯХ</w:t>
      </w:r>
    </w:p>
    <w:p w:rsidR="00E66FBF" w:rsidRPr="00EE2C30" w:rsidRDefault="00E66FBF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 Это случилось много тысяч лет назад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… П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о размытой дождями осенней дороге шли Двое. Плечом к плечу. Нога в ногу. Было холодно. Древний ветер отбирал тепло. Мир остывал. Люди подошли к небольшой ледяной реке. Брода не было. А путь необходимо было продолжать. Тогда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ервый взял бревно, перекинул его через реку и, поддерживая Второго, двинулся дальше. Когда река осталась позади, Второй робко спросил: «Мы уже пришли?» «Нет, - ответил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ервый. – Наш путь ещѐ только начинается»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гущались сумерки. Ночь, древняя и страшная, надвигалась, грозила поглотить весь мир. Первый и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торой сидели, прижавшись друг к другу в небольшой пещере. «Мне холодно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… И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 xml:space="preserve"> страшно», - сказал Второй. «Не бойся, я всегда буду с тобой рядом», - и прикрыл Друга теплой шкурой, которую снял с себя. А затем он начал рассказывать сказки. Он говорил о том, что где-то сейчас тепло. Указывал застывшим пальцем на небо, и по его словам получалось, что звезды – это маленькие очаги, где сейчас горит огонь, где смеются люди, где всегда ждут гостей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… Т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ак прошла ночь. А когда наступило утро, Первый и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торой пошли дальше. Им надо было преодолеть горный перевал. Люди из последних сил карабкались вверх, помогая друг другу. Но когда спустился туман, Второй вдруг с ужасом понял, что больше не слышит дыхания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ервого. Он страшно закричал. Но никто не ответил на его зов. Тогда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торой вскарабкался повыше, нашел небольшую площадку, сел и заплакал. А потом взял уголек, который всегда носил с собой (ведь так учил его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ервый), закрыл глаза - и перед его мысленным взором проплыла река, дорога, пещера, чья-то сгорбленная фигура, медленно исчезающая в тумане. Тогда он открыл глаза и прямо на скале нарисовал деревянный мост, ведущий к звездам, и на этом мосту фигуру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>ервого, которая была размыта и как-то особенно хрупка… Затем он вскарабкался на самую высокую вершину перевала и оттуда крикнул. Крикнул изо всех сил: - Спасибо, тебе, Учитель! Теперь я не собьюсь с дороги! Ведь ты всегда будешь рядом со мной! Всегда! И эхо ответило ему: «Да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… Д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 xml:space="preserve">а… Да…» </w:t>
      </w:r>
    </w:p>
    <w:p w:rsidR="00E66FBF" w:rsidRPr="00EE2C30" w:rsidRDefault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</w:t>
      </w:r>
      <w:r w:rsidR="00E66FBF" w:rsidRPr="00EE2C30">
        <w:rPr>
          <w:rFonts w:ascii="Times New Roman" w:hAnsi="Times New Roman" w:cs="Times New Roman"/>
          <w:b/>
          <w:sz w:val="24"/>
          <w:szCs w:val="24"/>
        </w:rPr>
        <w:t>3</w:t>
      </w:r>
      <w:r w:rsidRPr="00EE2C30">
        <w:rPr>
          <w:rFonts w:ascii="Times New Roman" w:hAnsi="Times New Roman" w:cs="Times New Roman"/>
          <w:b/>
          <w:sz w:val="24"/>
          <w:szCs w:val="24"/>
        </w:rPr>
        <w:t>-4</w:t>
      </w:r>
      <w:r w:rsidR="00E66FBF" w:rsidRPr="00EE2C30">
        <w:rPr>
          <w:rFonts w:ascii="Times New Roman" w:hAnsi="Times New Roman" w:cs="Times New Roman"/>
          <w:b/>
          <w:sz w:val="24"/>
          <w:szCs w:val="24"/>
        </w:rPr>
        <w:t xml:space="preserve"> слайд</w:t>
      </w:r>
      <w:r w:rsidRPr="00EE2C30">
        <w:rPr>
          <w:rFonts w:ascii="Times New Roman" w:hAnsi="Times New Roman" w:cs="Times New Roman"/>
          <w:b/>
          <w:sz w:val="24"/>
          <w:szCs w:val="24"/>
        </w:rPr>
        <w:t>)</w:t>
      </w:r>
    </w:p>
    <w:p w:rsidR="00C06110" w:rsidRPr="00EE2C30" w:rsidRDefault="00E66FBF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   Таким образом, выходит, мы должны 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научить ребѐнка двигаться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 xml:space="preserve"> по жизни, применяя на практике знания, полученные от нас. Мир, в котором мы живем, предельно сложен, чтобы понимать его, зачастую недостаточно знаний, полученных не только в школе, но и в нескольких вузах. А все потому, что мы в течение многих лет изучаем разрозненные дисциплины, не выделяя никакой связи между ними. Сегодня есть надежда, что ситуация кардинально изменится с введением в школе новых стандартов общего образования, в которых в качестве нового подхода заложено требование к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метапредметным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 xml:space="preserve"> результатам обучения.</w:t>
      </w:r>
    </w:p>
    <w:p w:rsidR="00E66FBF" w:rsidRPr="00EE2C30" w:rsidRDefault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(5</w:t>
      </w:r>
      <w:r w:rsidR="00E66FBF" w:rsidRPr="00EE2C30">
        <w:rPr>
          <w:rFonts w:ascii="Times New Roman" w:hAnsi="Times New Roman" w:cs="Times New Roman"/>
          <w:b/>
          <w:sz w:val="24"/>
          <w:szCs w:val="24"/>
        </w:rPr>
        <w:t xml:space="preserve"> слайд</w:t>
      </w:r>
      <w:r w:rsidRPr="00EE2C30">
        <w:rPr>
          <w:rFonts w:ascii="Times New Roman" w:hAnsi="Times New Roman" w:cs="Times New Roman"/>
          <w:b/>
          <w:sz w:val="24"/>
          <w:szCs w:val="24"/>
        </w:rPr>
        <w:t>)</w:t>
      </w:r>
    </w:p>
    <w:p w:rsidR="00E66FBF" w:rsidRPr="00EE2C30" w:rsidRDefault="00E66FBF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     Государственные образовательные стандарты второго поколения направлены на согласование потребностей и интересов, предъявляемых к образованию личностью, </w:t>
      </w:r>
      <w:r w:rsidRPr="00EE2C30">
        <w:rPr>
          <w:rFonts w:ascii="Times New Roman" w:hAnsi="Times New Roman" w:cs="Times New Roman"/>
          <w:sz w:val="24"/>
          <w:szCs w:val="24"/>
        </w:rPr>
        <w:lastRenderedPageBreak/>
        <w:t>обществом и государством. Жизнь вокруг нас находится в постоянном движении, мир изменяется порой с такой быстротой, что нас это просто пугает. И то, насколько сегодняшний ученик завтра сможет проявить гибкость, мобильность, способность к саморазвитию и самообразованию, определит его личную успешность и государственную полезность.</w:t>
      </w:r>
    </w:p>
    <w:p w:rsidR="00E66FBF" w:rsidRPr="00EE2C30" w:rsidRDefault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(6</w:t>
      </w:r>
      <w:r w:rsidR="00E66FBF" w:rsidRPr="00EE2C30">
        <w:rPr>
          <w:rFonts w:ascii="Times New Roman" w:hAnsi="Times New Roman" w:cs="Times New Roman"/>
          <w:b/>
          <w:sz w:val="24"/>
          <w:szCs w:val="24"/>
        </w:rPr>
        <w:t xml:space="preserve"> слайд</w:t>
      </w:r>
      <w:r w:rsidRPr="00EE2C30">
        <w:rPr>
          <w:rFonts w:ascii="Times New Roman" w:hAnsi="Times New Roman" w:cs="Times New Roman"/>
          <w:b/>
          <w:sz w:val="24"/>
          <w:szCs w:val="24"/>
        </w:rPr>
        <w:t>)</w:t>
      </w:r>
    </w:p>
    <w:p w:rsidR="007C0624" w:rsidRPr="00EE2C30" w:rsidRDefault="00E66FBF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       Вообще использование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 xml:space="preserve"> технологий в преподавании традиционных учебных предметов позволяет демонстрировать учащимся процессы становления научных и практических знаний, переорганизовывать учебные курсы, включая в них современные вопросы, задачи и проблемы, в том числе значимые для молодежи. И не только. Если изучение любого предмета зачастую сводится к заучиванию (зазубриванию) правил, алгоритмов схем и т.д., то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метапредметность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 xml:space="preserve"> должна вести к их осмыслению. Обычные уроки позволяют получить 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некий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 xml:space="preserve"> объѐм знаний, а на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метапредметах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 xml:space="preserve"> ценится дело (действие), позволяющее мыслить более свободно (индивидуально, сообща с учителем или одноклассниками). На самом деле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метапредметный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 xml:space="preserve"> подход в его классическом виде предполагает полный пересмотр подходов в преподавании того или иного предмета. Тут не обойтись обычной эрудицией, которой славятся иные педагоги, здесь требуется основательная подготовка. Попросту - создание нового учителя. </w:t>
      </w:r>
    </w:p>
    <w:p w:rsidR="00EB2B7C" w:rsidRPr="00EE2C30" w:rsidRDefault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(7</w:t>
      </w:r>
      <w:r w:rsidR="00E66FBF" w:rsidRPr="00EE2C30">
        <w:rPr>
          <w:rFonts w:ascii="Times New Roman" w:hAnsi="Times New Roman" w:cs="Times New Roman"/>
          <w:b/>
          <w:sz w:val="24"/>
          <w:szCs w:val="24"/>
        </w:rPr>
        <w:t xml:space="preserve"> слайд</w:t>
      </w:r>
      <w:r w:rsidRPr="00EE2C30">
        <w:rPr>
          <w:rFonts w:ascii="Times New Roman" w:hAnsi="Times New Roman" w:cs="Times New Roman"/>
          <w:b/>
          <w:sz w:val="24"/>
          <w:szCs w:val="24"/>
        </w:rPr>
        <w:t>)</w:t>
      </w:r>
    </w:p>
    <w:p w:rsidR="00E66FBF" w:rsidRPr="00EE2C30" w:rsidRDefault="00E66FBF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        Введение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 xml:space="preserve"> связей в системы образования позволяет решить задачи, поставленные в настоящее время перед школой и обществом в целом. Интегрированное (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метапредметное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>) обучение положительно влияет на развитие самостоятельности, познавательной активности и интересов обучающихся. Его содержание, обучающая деятельность учителя обращены к личности ученика, поэтому способствуют всестороннему развитию способностей, активизации мыслительных процессов у обучающихся, побуждают их к обобщению знаний, относящихся к разным наукам, способности приобретать и развивать умения, навыки, компетентности, которые могут использоваться или трансформироваться применительно к целому ряду жизненных ситуаций.</w:t>
      </w:r>
    </w:p>
    <w:p w:rsidR="00EB2B7C" w:rsidRPr="00EE2C30" w:rsidRDefault="00EB2B7C" w:rsidP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 xml:space="preserve">(СЛАЙД 8) 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E2C30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EE2C30">
        <w:rPr>
          <w:rFonts w:ascii="Times New Roman" w:hAnsi="Times New Roman" w:cs="Times New Roman"/>
          <w:b/>
          <w:sz w:val="24"/>
          <w:szCs w:val="24"/>
        </w:rPr>
        <w:t xml:space="preserve"> результаты образовательной деятельности</w:t>
      </w:r>
      <w:r w:rsidRPr="00EE2C30">
        <w:rPr>
          <w:rFonts w:ascii="Times New Roman" w:hAnsi="Times New Roman" w:cs="Times New Roman"/>
          <w:sz w:val="24"/>
          <w:szCs w:val="24"/>
        </w:rPr>
        <w:t>-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это овладение 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основными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 xml:space="preserve">  УУД: 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1. регулятивными,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2. коммуникативными, 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3. познавательными;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E2C30">
        <w:rPr>
          <w:rFonts w:ascii="Times New Roman" w:hAnsi="Times New Roman" w:cs="Times New Roman"/>
          <w:sz w:val="24"/>
          <w:szCs w:val="24"/>
        </w:rPr>
        <w:t>Т.е.  способами деятельности, применяемыми как в рамках образовательного процесса, так и при решении проблем в реальных жизненных ситуациях, освоенные обучающимися на базе одного, нескольких или всех учебных предметов.</w:t>
      </w:r>
      <w:proofErr w:type="gramEnd"/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lastRenderedPageBreak/>
        <w:t>Кратко остановимся на характеристике и примерах заданий, используемых в нашей практике.</w:t>
      </w:r>
    </w:p>
    <w:p w:rsidR="00EB2B7C" w:rsidRPr="00EE2C30" w:rsidRDefault="00EB2B7C" w:rsidP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(СЛАЙД 9)   1. Регулятивные УУД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Регулятивные действия обеспечивают возможность управления познавательной и учебной деятельностью посредством постановки целей, планирования, контроля, коррекции своих действий, оценки успешности усвоения.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Для формирования этого действия можно предложить следующие виды заданий:</w:t>
      </w:r>
    </w:p>
    <w:p w:rsidR="00EB2B7C" w:rsidRPr="00EE2C30" w:rsidRDefault="00EB2B7C" w:rsidP="00EB2B7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      составь план решения</w:t>
      </w:r>
    </w:p>
    <w:p w:rsidR="00EB2B7C" w:rsidRPr="00EE2C30" w:rsidRDefault="00EB2B7C" w:rsidP="00EB2B7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     «преднамеренные ошибки»;</w:t>
      </w:r>
    </w:p>
    <w:p w:rsidR="00EB2B7C" w:rsidRPr="00EE2C30" w:rsidRDefault="00EB2B7C" w:rsidP="00EB2B7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     поиск информации в предложенных источниках;</w:t>
      </w:r>
    </w:p>
    <w:p w:rsidR="00EB2B7C" w:rsidRPr="00EE2C30" w:rsidRDefault="00EB2B7C" w:rsidP="00EB2B7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      взаимоконтроль;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(СЛАЙД 10)</w:t>
      </w:r>
      <w:r w:rsidRPr="00EE2C30">
        <w:rPr>
          <w:rFonts w:ascii="Times New Roman" w:hAnsi="Times New Roman" w:cs="Times New Roman"/>
          <w:sz w:val="24"/>
          <w:szCs w:val="24"/>
        </w:rPr>
        <w:t>Здесь представлены некоторые виды заданий, которые встречаются в наших учебниках:</w:t>
      </w:r>
    </w:p>
    <w:p w:rsidR="00EB2B7C" w:rsidRPr="00EE2C30" w:rsidRDefault="00EB2B7C" w:rsidP="00EB2B7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составь плана решения задачи и последовательность действий;</w:t>
      </w:r>
    </w:p>
    <w:p w:rsidR="00EB2B7C" w:rsidRPr="00EE2C30" w:rsidRDefault="00EB2B7C" w:rsidP="00EB2B7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выполни вычисления и проверь себя по таблице;</w:t>
      </w:r>
    </w:p>
    <w:p w:rsidR="00EB2B7C" w:rsidRPr="00EE2C30" w:rsidRDefault="00EB2B7C" w:rsidP="00EB2B7C">
      <w:pPr>
        <w:pStyle w:val="a5"/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использование в своей работе простейших приборов.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 xml:space="preserve">(СЛАЙД 11) </w:t>
      </w:r>
      <w:r w:rsidRPr="00EE2C30">
        <w:rPr>
          <w:rFonts w:ascii="Times New Roman" w:hAnsi="Times New Roman" w:cs="Times New Roman"/>
          <w:sz w:val="24"/>
          <w:szCs w:val="24"/>
        </w:rPr>
        <w:t>В наших учебниках встречаются задания, направленные на развитие регулятивных УУД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  <w:u w:val="single"/>
        </w:rPr>
        <w:t>Вывод</w:t>
      </w:r>
      <w:r w:rsidRPr="00EE2C30">
        <w:rPr>
          <w:rFonts w:ascii="Times New Roman" w:hAnsi="Times New Roman" w:cs="Times New Roman"/>
          <w:sz w:val="24"/>
          <w:szCs w:val="24"/>
        </w:rPr>
        <w:t>: Регулятивные действия обеспечивают возможность управления познавательной и учебной деятельности, посредством постановки целей, контроля в форме сличения способа действия и его результата с заданным эталоном.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(СЛАЙД 12)2. Познавательные УУД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Познавательные универсальные учебные действия включают действия исследования, поиска и отбора необходимой информации, ее структуры; моделирования изучаемого содержания, логические действия и операции, способы решения задач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(СЛАЙД 13)</w:t>
      </w:r>
      <w:r w:rsidRPr="00EE2C30">
        <w:rPr>
          <w:rFonts w:ascii="Times New Roman" w:hAnsi="Times New Roman" w:cs="Times New Roman"/>
          <w:sz w:val="24"/>
          <w:szCs w:val="24"/>
        </w:rPr>
        <w:t xml:space="preserve">  Для формирования познавательных УУД можно предложить следующие виды заданий: 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«найди отличия» (можно задать их количество);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«на что похоже?»;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поиск лишнего;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«лабиринты»;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упорядочивание;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«цепочки»;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хитроумные решения;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lastRenderedPageBreak/>
        <w:t>составление схем-опор;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работа с разного вида таблицами;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составление и распознавание диаграмм;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работа со словарями.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(Слайды 14-22</w:t>
      </w:r>
      <w:r w:rsidRPr="00EE2C30">
        <w:rPr>
          <w:rFonts w:ascii="Times New Roman" w:hAnsi="Times New Roman" w:cs="Times New Roman"/>
          <w:sz w:val="24"/>
          <w:szCs w:val="24"/>
        </w:rPr>
        <w:t>)  Многие из них представлены на страницах наших учебников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  <w:u w:val="single"/>
        </w:rPr>
        <w:t>Вывод</w:t>
      </w:r>
      <w:r w:rsidRPr="00EE2C30">
        <w:rPr>
          <w:rFonts w:ascii="Times New Roman" w:hAnsi="Times New Roman" w:cs="Times New Roman"/>
          <w:sz w:val="24"/>
          <w:szCs w:val="24"/>
        </w:rPr>
        <w:t>: Познавательные УУД позволят ученику овладеть широким спектром логических действий и операций, включая общий прием решения задач; они выбирают наиболее эффективные способы решения, находят отличия, занимаются поиском лишнего</w:t>
      </w:r>
    </w:p>
    <w:p w:rsidR="00EB2B7C" w:rsidRPr="00EE2C30" w:rsidRDefault="00EB2B7C" w:rsidP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 xml:space="preserve">(СЛАЙД 23)   3. </w:t>
      </w:r>
      <w:proofErr w:type="spellStart"/>
      <w:r w:rsidRPr="00EE2C30">
        <w:rPr>
          <w:rFonts w:ascii="Times New Roman" w:hAnsi="Times New Roman" w:cs="Times New Roman"/>
          <w:b/>
          <w:sz w:val="24"/>
          <w:szCs w:val="24"/>
        </w:rPr>
        <w:t>КоммуникативныеУУД</w:t>
      </w:r>
      <w:proofErr w:type="spellEnd"/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 Они обеспечивают возможности сотрудничества умение слышать, слушать и понимать партнера, планировать и согласованно выполнять совместную деятельность, распределять роли, взаимно контролировать действия друг друга, уметь договариваться, вести дискуссию, правильно выражать свои мысли в речи, уважать в общении и сотрудничества партнера и самого себя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(СЛАЙД 24)</w:t>
      </w:r>
      <w:r w:rsidRPr="00EE2C30">
        <w:rPr>
          <w:rFonts w:ascii="Times New Roman" w:hAnsi="Times New Roman" w:cs="Times New Roman"/>
          <w:sz w:val="24"/>
          <w:szCs w:val="24"/>
        </w:rPr>
        <w:t xml:space="preserve">   Для формирования 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коммуникативных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 xml:space="preserve"> УУД можно предложить следующие виды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Работа в парах, группах;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Взаимопроверка (оценивание себя и партнера);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Сравнение результатов (способов решения);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Объединение результатов (задания; игры);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Составь задание партнёру;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Отзыв на работу товарища;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Проектная деятельность;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Сотрудничество (умение договариваться, распределение обязанностей);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- Поиск информации (общение с взрослыми, сверстниками).</w:t>
      </w:r>
    </w:p>
    <w:p w:rsidR="00EB2B7C" w:rsidRPr="00EE2C30" w:rsidRDefault="00EB2B7C" w:rsidP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>(</w:t>
      </w:r>
      <w:bookmarkStart w:id="0" w:name="_GoBack"/>
      <w:bookmarkEnd w:id="0"/>
      <w:r w:rsidRPr="00EE2C30">
        <w:rPr>
          <w:rFonts w:ascii="Times New Roman" w:hAnsi="Times New Roman" w:cs="Times New Roman"/>
          <w:b/>
          <w:sz w:val="24"/>
          <w:szCs w:val="24"/>
        </w:rPr>
        <w:t>СЛАЙДЫ 25- 28)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 w:rsidRPr="00EE2C30">
        <w:rPr>
          <w:rFonts w:ascii="Times New Roman" w:hAnsi="Times New Roman" w:cs="Times New Roman"/>
          <w:sz w:val="24"/>
          <w:szCs w:val="24"/>
        </w:rPr>
        <w:t xml:space="preserve"> Коммуникативные действия обеспечивают учёт позиции других людей; умение слушать и вступать в диалог; участвовать в обсуждении проблемы в паре (в коллективе).</w:t>
      </w:r>
    </w:p>
    <w:p w:rsidR="00EB2B7C" w:rsidRPr="00EE2C30" w:rsidRDefault="00EB2B7C" w:rsidP="00EB2B7C">
      <w:pPr>
        <w:rPr>
          <w:rFonts w:ascii="Times New Roman" w:hAnsi="Times New Roman" w:cs="Times New Roman"/>
          <w:b/>
          <w:sz w:val="24"/>
          <w:szCs w:val="24"/>
        </w:rPr>
      </w:pPr>
      <w:r w:rsidRPr="00EE2C30">
        <w:rPr>
          <w:rFonts w:ascii="Times New Roman" w:hAnsi="Times New Roman" w:cs="Times New Roman"/>
          <w:b/>
          <w:sz w:val="24"/>
          <w:szCs w:val="24"/>
        </w:rPr>
        <w:t xml:space="preserve">   ( Слайд 29)</w:t>
      </w:r>
    </w:p>
    <w:p w:rsidR="00EB2B7C" w:rsidRPr="00EE2C30" w:rsidRDefault="00EB2B7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    Итак, исследуя данную проблему, можно сделать вывод, что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метапредметный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 xml:space="preserve"> подход</w:t>
      </w:r>
      <w:r w:rsidR="00AB5C3C" w:rsidRPr="00EE2C30">
        <w:rPr>
          <w:rFonts w:ascii="Times New Roman" w:hAnsi="Times New Roman" w:cs="Times New Roman"/>
          <w:sz w:val="24"/>
          <w:szCs w:val="24"/>
        </w:rPr>
        <w:t>,</w:t>
      </w:r>
      <w:r w:rsidRPr="00EE2C30">
        <w:rPr>
          <w:rFonts w:ascii="Times New Roman" w:hAnsi="Times New Roman" w:cs="Times New Roman"/>
          <w:sz w:val="24"/>
          <w:szCs w:val="24"/>
        </w:rPr>
        <w:t xml:space="preserve"> как важное условие целостного развития и саморазвития школьника– </w:t>
      </w:r>
      <w:proofErr w:type="gramStart"/>
      <w:r w:rsidRPr="00EE2C30">
        <w:rPr>
          <w:rFonts w:ascii="Times New Roman" w:hAnsi="Times New Roman" w:cs="Times New Roman"/>
          <w:sz w:val="24"/>
          <w:szCs w:val="24"/>
        </w:rPr>
        <w:t>ва</w:t>
      </w:r>
      <w:proofErr w:type="gramEnd"/>
      <w:r w:rsidRPr="00EE2C30">
        <w:rPr>
          <w:rFonts w:ascii="Times New Roman" w:hAnsi="Times New Roman" w:cs="Times New Roman"/>
          <w:sz w:val="24"/>
          <w:szCs w:val="24"/>
        </w:rPr>
        <w:t xml:space="preserve">жнейший принцип обучения в школе. Их использование способствует целостному восприятию мира и </w:t>
      </w:r>
      <w:r w:rsidRPr="00EE2C30">
        <w:rPr>
          <w:rFonts w:ascii="Times New Roman" w:hAnsi="Times New Roman" w:cs="Times New Roman"/>
          <w:sz w:val="24"/>
          <w:szCs w:val="24"/>
        </w:rPr>
        <w:lastRenderedPageBreak/>
        <w:t>формированию основных учебных компетенций, способствующих развитию умения обнаруживать скрытые зависимости и связи, устанавливать причинно</w:t>
      </w:r>
      <w:r w:rsidR="00AB5C3C" w:rsidRPr="00EE2C30">
        <w:rPr>
          <w:rFonts w:ascii="Times New Roman" w:hAnsi="Times New Roman" w:cs="Times New Roman"/>
          <w:sz w:val="24"/>
          <w:szCs w:val="24"/>
        </w:rPr>
        <w:t>-</w:t>
      </w:r>
      <w:r w:rsidRPr="00EE2C30">
        <w:rPr>
          <w:rFonts w:ascii="Times New Roman" w:hAnsi="Times New Roman" w:cs="Times New Roman"/>
          <w:sz w:val="24"/>
          <w:szCs w:val="24"/>
        </w:rPr>
        <w:t>следственные связи, переносить ранее усвоенный материал на новый, а также позволяет активизировать уже существующий интерес ученика к предмету или способствует развитию такого интереса</w:t>
      </w:r>
    </w:p>
    <w:p w:rsidR="00EB2B7C" w:rsidRPr="00EE2C30" w:rsidRDefault="00AB5C3C" w:rsidP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 xml:space="preserve">Как говорил Игорь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Миронович</w:t>
      </w:r>
      <w:proofErr w:type="spellEnd"/>
      <w:r w:rsidRPr="00EE2C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E2C30">
        <w:rPr>
          <w:rFonts w:ascii="Times New Roman" w:hAnsi="Times New Roman" w:cs="Times New Roman"/>
          <w:sz w:val="24"/>
          <w:szCs w:val="24"/>
        </w:rPr>
        <w:t>Губерман</w:t>
      </w:r>
      <w:proofErr w:type="spellEnd"/>
    </w:p>
    <w:p w:rsidR="00EB2B7C" w:rsidRPr="00EE2C30" w:rsidRDefault="00EB2B7C" w:rsidP="00EB2B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E2C30">
        <w:rPr>
          <w:rFonts w:ascii="Times New Roman" w:hAnsi="Times New Roman" w:cs="Times New Roman"/>
          <w:b/>
          <w:bCs/>
          <w:sz w:val="24"/>
          <w:szCs w:val="24"/>
        </w:rPr>
        <w:t xml:space="preserve">Ни одному великому уму, </w:t>
      </w:r>
    </w:p>
    <w:p w:rsidR="00EB2B7C" w:rsidRPr="00EE2C30" w:rsidRDefault="00EB2B7C" w:rsidP="00EB2B7C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EE2C30">
        <w:rPr>
          <w:rFonts w:ascii="Times New Roman" w:hAnsi="Times New Roman" w:cs="Times New Roman"/>
          <w:b/>
          <w:bCs/>
          <w:sz w:val="24"/>
          <w:szCs w:val="24"/>
        </w:rPr>
        <w:t>Познавшему</w:t>
      </w:r>
      <w:proofErr w:type="gramEnd"/>
      <w:r w:rsidRPr="00EE2C30">
        <w:rPr>
          <w:rFonts w:ascii="Times New Roman" w:hAnsi="Times New Roman" w:cs="Times New Roman"/>
          <w:b/>
          <w:bCs/>
          <w:sz w:val="24"/>
          <w:szCs w:val="24"/>
        </w:rPr>
        <w:t xml:space="preserve"> учительскую прыть, </w:t>
      </w:r>
    </w:p>
    <w:p w:rsidR="00EB2B7C" w:rsidRPr="00EE2C30" w:rsidRDefault="00EB2B7C" w:rsidP="00EB2B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E2C30">
        <w:rPr>
          <w:rFonts w:ascii="Times New Roman" w:hAnsi="Times New Roman" w:cs="Times New Roman"/>
          <w:b/>
          <w:bCs/>
          <w:sz w:val="24"/>
          <w:szCs w:val="24"/>
        </w:rPr>
        <w:t xml:space="preserve">Не удалось открыть глаза тому,    </w:t>
      </w:r>
    </w:p>
    <w:p w:rsidR="00EB2B7C" w:rsidRPr="00EE2C30" w:rsidRDefault="00EB2B7C" w:rsidP="00EB2B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E2C30">
        <w:rPr>
          <w:rFonts w:ascii="Times New Roman" w:hAnsi="Times New Roman" w:cs="Times New Roman"/>
          <w:b/>
          <w:bCs/>
          <w:sz w:val="24"/>
          <w:szCs w:val="24"/>
        </w:rPr>
        <w:t xml:space="preserve"> Кто сам не захотел бы их открыть.         </w:t>
      </w:r>
    </w:p>
    <w:p w:rsidR="00EB2B7C" w:rsidRPr="00EE2C30" w:rsidRDefault="00EB2B7C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И. </w:t>
      </w:r>
      <w:proofErr w:type="spellStart"/>
      <w:r w:rsidRPr="00EE2C30">
        <w:rPr>
          <w:rFonts w:ascii="Times New Roman" w:hAnsi="Times New Roman" w:cs="Times New Roman"/>
          <w:b/>
          <w:bCs/>
          <w:sz w:val="24"/>
          <w:szCs w:val="24"/>
        </w:rPr>
        <w:t>Губерман</w:t>
      </w:r>
      <w:proofErr w:type="spellEnd"/>
    </w:p>
    <w:p w:rsidR="00E66FBF" w:rsidRPr="00EE2C30" w:rsidRDefault="00E66FBF">
      <w:pPr>
        <w:rPr>
          <w:rFonts w:ascii="Times New Roman" w:hAnsi="Times New Roman" w:cs="Times New Roman"/>
          <w:sz w:val="24"/>
          <w:szCs w:val="24"/>
        </w:rPr>
      </w:pPr>
      <w:r w:rsidRPr="00EE2C30">
        <w:rPr>
          <w:rFonts w:ascii="Times New Roman" w:hAnsi="Times New Roman" w:cs="Times New Roman"/>
          <w:sz w:val="24"/>
          <w:szCs w:val="24"/>
        </w:rPr>
        <w:t>Последний слайд</w:t>
      </w:r>
    </w:p>
    <w:p w:rsidR="00EB2B7C" w:rsidRPr="00EE2C30" w:rsidRDefault="00EB2B7C">
      <w:pPr>
        <w:rPr>
          <w:rFonts w:ascii="Times New Roman" w:hAnsi="Times New Roman" w:cs="Times New Roman"/>
          <w:sz w:val="24"/>
          <w:szCs w:val="24"/>
        </w:rPr>
      </w:pPr>
    </w:p>
    <w:sectPr w:rsidR="00EB2B7C" w:rsidRPr="00EE2C30" w:rsidSect="00C0611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2B7C" w:rsidRDefault="00EB2B7C" w:rsidP="00EB2B7C">
      <w:pPr>
        <w:spacing w:after="0" w:line="240" w:lineRule="auto"/>
      </w:pPr>
      <w:r>
        <w:separator/>
      </w:r>
    </w:p>
  </w:endnote>
  <w:endnote w:type="continuationSeparator" w:id="1">
    <w:p w:rsidR="00EB2B7C" w:rsidRDefault="00EB2B7C" w:rsidP="00EB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5729"/>
      <w:docPartObj>
        <w:docPartGallery w:val="Page Numbers (Bottom of Page)"/>
        <w:docPartUnique/>
      </w:docPartObj>
    </w:sdtPr>
    <w:sdtContent>
      <w:p w:rsidR="00EB2B7C" w:rsidRDefault="00692577">
        <w:pPr>
          <w:pStyle w:val="a8"/>
          <w:jc w:val="center"/>
        </w:pPr>
        <w:fldSimple w:instr=" PAGE   \* MERGEFORMAT ">
          <w:r w:rsidR="00EE2C30">
            <w:rPr>
              <w:noProof/>
            </w:rPr>
            <w:t>5</w:t>
          </w:r>
        </w:fldSimple>
      </w:p>
    </w:sdtContent>
  </w:sdt>
  <w:p w:rsidR="00EB2B7C" w:rsidRDefault="00EB2B7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2B7C" w:rsidRDefault="00EB2B7C" w:rsidP="00EB2B7C">
      <w:pPr>
        <w:spacing w:after="0" w:line="240" w:lineRule="auto"/>
      </w:pPr>
      <w:r>
        <w:separator/>
      </w:r>
    </w:p>
  </w:footnote>
  <w:footnote w:type="continuationSeparator" w:id="1">
    <w:p w:rsidR="00EB2B7C" w:rsidRDefault="00EB2B7C" w:rsidP="00EB2B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6FBF"/>
    <w:rsid w:val="00692577"/>
    <w:rsid w:val="007C0624"/>
    <w:rsid w:val="00AB5C3C"/>
    <w:rsid w:val="00B30BAA"/>
    <w:rsid w:val="00C06110"/>
    <w:rsid w:val="00CF3355"/>
    <w:rsid w:val="00E66FBF"/>
    <w:rsid w:val="00EB2B7C"/>
    <w:rsid w:val="00EE2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BA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B2B7C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EB2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B2B7C"/>
  </w:style>
  <w:style w:type="paragraph" w:styleId="a8">
    <w:name w:val="footer"/>
    <w:basedOn w:val="a"/>
    <w:link w:val="a9"/>
    <w:uiPriority w:val="99"/>
    <w:unhideWhenUsed/>
    <w:rsid w:val="00EB2B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B2B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5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2018-10-30T19:31:00Z</cp:lastPrinted>
  <dcterms:created xsi:type="dcterms:W3CDTF">2018-10-30T20:11:00Z</dcterms:created>
  <dcterms:modified xsi:type="dcterms:W3CDTF">2021-11-11T12:37:00Z</dcterms:modified>
</cp:coreProperties>
</file>