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1A7F" w:rsidRPr="00AB1E00" w:rsidRDefault="00805A0E" w:rsidP="00805A0E">
      <w:pPr>
        <w:pStyle w:val="a3"/>
        <w:spacing w:line="360" w:lineRule="auto"/>
        <w:jc w:val="center"/>
        <w:rPr>
          <w:b/>
        </w:rPr>
      </w:pPr>
      <w:r w:rsidRPr="00AB1E00">
        <w:rPr>
          <w:b/>
        </w:rPr>
        <w:t xml:space="preserve">МУНИЦИПАЛЬНОЕ АВТОНОМНОЕ УЧРЕЖДЕНИЕ «СПОРТИВНАЯ ШКОЛА ОЛИМПИЙСКОГО РЕЗЕРВА </w:t>
      </w:r>
      <w:r w:rsidR="00AB1E00">
        <w:rPr>
          <w:b/>
        </w:rPr>
        <w:t xml:space="preserve">«ФИЗКУЛЬТУРНО-СПОРТИВНОЕ ОБЪЕДИНЕНИЕ </w:t>
      </w:r>
      <w:r w:rsidRPr="00AB1E00">
        <w:rPr>
          <w:b/>
        </w:rPr>
        <w:t>«А</w:t>
      </w:r>
      <w:r w:rsidR="00AB1E00">
        <w:rPr>
          <w:b/>
        </w:rPr>
        <w:t>ВИАТОР</w:t>
      </w:r>
      <w:r w:rsidRPr="00AB1E00">
        <w:rPr>
          <w:b/>
        </w:rPr>
        <w:t xml:space="preserve">»» </w:t>
      </w:r>
      <w:proofErr w:type="spellStart"/>
      <w:r w:rsidRPr="00AB1E00">
        <w:rPr>
          <w:b/>
        </w:rPr>
        <w:t>г</w:t>
      </w:r>
      <w:proofErr w:type="gramStart"/>
      <w:r w:rsidRPr="00AB1E00">
        <w:rPr>
          <w:b/>
        </w:rPr>
        <w:t>.К</w:t>
      </w:r>
      <w:proofErr w:type="gramEnd"/>
      <w:r w:rsidRPr="00AB1E00">
        <w:rPr>
          <w:b/>
        </w:rPr>
        <w:t>азани</w:t>
      </w:r>
      <w:proofErr w:type="spellEnd"/>
    </w:p>
    <w:p w:rsidR="00805A0E" w:rsidRDefault="00805A0E" w:rsidP="001A1A7F">
      <w:pPr>
        <w:pStyle w:val="a3"/>
        <w:spacing w:line="360" w:lineRule="auto"/>
        <w:rPr>
          <w:b/>
          <w:bCs/>
          <w:i/>
          <w:iCs/>
          <w:sz w:val="48"/>
          <w:szCs w:val="48"/>
        </w:rPr>
      </w:pPr>
    </w:p>
    <w:p w:rsidR="00805A0E" w:rsidRDefault="00805A0E" w:rsidP="001A1A7F">
      <w:pPr>
        <w:pStyle w:val="a3"/>
        <w:spacing w:line="360" w:lineRule="auto"/>
        <w:rPr>
          <w:b/>
          <w:bCs/>
          <w:i/>
          <w:iCs/>
          <w:sz w:val="48"/>
          <w:szCs w:val="48"/>
        </w:rPr>
      </w:pPr>
    </w:p>
    <w:p w:rsidR="001A1A7F" w:rsidRDefault="001A1A7F" w:rsidP="00805A0E">
      <w:pPr>
        <w:pStyle w:val="a3"/>
        <w:spacing w:line="360" w:lineRule="auto"/>
        <w:jc w:val="center"/>
      </w:pPr>
      <w:r>
        <w:rPr>
          <w:b/>
          <w:bCs/>
          <w:i/>
          <w:iCs/>
          <w:sz w:val="48"/>
          <w:szCs w:val="48"/>
        </w:rPr>
        <w:t>Методическая разработка</w:t>
      </w:r>
    </w:p>
    <w:p w:rsidR="001A1A7F" w:rsidRDefault="001A1A7F" w:rsidP="001A1A7F">
      <w:pPr>
        <w:pStyle w:val="a3"/>
        <w:spacing w:line="360" w:lineRule="auto"/>
      </w:pPr>
    </w:p>
    <w:p w:rsidR="00805A0E" w:rsidRDefault="00805A0E" w:rsidP="001A1A7F">
      <w:pPr>
        <w:pStyle w:val="a3"/>
        <w:spacing w:line="360" w:lineRule="auto"/>
      </w:pPr>
    </w:p>
    <w:p w:rsidR="001A1A7F" w:rsidRDefault="001A1A7F" w:rsidP="001A1A7F">
      <w:pPr>
        <w:pStyle w:val="a3"/>
        <w:spacing w:line="360" w:lineRule="auto"/>
        <w:jc w:val="center"/>
      </w:pPr>
      <w:r>
        <w:rPr>
          <w:b/>
          <w:bCs/>
          <w:sz w:val="32"/>
          <w:szCs w:val="32"/>
        </w:rPr>
        <w:t>«Развитие и закрепление мотивации занятий художественной гимнастикой как задача психологического обеспечения подготовки юных спортсменов на этапе начального обучения».</w:t>
      </w:r>
    </w:p>
    <w:p w:rsidR="001A1A7F" w:rsidRDefault="001A1A7F" w:rsidP="001A1A7F">
      <w:pPr>
        <w:pStyle w:val="a3"/>
        <w:spacing w:line="360" w:lineRule="auto"/>
        <w:jc w:val="center"/>
      </w:pPr>
    </w:p>
    <w:p w:rsidR="001A1A7F" w:rsidRDefault="001A1A7F" w:rsidP="001A1A7F">
      <w:pPr>
        <w:pStyle w:val="a3"/>
        <w:spacing w:line="360" w:lineRule="auto"/>
        <w:jc w:val="center"/>
      </w:pPr>
    </w:p>
    <w:p w:rsidR="001A1A7F" w:rsidRDefault="001A1A7F" w:rsidP="001A1A7F">
      <w:pPr>
        <w:pStyle w:val="a3"/>
        <w:spacing w:line="360" w:lineRule="auto"/>
        <w:jc w:val="center"/>
      </w:pPr>
    </w:p>
    <w:p w:rsidR="001A1A7F" w:rsidRDefault="001A1A7F" w:rsidP="001A1A7F">
      <w:pPr>
        <w:pStyle w:val="a3"/>
        <w:spacing w:line="360" w:lineRule="auto"/>
        <w:jc w:val="center"/>
      </w:pPr>
    </w:p>
    <w:p w:rsidR="001A1A7F" w:rsidRDefault="001A1A7F" w:rsidP="001A1A7F">
      <w:pPr>
        <w:pStyle w:val="a3"/>
        <w:spacing w:line="360" w:lineRule="auto"/>
        <w:jc w:val="right"/>
      </w:pPr>
      <w:r>
        <w:rPr>
          <w:b/>
          <w:bCs/>
          <w:i/>
          <w:iCs/>
          <w:sz w:val="32"/>
          <w:szCs w:val="32"/>
        </w:rPr>
        <w:t>Выполнила:</w:t>
      </w:r>
    </w:p>
    <w:p w:rsidR="001A1A7F" w:rsidRDefault="001A1A7F" w:rsidP="001A1A7F">
      <w:pPr>
        <w:pStyle w:val="a3"/>
        <w:spacing w:line="360" w:lineRule="auto"/>
        <w:jc w:val="right"/>
      </w:pPr>
      <w:r>
        <w:rPr>
          <w:b/>
          <w:bCs/>
          <w:i/>
          <w:iCs/>
          <w:sz w:val="32"/>
          <w:szCs w:val="32"/>
        </w:rPr>
        <w:t>Инструктор-методист</w:t>
      </w:r>
    </w:p>
    <w:p w:rsidR="001A1A7F" w:rsidRDefault="00805A0E" w:rsidP="001A1A7F">
      <w:pPr>
        <w:pStyle w:val="a3"/>
        <w:spacing w:line="360" w:lineRule="auto"/>
        <w:jc w:val="right"/>
      </w:pPr>
      <w:r>
        <w:rPr>
          <w:b/>
          <w:bCs/>
          <w:i/>
          <w:iCs/>
          <w:sz w:val="32"/>
          <w:szCs w:val="32"/>
        </w:rPr>
        <w:t xml:space="preserve">Е.А. </w:t>
      </w:r>
      <w:proofErr w:type="spellStart"/>
      <w:r>
        <w:rPr>
          <w:b/>
          <w:bCs/>
          <w:i/>
          <w:iCs/>
          <w:sz w:val="32"/>
          <w:szCs w:val="32"/>
        </w:rPr>
        <w:t>Кузовлева</w:t>
      </w:r>
      <w:proofErr w:type="spellEnd"/>
    </w:p>
    <w:p w:rsidR="001A1A7F" w:rsidRDefault="001A1A7F" w:rsidP="001A1A7F">
      <w:pPr>
        <w:pStyle w:val="a3"/>
        <w:spacing w:line="360" w:lineRule="auto"/>
      </w:pPr>
    </w:p>
    <w:p w:rsidR="00805A0E" w:rsidRPr="00EC4F34" w:rsidRDefault="00EC4F34" w:rsidP="00EC4F34">
      <w:pPr>
        <w:pStyle w:val="a3"/>
        <w:spacing w:line="360" w:lineRule="auto"/>
        <w:jc w:val="center"/>
        <w:rPr>
          <w:b/>
        </w:rPr>
      </w:pPr>
      <w:r w:rsidRPr="00EC4F34">
        <w:rPr>
          <w:b/>
        </w:rPr>
        <w:t>Каза</w:t>
      </w:r>
      <w:bookmarkStart w:id="0" w:name="_GoBack"/>
      <w:bookmarkEnd w:id="0"/>
      <w:r w:rsidRPr="00EC4F34">
        <w:rPr>
          <w:b/>
        </w:rPr>
        <w:t>нь 2022</w:t>
      </w:r>
    </w:p>
    <w:p w:rsidR="001A1A7F" w:rsidRDefault="001A1A7F" w:rsidP="001A1A7F">
      <w:pPr>
        <w:pStyle w:val="a3"/>
        <w:jc w:val="center"/>
      </w:pPr>
      <w:r>
        <w:rPr>
          <w:b/>
          <w:bCs/>
          <w:sz w:val="27"/>
          <w:szCs w:val="27"/>
        </w:rPr>
        <w:lastRenderedPageBreak/>
        <w:t>Содержание.</w:t>
      </w:r>
    </w:p>
    <w:p w:rsidR="001A1A7F" w:rsidRDefault="001A1A7F" w:rsidP="001A1A7F">
      <w:pPr>
        <w:pStyle w:val="a3"/>
        <w:jc w:val="center"/>
      </w:pPr>
    </w:p>
    <w:p w:rsidR="001A1A7F" w:rsidRDefault="001A1A7F" w:rsidP="001A1A7F">
      <w:pPr>
        <w:pStyle w:val="a3"/>
        <w:spacing w:line="360" w:lineRule="auto"/>
      </w:pPr>
      <w:r>
        <w:rPr>
          <w:sz w:val="27"/>
          <w:szCs w:val="27"/>
        </w:rPr>
        <w:t>1.</w:t>
      </w:r>
      <w:r>
        <w:rPr>
          <w:b/>
          <w:bCs/>
          <w:sz w:val="27"/>
          <w:szCs w:val="27"/>
        </w:rPr>
        <w:t xml:space="preserve"> </w:t>
      </w:r>
      <w:r>
        <w:rPr>
          <w:sz w:val="27"/>
          <w:szCs w:val="27"/>
        </w:rPr>
        <w:t xml:space="preserve">Эффективность развития мотиваций занятий </w:t>
      </w:r>
    </w:p>
    <w:p w:rsidR="001A1A7F" w:rsidRDefault="001A1A7F" w:rsidP="001A1A7F">
      <w:pPr>
        <w:pStyle w:val="a3"/>
        <w:spacing w:line="360" w:lineRule="auto"/>
      </w:pPr>
      <w:r>
        <w:rPr>
          <w:sz w:val="27"/>
          <w:szCs w:val="27"/>
        </w:rPr>
        <w:t>на этапе начальной подготовки…………………………………………</w:t>
      </w:r>
      <w:r w:rsidR="00805A0E">
        <w:rPr>
          <w:sz w:val="27"/>
          <w:szCs w:val="27"/>
        </w:rPr>
        <w:t>………</w:t>
      </w:r>
      <w:r>
        <w:rPr>
          <w:sz w:val="27"/>
          <w:szCs w:val="27"/>
        </w:rPr>
        <w:t xml:space="preserve">3 </w:t>
      </w:r>
    </w:p>
    <w:p w:rsidR="001A1A7F" w:rsidRDefault="001A1A7F" w:rsidP="001A1A7F">
      <w:pPr>
        <w:pStyle w:val="a3"/>
        <w:spacing w:line="360" w:lineRule="auto"/>
      </w:pPr>
      <w:r>
        <w:rPr>
          <w:sz w:val="27"/>
          <w:szCs w:val="27"/>
        </w:rPr>
        <w:t xml:space="preserve">2. Методы развития мотивации занятий </w:t>
      </w:r>
    </w:p>
    <w:p w:rsidR="001A1A7F" w:rsidRDefault="001A1A7F" w:rsidP="001A1A7F">
      <w:pPr>
        <w:pStyle w:val="a3"/>
        <w:spacing w:line="360" w:lineRule="auto"/>
      </w:pPr>
      <w:r>
        <w:rPr>
          <w:sz w:val="27"/>
          <w:szCs w:val="27"/>
        </w:rPr>
        <w:t>художественной гимнастикой……………………………………………</w:t>
      </w:r>
      <w:r w:rsidR="00805A0E">
        <w:rPr>
          <w:sz w:val="27"/>
          <w:szCs w:val="27"/>
        </w:rPr>
        <w:t>……..</w:t>
      </w:r>
      <w:r>
        <w:rPr>
          <w:sz w:val="27"/>
          <w:szCs w:val="27"/>
        </w:rPr>
        <w:t xml:space="preserve">8 </w:t>
      </w:r>
    </w:p>
    <w:p w:rsidR="001A1A7F" w:rsidRDefault="001A1A7F" w:rsidP="001A1A7F">
      <w:pPr>
        <w:pStyle w:val="a3"/>
        <w:spacing w:line="360" w:lineRule="auto"/>
      </w:pPr>
      <w:r>
        <w:rPr>
          <w:sz w:val="27"/>
          <w:szCs w:val="27"/>
        </w:rPr>
        <w:t xml:space="preserve">3. Методы контроля эффективности </w:t>
      </w:r>
    </w:p>
    <w:p w:rsidR="001A1A7F" w:rsidRDefault="001A1A7F" w:rsidP="001A1A7F">
      <w:pPr>
        <w:pStyle w:val="a3"/>
        <w:spacing w:line="360" w:lineRule="auto"/>
      </w:pPr>
      <w:r>
        <w:rPr>
          <w:sz w:val="27"/>
          <w:szCs w:val="27"/>
        </w:rPr>
        <w:t>проводимых занятий……………………………………………………...</w:t>
      </w:r>
      <w:r w:rsidR="00805A0E">
        <w:rPr>
          <w:sz w:val="27"/>
          <w:szCs w:val="27"/>
        </w:rPr>
        <w:t>.........</w:t>
      </w:r>
      <w:r>
        <w:rPr>
          <w:sz w:val="27"/>
          <w:szCs w:val="27"/>
        </w:rPr>
        <w:t xml:space="preserve">10 </w:t>
      </w:r>
    </w:p>
    <w:p w:rsidR="001A1A7F" w:rsidRDefault="001A1A7F" w:rsidP="001A1A7F">
      <w:pPr>
        <w:pStyle w:val="a3"/>
        <w:spacing w:line="360" w:lineRule="auto"/>
      </w:pPr>
      <w:r>
        <w:rPr>
          <w:sz w:val="27"/>
          <w:szCs w:val="27"/>
        </w:rPr>
        <w:t>4. Глоссарии…………………………………………………………………</w:t>
      </w:r>
      <w:r w:rsidR="00805A0E">
        <w:rPr>
          <w:sz w:val="27"/>
          <w:szCs w:val="27"/>
        </w:rPr>
        <w:t>….</w:t>
      </w:r>
      <w:r>
        <w:rPr>
          <w:sz w:val="27"/>
          <w:szCs w:val="27"/>
        </w:rPr>
        <w:t>11</w:t>
      </w:r>
    </w:p>
    <w:p w:rsidR="001A1A7F" w:rsidRDefault="001A1A7F" w:rsidP="001A1A7F">
      <w:pPr>
        <w:pStyle w:val="a3"/>
        <w:spacing w:line="360" w:lineRule="auto"/>
      </w:pPr>
      <w:r>
        <w:rPr>
          <w:sz w:val="27"/>
          <w:szCs w:val="27"/>
        </w:rPr>
        <w:t>5. Литература ………………………………………………………………</w:t>
      </w:r>
      <w:r w:rsidR="00805A0E">
        <w:rPr>
          <w:sz w:val="27"/>
          <w:szCs w:val="27"/>
        </w:rPr>
        <w:t>…..</w:t>
      </w:r>
      <w:r>
        <w:rPr>
          <w:sz w:val="27"/>
          <w:szCs w:val="27"/>
        </w:rPr>
        <w:t xml:space="preserve">12 </w:t>
      </w:r>
    </w:p>
    <w:p w:rsidR="001A1A7F" w:rsidRDefault="001A1A7F" w:rsidP="001A1A7F">
      <w:pPr>
        <w:pStyle w:val="a3"/>
        <w:spacing w:line="360" w:lineRule="auto"/>
      </w:pPr>
    </w:p>
    <w:p w:rsidR="001A1A7F" w:rsidRDefault="001A1A7F" w:rsidP="001A1A7F">
      <w:pPr>
        <w:pStyle w:val="a3"/>
        <w:spacing w:line="360" w:lineRule="auto"/>
      </w:pPr>
    </w:p>
    <w:p w:rsidR="001A1A7F" w:rsidRDefault="001A1A7F" w:rsidP="001A1A7F">
      <w:pPr>
        <w:pStyle w:val="a3"/>
        <w:spacing w:line="360" w:lineRule="auto"/>
      </w:pPr>
    </w:p>
    <w:p w:rsidR="001A1A7F" w:rsidRDefault="001A1A7F" w:rsidP="001A1A7F">
      <w:pPr>
        <w:pStyle w:val="a3"/>
        <w:spacing w:line="360" w:lineRule="auto"/>
      </w:pPr>
    </w:p>
    <w:p w:rsidR="001A1A7F" w:rsidRDefault="001A1A7F" w:rsidP="001A1A7F">
      <w:pPr>
        <w:pStyle w:val="a3"/>
        <w:spacing w:line="360" w:lineRule="auto"/>
        <w:jc w:val="center"/>
      </w:pPr>
    </w:p>
    <w:p w:rsidR="001A1A7F" w:rsidRDefault="001A1A7F" w:rsidP="001A1A7F">
      <w:pPr>
        <w:pStyle w:val="a3"/>
        <w:spacing w:line="360" w:lineRule="auto"/>
        <w:jc w:val="center"/>
      </w:pPr>
    </w:p>
    <w:p w:rsidR="001A1A7F" w:rsidRDefault="001A1A7F" w:rsidP="001A1A7F">
      <w:pPr>
        <w:pStyle w:val="a3"/>
        <w:spacing w:line="360" w:lineRule="auto"/>
        <w:jc w:val="center"/>
      </w:pPr>
    </w:p>
    <w:p w:rsidR="001A1A7F" w:rsidRDefault="001A1A7F" w:rsidP="001A1A7F">
      <w:pPr>
        <w:pStyle w:val="a3"/>
        <w:spacing w:line="360" w:lineRule="auto"/>
        <w:jc w:val="center"/>
      </w:pPr>
    </w:p>
    <w:p w:rsidR="001A1A7F" w:rsidRDefault="001A1A7F" w:rsidP="001A1A7F">
      <w:pPr>
        <w:pStyle w:val="a3"/>
        <w:spacing w:line="360" w:lineRule="auto"/>
        <w:jc w:val="center"/>
      </w:pPr>
    </w:p>
    <w:p w:rsidR="001A1A7F" w:rsidRDefault="001A1A7F" w:rsidP="001A1A7F">
      <w:pPr>
        <w:pStyle w:val="a3"/>
        <w:spacing w:line="360" w:lineRule="auto"/>
        <w:jc w:val="center"/>
      </w:pPr>
    </w:p>
    <w:p w:rsidR="001A1A7F" w:rsidRDefault="001A1A7F" w:rsidP="00805A0E">
      <w:pPr>
        <w:pStyle w:val="a3"/>
        <w:spacing w:line="360" w:lineRule="auto"/>
      </w:pPr>
    </w:p>
    <w:p w:rsidR="001A1A7F" w:rsidRDefault="001A1A7F" w:rsidP="001A1A7F">
      <w:pPr>
        <w:pStyle w:val="a3"/>
        <w:spacing w:line="360" w:lineRule="auto"/>
        <w:jc w:val="center"/>
      </w:pPr>
      <w:r>
        <w:rPr>
          <w:b/>
          <w:bCs/>
          <w:sz w:val="27"/>
          <w:szCs w:val="27"/>
        </w:rPr>
        <w:lastRenderedPageBreak/>
        <w:t>1. Эффективность развития мотиваций занятий на этапе начальной подготовки.</w:t>
      </w:r>
    </w:p>
    <w:p w:rsidR="001A1A7F" w:rsidRDefault="001A1A7F" w:rsidP="00805A0E">
      <w:pPr>
        <w:pStyle w:val="a3"/>
        <w:spacing w:line="360" w:lineRule="auto"/>
        <w:ind w:firstLine="708"/>
        <w:jc w:val="both"/>
      </w:pPr>
      <w:r>
        <w:rPr>
          <w:sz w:val="27"/>
          <w:szCs w:val="27"/>
        </w:rPr>
        <w:t xml:space="preserve">Специфической чертой этапа начального обучения является </w:t>
      </w:r>
      <w:proofErr w:type="spellStart"/>
      <w:r>
        <w:rPr>
          <w:sz w:val="27"/>
          <w:szCs w:val="27"/>
        </w:rPr>
        <w:t>несформированность</w:t>
      </w:r>
      <w:proofErr w:type="spellEnd"/>
      <w:r>
        <w:rPr>
          <w:sz w:val="27"/>
          <w:szCs w:val="27"/>
        </w:rPr>
        <w:t xml:space="preserve"> психологической структуры спортивной деятельности, прежде всего </w:t>
      </w:r>
      <w:proofErr w:type="spellStart"/>
      <w:r>
        <w:rPr>
          <w:sz w:val="27"/>
          <w:szCs w:val="27"/>
        </w:rPr>
        <w:t>несформированность</w:t>
      </w:r>
      <w:proofErr w:type="spellEnd"/>
      <w:r>
        <w:rPr>
          <w:sz w:val="27"/>
          <w:szCs w:val="27"/>
        </w:rPr>
        <w:t xml:space="preserve"> мотивации занятий. Мотивы начала занятий спортом отличаются </w:t>
      </w:r>
      <w:proofErr w:type="spellStart"/>
      <w:r>
        <w:rPr>
          <w:sz w:val="27"/>
          <w:szCs w:val="27"/>
        </w:rPr>
        <w:t>диффузностью</w:t>
      </w:r>
      <w:proofErr w:type="spellEnd"/>
      <w:r>
        <w:rPr>
          <w:sz w:val="27"/>
          <w:szCs w:val="27"/>
        </w:rPr>
        <w:t>, к получению удовлетворения от нее без понимания сути спорта. Речь идет о маленьких детях, то во многих случаях их побуждают к занятиям спортом взрослые. В этом случае мотивом занятий оказывается желание заслужить их одобрение, доставить им удовольствие, даже если самих детей занятия не очень интересуют, а иногда и противоречат их желаниям.</w:t>
      </w:r>
    </w:p>
    <w:p w:rsidR="001A1A7F" w:rsidRDefault="001A1A7F" w:rsidP="00805A0E">
      <w:pPr>
        <w:pStyle w:val="a3"/>
        <w:spacing w:line="360" w:lineRule="auto"/>
        <w:ind w:firstLine="708"/>
        <w:jc w:val="both"/>
      </w:pPr>
      <w:r>
        <w:rPr>
          <w:sz w:val="27"/>
          <w:szCs w:val="27"/>
        </w:rPr>
        <w:t xml:space="preserve">Актуальность темы состоит в формировании положительной и устойчивой мотивации занятий в художественной гимнастике с детьми на этапе начального обучения. Поэтому объяснимо то внимание, которое уделяется исследованию возникновения и сохранения у детей интереса к занятиям спортом. Согласно результатам исследований, мотивация начала занятий отличается </w:t>
      </w:r>
      <w:proofErr w:type="spellStart"/>
      <w:r>
        <w:rPr>
          <w:sz w:val="27"/>
          <w:szCs w:val="27"/>
        </w:rPr>
        <w:t>диффузностью</w:t>
      </w:r>
      <w:proofErr w:type="spellEnd"/>
      <w:r>
        <w:rPr>
          <w:sz w:val="27"/>
          <w:szCs w:val="27"/>
        </w:rPr>
        <w:t xml:space="preserve"> и неустойчивостью. У начинающих юных спортсменов преобладает неспортивная мотивация. В структуре мотивации занятий спортом у них значительное место занимают мотивы социального характера: желание доставить удовольствие взрослым, найти дополнительную возможность неформального общения с друзьями, добиться авторитета в глазах сверстников. Все исследователи, изучавшие мотивы начала занятий спортом, обращали внимание на их многочисленность и разнообразие. </w:t>
      </w:r>
      <w:proofErr w:type="gramStart"/>
      <w:r>
        <w:rPr>
          <w:sz w:val="27"/>
          <w:szCs w:val="27"/>
        </w:rPr>
        <w:t xml:space="preserve">О. А. </w:t>
      </w:r>
      <w:proofErr w:type="spellStart"/>
      <w:r>
        <w:rPr>
          <w:sz w:val="27"/>
          <w:szCs w:val="27"/>
        </w:rPr>
        <w:t>Мильштейн</w:t>
      </w:r>
      <w:proofErr w:type="spellEnd"/>
      <w:r>
        <w:rPr>
          <w:sz w:val="27"/>
          <w:szCs w:val="27"/>
        </w:rPr>
        <w:t xml:space="preserve"> и К. А. </w:t>
      </w:r>
      <w:proofErr w:type="spellStart"/>
      <w:r>
        <w:rPr>
          <w:sz w:val="27"/>
          <w:szCs w:val="27"/>
        </w:rPr>
        <w:t>Кулинкович</w:t>
      </w:r>
      <w:proofErr w:type="spellEnd"/>
      <w:r>
        <w:rPr>
          <w:sz w:val="27"/>
          <w:szCs w:val="27"/>
        </w:rPr>
        <w:t xml:space="preserve"> (1979), исследуя стимулы начала занятий спортом у спортсменов-олимпийцев, выделили следующие их основные группы: 1) </w:t>
      </w:r>
      <w:proofErr w:type="spellStart"/>
      <w:r>
        <w:rPr>
          <w:sz w:val="27"/>
          <w:szCs w:val="27"/>
        </w:rPr>
        <w:t>воспитательно</w:t>
      </w:r>
      <w:proofErr w:type="spellEnd"/>
      <w:r>
        <w:rPr>
          <w:sz w:val="27"/>
          <w:szCs w:val="27"/>
        </w:rPr>
        <w:t>-образовательные стимулы (пример педагога, товарищей, родителей, братьев и сестер, советы учителя, рекомендации тренера); 2) содержательные (увиденные соревнования, участие в первых соревнованиях, первый успех); 3) гедонистические (удовольствие от выполнения упражнений, участия в занятиях, первых соревнованиях);</w:t>
      </w:r>
      <w:proofErr w:type="gramEnd"/>
      <w:r>
        <w:rPr>
          <w:sz w:val="27"/>
          <w:szCs w:val="27"/>
        </w:rPr>
        <w:t xml:space="preserve"> </w:t>
      </w:r>
      <w:proofErr w:type="gramStart"/>
      <w:r>
        <w:rPr>
          <w:sz w:val="27"/>
          <w:szCs w:val="27"/>
        </w:rPr>
        <w:t xml:space="preserve">4) коммуникативные (выступления </w:t>
      </w:r>
      <w:r>
        <w:rPr>
          <w:sz w:val="27"/>
          <w:szCs w:val="27"/>
        </w:rPr>
        <w:lastRenderedPageBreak/>
        <w:t>артистов, спортсменов, просмотренные телепередачи, кинофильмы, материалы журналов, газет); 5)материально-бытовые (расположенная близко от дома спортивная база, наличие необходимого инвентаря, наличие свободного времени, слабая физическая подготовка, плохое здоровье).</w:t>
      </w:r>
      <w:proofErr w:type="gramEnd"/>
      <w:r>
        <w:rPr>
          <w:sz w:val="27"/>
          <w:szCs w:val="27"/>
        </w:rPr>
        <w:t xml:space="preserve"> Авторы отмечают, что мотивация начала занятий не отражает понимания сути спорта как деятельности достижения, утилитарных аспектов занятий спортом, которые очевидны для тренеров, работающих с детьми. Эта специфика понимания спорта детьми, своеобразие источников удовлетворения от занятий спортом должно учитываться тренером при решении задачи формирования и закрепления устойчивой мотивации занятий художественной гимнастикой. </w:t>
      </w:r>
    </w:p>
    <w:p w:rsidR="001A1A7F" w:rsidRDefault="001A1A7F" w:rsidP="00805A0E">
      <w:pPr>
        <w:pStyle w:val="a3"/>
        <w:spacing w:line="360" w:lineRule="auto"/>
        <w:ind w:firstLine="708"/>
        <w:jc w:val="both"/>
      </w:pPr>
      <w:r>
        <w:rPr>
          <w:sz w:val="27"/>
          <w:szCs w:val="27"/>
        </w:rPr>
        <w:t xml:space="preserve">В связи с решением задачи развития и сохранения мотивации возникает вопрос о факторах, которые являются причиной прекращения занятий спортом. Д. </w:t>
      </w:r>
      <w:proofErr w:type="spellStart"/>
      <w:r>
        <w:rPr>
          <w:sz w:val="27"/>
          <w:szCs w:val="27"/>
        </w:rPr>
        <w:t>Гоулд</w:t>
      </w:r>
      <w:proofErr w:type="spellEnd"/>
      <w:r>
        <w:rPr>
          <w:sz w:val="27"/>
          <w:szCs w:val="27"/>
        </w:rPr>
        <w:t xml:space="preserve"> отмечает, что прекращение занятий связано с появлением новых интересов, с тем, что не реализуются мотивы, побудившие к занятиям, нет роста спортивных результатов. Причинами прекращения занятий оказываются также: скука, однообразие занятий, травмы, плохие взаимоотношения с тренером, отсутствие поддержки со стороны родителей, нарастающий соревновательный стресс. Последнее демонстрирует важность проблемы несовпадения чисто содержательных мотивов (интереса к двигательной активности как таковой) и соревновательных мотивов, доминирования у начинающих спортсменов содержательных мотивов. В связи с этим соревновательные аспекты спортивной деятельности становятся для некоторых детей нежелательной психической нагрузкой, снижающей интерес к занятиям. </w:t>
      </w:r>
    </w:p>
    <w:p w:rsidR="001A1A7F" w:rsidRDefault="001A1A7F" w:rsidP="00805A0E">
      <w:pPr>
        <w:pStyle w:val="a3"/>
        <w:spacing w:line="360" w:lineRule="auto"/>
        <w:ind w:firstLine="708"/>
        <w:jc w:val="both"/>
      </w:pPr>
      <w:r>
        <w:rPr>
          <w:sz w:val="27"/>
          <w:szCs w:val="27"/>
        </w:rPr>
        <w:t xml:space="preserve">Поскольку существенным фактором поддержания мотивации занятий спортом является переживание положительных эмоций, а их источником служит достижение успехов, представляет интерес исследование Г. С. Робертса (1986), посвященное особенностям понимания достижений и факторов, от которых они зависят, детьми разного возраста. </w:t>
      </w:r>
    </w:p>
    <w:p w:rsidR="001A1A7F" w:rsidRDefault="001A1A7F" w:rsidP="00805A0E">
      <w:pPr>
        <w:pStyle w:val="a3"/>
        <w:spacing w:line="360" w:lineRule="auto"/>
        <w:ind w:firstLine="708"/>
        <w:jc w:val="both"/>
      </w:pPr>
      <w:r>
        <w:rPr>
          <w:sz w:val="27"/>
          <w:szCs w:val="27"/>
        </w:rPr>
        <w:lastRenderedPageBreak/>
        <w:t>Г. С. Робертс исходил из того, что цель достижения заключается в стремлении продемонстрировать максимально высокие способности и свести к минимуму демонстрацию низких способностей. Продемонстрировать способности можно двумя путями: путем сравнения себя с другими либо путем сопоставления достигнутого результата с собственными критериями совершенства. О спортивных способностях судят главным образом по победам или поражениям в соревнованиях. Но исследования показывают, что дети до 11 лет не связывают достижения со способностями. Они в большей степени видят причину достижений в собственных усилиях, а критерием успеха для них служит одобрение их усилий взрослыми.</w:t>
      </w:r>
    </w:p>
    <w:p w:rsidR="001A1A7F" w:rsidRDefault="001A1A7F" w:rsidP="00805A0E">
      <w:pPr>
        <w:pStyle w:val="a3"/>
        <w:spacing w:line="360" w:lineRule="auto"/>
        <w:ind w:firstLine="708"/>
        <w:jc w:val="both"/>
      </w:pPr>
      <w:r>
        <w:rPr>
          <w:sz w:val="27"/>
          <w:szCs w:val="27"/>
        </w:rPr>
        <w:t xml:space="preserve">Лишь после 11 лет дети начинают различать способности и усилия и рассматривать неудачи в соревнованиях как следствие отсутствия способностей. Осознание недостатка способностей, который проявляется в недостаточно высоких результатах на соревнованиях, снижает интерес к спорту и ведет к прекращению занятий. Более устойчиво сохраняется интерес к спорту у детей, ориентированных не на результаты в соревнованиях, а на совершенствование собственного мастерства, получение социального одобрения. Следовательно, формирование процессуальных мотивов в большей степени способствует закреплению детей в спорте, чем усиление мотивов результативных, но соревновательная суть спорта делает их присутствие в структуре спортивной мотивации обязательным. </w:t>
      </w:r>
    </w:p>
    <w:p w:rsidR="001A1A7F" w:rsidRDefault="001A1A7F" w:rsidP="00805A0E">
      <w:pPr>
        <w:pStyle w:val="a3"/>
        <w:spacing w:line="360" w:lineRule="auto"/>
        <w:ind w:firstLine="708"/>
        <w:jc w:val="both"/>
      </w:pPr>
      <w:r>
        <w:rPr>
          <w:sz w:val="27"/>
          <w:szCs w:val="27"/>
        </w:rPr>
        <w:t xml:space="preserve">Поскольку далеко не всем юным спортсменам удается выигрывать в соревнованиях, источником положительных эмоций в условиях соревнований должна быть не только победа, но и достижение поставленной цели, связанной с демонстрацией своей подготовленности, т. е. соответствие соревновательного результата собственным, внутренним критериям успеха. В таком случае более широкий круг юных спортсменов будет воспринимать выступление в соревнованиях как успешное, участие в соревнованиях будет в этом случае положительно окрашено эмоционально. А это обязательное условие закрепления юных гимнасток. </w:t>
      </w:r>
    </w:p>
    <w:p w:rsidR="001A1A7F" w:rsidRDefault="001A1A7F" w:rsidP="00805A0E">
      <w:pPr>
        <w:pStyle w:val="a3"/>
        <w:spacing w:line="360" w:lineRule="auto"/>
        <w:ind w:firstLine="708"/>
        <w:jc w:val="both"/>
      </w:pPr>
      <w:r>
        <w:rPr>
          <w:sz w:val="27"/>
          <w:szCs w:val="27"/>
        </w:rPr>
        <w:lastRenderedPageBreak/>
        <w:t xml:space="preserve">Таким образом, закрепление детей в спорте зависит от того, насколько в процессе занятий удовлетворяются их потребности, реализуются мотивы. Следовательно, развитию и закреплению мотивации занятий спортом должна способствовать организация занятий, которая позволяет достичь того, к чему стремятся дети: усовершенствовать двигательные навыки, получить удовольствие от двигательной активности, проявить самостоятельность и инициативу. </w:t>
      </w:r>
    </w:p>
    <w:p w:rsidR="001A1A7F" w:rsidRDefault="001A1A7F" w:rsidP="00805A0E">
      <w:pPr>
        <w:pStyle w:val="a3"/>
        <w:spacing w:line="360" w:lineRule="auto"/>
        <w:ind w:firstLine="708"/>
        <w:jc w:val="both"/>
      </w:pPr>
      <w:r>
        <w:rPr>
          <w:sz w:val="27"/>
          <w:szCs w:val="27"/>
        </w:rPr>
        <w:t xml:space="preserve">Занятия спортом должны удовлетворять потребность детей в неформальном общении, обеспечивать положительные эмоции за счет интересной и разнообразной работы, исключающей скуку и потерю внимания. На важность предотвращения </w:t>
      </w:r>
      <w:proofErr w:type="spellStart"/>
      <w:r>
        <w:rPr>
          <w:sz w:val="27"/>
          <w:szCs w:val="27"/>
        </w:rPr>
        <w:t>монотонии</w:t>
      </w:r>
      <w:proofErr w:type="spellEnd"/>
      <w:r>
        <w:rPr>
          <w:sz w:val="27"/>
          <w:szCs w:val="27"/>
        </w:rPr>
        <w:t xml:space="preserve"> на занятиях с детьми обращает внимание В. П. </w:t>
      </w:r>
      <w:proofErr w:type="spellStart"/>
      <w:r>
        <w:rPr>
          <w:sz w:val="27"/>
          <w:szCs w:val="27"/>
        </w:rPr>
        <w:t>Сахновский</w:t>
      </w:r>
      <w:proofErr w:type="spellEnd"/>
      <w:r>
        <w:rPr>
          <w:sz w:val="27"/>
          <w:szCs w:val="27"/>
        </w:rPr>
        <w:t xml:space="preserve"> (1990), показавший, что не столько физические нагрузки, сколько однообразие и монотонность занятий снижает интерес к тренировкам.</w:t>
      </w:r>
    </w:p>
    <w:p w:rsidR="001A1A7F" w:rsidRDefault="001A1A7F" w:rsidP="00805A0E">
      <w:pPr>
        <w:pStyle w:val="a3"/>
        <w:spacing w:line="360" w:lineRule="auto"/>
        <w:ind w:firstLine="708"/>
        <w:jc w:val="both"/>
      </w:pPr>
      <w:r>
        <w:rPr>
          <w:sz w:val="27"/>
          <w:szCs w:val="27"/>
        </w:rPr>
        <w:t xml:space="preserve">По мнению американского исследователя Д. </w:t>
      </w:r>
      <w:proofErr w:type="spellStart"/>
      <w:r>
        <w:rPr>
          <w:sz w:val="27"/>
          <w:szCs w:val="27"/>
        </w:rPr>
        <w:t>Гоулда</w:t>
      </w:r>
      <w:proofErr w:type="spellEnd"/>
      <w:r>
        <w:rPr>
          <w:sz w:val="27"/>
          <w:szCs w:val="27"/>
        </w:rPr>
        <w:t xml:space="preserve">, немаловажно формирование у детей правильного понимания сути успеха, под которым подразумевается не только победа в соревнованиях, но и повышение собственных достижений за счет мобилизации усилий. Такое понимание успеха позволяет большему числу детей переживать радость успеха, получить удовольствие от участия в соревнованиях. </w:t>
      </w:r>
    </w:p>
    <w:p w:rsidR="001A1A7F" w:rsidRDefault="001A1A7F" w:rsidP="00805A0E">
      <w:pPr>
        <w:pStyle w:val="a3"/>
        <w:spacing w:line="360" w:lineRule="auto"/>
        <w:ind w:firstLine="708"/>
        <w:jc w:val="both"/>
      </w:pPr>
      <w:r>
        <w:rPr>
          <w:sz w:val="27"/>
          <w:szCs w:val="27"/>
        </w:rPr>
        <w:t>Формирование мотивации занятия спортом, как следует из уже сказанного, включает два аспекта: во-первых, создание устойчивого интереса к гимнастике, стремления совершенствоваться в нем, во-вторых, создание положительной мотивации участия в соревнованиях, желания продемонстрировать свое мастерство именно в соревновательных условиях.</w:t>
      </w:r>
    </w:p>
    <w:p w:rsidR="001A1A7F" w:rsidRDefault="001A1A7F" w:rsidP="00805A0E">
      <w:pPr>
        <w:pStyle w:val="a3"/>
        <w:spacing w:line="360" w:lineRule="auto"/>
        <w:jc w:val="both"/>
      </w:pPr>
      <w:r>
        <w:rPr>
          <w:sz w:val="27"/>
          <w:szCs w:val="27"/>
        </w:rPr>
        <w:t xml:space="preserve">Для детей более естественным оказывается интерес к двигательной активности, удовольствие от движения, восприятие занятий спортом как игры. Но то, что соревнование является неотъемлемым компонентом спортивной деятельности, делает необходимым с самого начала занятий формировать положительное </w:t>
      </w:r>
      <w:r>
        <w:rPr>
          <w:sz w:val="27"/>
          <w:szCs w:val="27"/>
        </w:rPr>
        <w:lastRenderedPageBreak/>
        <w:t xml:space="preserve">отношение к ним. Акцентирование внимания детей только на приобретении и совершенствовании двигательных навыков, исключение из подготовки соревновательных элементов может превратить соревнования в сильный стрессор, снижающий мотивацию занятий спортом. </w:t>
      </w:r>
    </w:p>
    <w:p w:rsidR="001A1A7F" w:rsidRDefault="001A1A7F" w:rsidP="00805A0E">
      <w:pPr>
        <w:pStyle w:val="a3"/>
        <w:spacing w:line="360" w:lineRule="auto"/>
        <w:ind w:firstLine="708"/>
        <w:jc w:val="both"/>
      </w:pPr>
      <w:r>
        <w:rPr>
          <w:sz w:val="27"/>
          <w:szCs w:val="27"/>
        </w:rPr>
        <w:t xml:space="preserve">Критерием успеха работы по формированию мотивации занятий спортом на этапе начального обучения является их субъективное принятие как личностно значимых. Если спорт не становится личностно значимой деятельностью, трудно ожидать от спортсменов активности в совершенствовании спортивного мастерства, в преодолении связанных с ним трудностей, физических и психических нагрузок. </w:t>
      </w:r>
    </w:p>
    <w:p w:rsidR="001A1A7F" w:rsidRDefault="001A1A7F" w:rsidP="00805A0E">
      <w:pPr>
        <w:pStyle w:val="a3"/>
        <w:spacing w:line="360" w:lineRule="auto"/>
        <w:ind w:firstLine="708"/>
        <w:jc w:val="both"/>
      </w:pPr>
      <w:r>
        <w:rPr>
          <w:sz w:val="27"/>
          <w:szCs w:val="27"/>
        </w:rPr>
        <w:t xml:space="preserve">Принятие спортивной деятельности как личностно значимой может происходить на фоне своеобразного мотивационного кризиса, связанного с проблемой выбора между спортом и другими занятиями. </w:t>
      </w:r>
      <w:proofErr w:type="gramStart"/>
      <w:r>
        <w:rPr>
          <w:sz w:val="27"/>
          <w:szCs w:val="27"/>
        </w:rPr>
        <w:t>Такой мотивационный кризис может сопровождать принятие решения о том, чтобы посвятить себя серьезным занятиям спортом, даже при наличии успехов в нем. Известные спортсменки И. Роднина (1990) и Г. Белоглазова (1990) отмечали в начале своей спортивной карьеры период, когда после нескольких лет занятий они встали перед выбором: заняться ли всерьез любимым видом спорта или отдать предпочтение и свободное время изучению иностранного</w:t>
      </w:r>
      <w:proofErr w:type="gramEnd"/>
      <w:r>
        <w:rPr>
          <w:sz w:val="27"/>
          <w:szCs w:val="27"/>
        </w:rPr>
        <w:t xml:space="preserve"> языка. Г. Белоглазова, характеризуя сложность ситуации, вспомнила, что решение проблемы затянулось у нее на два года, в течение которых она пыталась совмещать два любимых занятия. Помощь спортсменам в разрешении мотивационного кризиса, если он возникает, - одна из задач психологического обеспечения их подготовки. </w:t>
      </w:r>
    </w:p>
    <w:p w:rsidR="001A1A7F" w:rsidRDefault="001A1A7F" w:rsidP="00805A0E">
      <w:pPr>
        <w:pStyle w:val="a3"/>
        <w:spacing w:line="360" w:lineRule="auto"/>
        <w:ind w:firstLine="708"/>
        <w:jc w:val="both"/>
      </w:pPr>
      <w:r>
        <w:rPr>
          <w:sz w:val="27"/>
          <w:szCs w:val="27"/>
        </w:rPr>
        <w:t>Развитие мотивации занятий спортом, психических процессов, способствующих усвоению основ технического мастерства, - это основные задачи психологического обеспечения начальной подготовки спортсменов.</w:t>
      </w:r>
    </w:p>
    <w:p w:rsidR="001A1A7F" w:rsidRDefault="001A1A7F" w:rsidP="00805A0E">
      <w:pPr>
        <w:pStyle w:val="a3"/>
        <w:spacing w:line="360" w:lineRule="auto"/>
        <w:jc w:val="both"/>
      </w:pPr>
    </w:p>
    <w:p w:rsidR="001A1A7F" w:rsidRDefault="001A1A7F" w:rsidP="00805A0E">
      <w:pPr>
        <w:pStyle w:val="a3"/>
        <w:spacing w:line="360" w:lineRule="auto"/>
        <w:jc w:val="both"/>
      </w:pPr>
      <w:r>
        <w:rPr>
          <w:b/>
          <w:bCs/>
          <w:sz w:val="27"/>
          <w:szCs w:val="27"/>
        </w:rPr>
        <w:lastRenderedPageBreak/>
        <w:t>2. Методы развития мотивации занятий избранным видом спорта.</w:t>
      </w:r>
    </w:p>
    <w:p w:rsidR="001A1A7F" w:rsidRDefault="001A1A7F" w:rsidP="00805A0E">
      <w:pPr>
        <w:pStyle w:val="a3"/>
        <w:spacing w:line="360" w:lineRule="auto"/>
        <w:ind w:firstLine="708"/>
        <w:jc w:val="both"/>
      </w:pPr>
      <w:r>
        <w:rPr>
          <w:sz w:val="27"/>
          <w:szCs w:val="27"/>
        </w:rPr>
        <w:t xml:space="preserve">Мотивы занятий спортом можно разбить на две группы: внутренние и внешние мотивы. Внешние мотивы, не связанные с содержанием деятельности, к которой они побуждают, бывают, как правило, социальными. К ним относятся стремление к самоутверждению, приобретению уважения со стороны старших и сверстников; стремление к общению с товарищами по учебной группе; стремление заниматься полезным, социально значимым делом. Внутренние мотивы - это стремление освоить новые знания и навыки приобретения знаний, стремление к самосовершенствованию, овладению двигательными навыками в гимнастике. </w:t>
      </w:r>
    </w:p>
    <w:p w:rsidR="001A1A7F" w:rsidRDefault="001A1A7F" w:rsidP="00805A0E">
      <w:pPr>
        <w:pStyle w:val="a3"/>
        <w:spacing w:line="360" w:lineRule="auto"/>
        <w:ind w:firstLine="708"/>
        <w:jc w:val="both"/>
      </w:pPr>
      <w:r>
        <w:rPr>
          <w:sz w:val="27"/>
          <w:szCs w:val="27"/>
        </w:rPr>
        <w:t xml:space="preserve">Успешность обучения в группах начальной подготовки </w:t>
      </w:r>
      <w:proofErr w:type="gramStart"/>
      <w:r>
        <w:rPr>
          <w:sz w:val="27"/>
          <w:szCs w:val="27"/>
        </w:rPr>
        <w:t>зависит</w:t>
      </w:r>
      <w:proofErr w:type="gramEnd"/>
      <w:r>
        <w:rPr>
          <w:sz w:val="27"/>
          <w:szCs w:val="27"/>
        </w:rPr>
        <w:t xml:space="preserve"> прежде всего от силы и действенности внутренних мотивов, но закрепление занимающихся в группах начальной подготовки возможно и за счет усиления мотивов социальных. </w:t>
      </w:r>
    </w:p>
    <w:p w:rsidR="001A1A7F" w:rsidRDefault="001A1A7F" w:rsidP="00805A0E">
      <w:pPr>
        <w:pStyle w:val="a3"/>
        <w:spacing w:line="360" w:lineRule="auto"/>
        <w:ind w:firstLine="708"/>
        <w:jc w:val="both"/>
      </w:pPr>
      <w:r>
        <w:rPr>
          <w:sz w:val="27"/>
          <w:szCs w:val="27"/>
        </w:rPr>
        <w:t xml:space="preserve">Формированию мотивации занятий у начинающих спортсменов способствует развитие и закрепление интереса к общению в учебно-тренировочной группе. Совместное посещение соревнований, тренировок квалифицированных спортсменов, проведение интересных походов, включение в жизнь группы традиций и ритуалов, вызывающих положительные эмоции (например, поздравление с днем рождения, поощрение отличившихся в тех или иных групповых делах) повышает значимость группы для детей, закрепляет желание заниматься в ней. </w:t>
      </w:r>
    </w:p>
    <w:p w:rsidR="001A1A7F" w:rsidRDefault="001A1A7F" w:rsidP="00805A0E">
      <w:pPr>
        <w:pStyle w:val="a3"/>
        <w:spacing w:line="360" w:lineRule="auto"/>
        <w:ind w:firstLine="708"/>
        <w:jc w:val="both"/>
      </w:pPr>
      <w:r>
        <w:rPr>
          <w:sz w:val="27"/>
          <w:szCs w:val="27"/>
        </w:rPr>
        <w:t xml:space="preserve">Важно, чтобы все дети находили себя в группе источник положительных эмоций. Поэтому целесообразно, подводя, например, итоги работы за месяц, поощрять детей не только за успехи в освоении программы занятий, но и выделять самого трудолюбивого, самого аккуратного, самого смелого, самого хорошего товарища и т. п. Подведение итогов по разным параметрам дает возможность поощрить большую часть детей, стимулировать их к продолжению занятий. Подбор критериев, по которым делается оценка успехов детей, </w:t>
      </w:r>
      <w:r>
        <w:rPr>
          <w:sz w:val="27"/>
          <w:szCs w:val="27"/>
        </w:rPr>
        <w:lastRenderedPageBreak/>
        <w:t xml:space="preserve">позволяет сформировать у детей систему ценностей и нравственных норм, регулирующих их отношение к выполнению тренировочных заданий, к тренеру, к товарищам, к спортивному инвентарю. </w:t>
      </w:r>
    </w:p>
    <w:p w:rsidR="001A1A7F" w:rsidRDefault="001A1A7F" w:rsidP="00805A0E">
      <w:pPr>
        <w:pStyle w:val="a3"/>
        <w:spacing w:line="360" w:lineRule="auto"/>
        <w:ind w:firstLine="708"/>
        <w:jc w:val="both"/>
      </w:pPr>
      <w:r>
        <w:rPr>
          <w:sz w:val="27"/>
          <w:szCs w:val="27"/>
        </w:rPr>
        <w:t>Очень важным фактором, способствующим повышению интереса детей к занятиям спортом, является личность тренера, присущий ему стиль общения. Внимательное, заинтересованное отношение к детям - это один из наиболее верных путей приобщения их к занятиям спортом.</w:t>
      </w:r>
    </w:p>
    <w:p w:rsidR="001A1A7F" w:rsidRDefault="001A1A7F" w:rsidP="00805A0E">
      <w:pPr>
        <w:pStyle w:val="a3"/>
        <w:spacing w:line="360" w:lineRule="auto"/>
        <w:ind w:firstLine="708"/>
        <w:jc w:val="both"/>
      </w:pPr>
      <w:r>
        <w:rPr>
          <w:sz w:val="27"/>
          <w:szCs w:val="27"/>
        </w:rPr>
        <w:t xml:space="preserve">Укреплению мотивации занятий способствует включение в тренировки игровых элементов, вызывающих у детей положительные эмоции. Целенаправленный подбор игр дает возможность не только вызывать у детей интерес к занятиям, но и развивать необходимые двигательные качества, свойства психики. Большой обучающий потенциал имеют, например, психотехнические игры, развивающие внимание, самоконтроль, помехоустойчивость, </w:t>
      </w:r>
      <w:proofErr w:type="gramStart"/>
      <w:r>
        <w:rPr>
          <w:sz w:val="27"/>
          <w:szCs w:val="27"/>
        </w:rPr>
        <w:t>некоторые</w:t>
      </w:r>
      <w:proofErr w:type="gramEnd"/>
      <w:r>
        <w:rPr>
          <w:sz w:val="27"/>
          <w:szCs w:val="27"/>
        </w:rPr>
        <w:t xml:space="preserve"> из которых будут описаны ниже. </w:t>
      </w:r>
    </w:p>
    <w:p w:rsidR="001A1A7F" w:rsidRDefault="001A1A7F" w:rsidP="00805A0E">
      <w:pPr>
        <w:pStyle w:val="a3"/>
        <w:spacing w:line="360" w:lineRule="auto"/>
        <w:ind w:firstLine="708"/>
        <w:jc w:val="both"/>
      </w:pPr>
      <w:r>
        <w:rPr>
          <w:sz w:val="27"/>
          <w:szCs w:val="27"/>
        </w:rPr>
        <w:t xml:space="preserve">Упрочению мотивации занятий способствует расширение знаний о гимнастике, её истории, прикладном значении, о выдающихся спортсменках. Проведение бесед об известных спортсменах, составление альбомов с вырезками из газет и журналов, посвященных гимнастике, обсуждение важных спортивных событий текущего сезона, посещение соревнований, просмотр их по телевидению с последующим обсуждением включает занимающихся в мир художественной гимнастики, вызывает желание приобщиться к нему. </w:t>
      </w:r>
    </w:p>
    <w:p w:rsidR="001A1A7F" w:rsidRDefault="001A1A7F" w:rsidP="00805A0E">
      <w:pPr>
        <w:pStyle w:val="a3"/>
        <w:spacing w:line="360" w:lineRule="auto"/>
        <w:ind w:firstLine="708"/>
        <w:jc w:val="both"/>
      </w:pPr>
      <w:r>
        <w:rPr>
          <w:sz w:val="27"/>
          <w:szCs w:val="27"/>
        </w:rPr>
        <w:t xml:space="preserve">На развитие внутренней мотивации, стремление освоить технику движений направлен такой прием, как постановка конкретных целей и наглядное подведение итогов работы. Юных спортсменов активизируют конкретные цели, достижимые в достаточно короткий промежуток времени. Сообщив детям о целях работы на ближайших тренировках, </w:t>
      </w:r>
      <w:proofErr w:type="gramStart"/>
      <w:r>
        <w:rPr>
          <w:sz w:val="27"/>
          <w:szCs w:val="27"/>
        </w:rPr>
        <w:t>необходимо</w:t>
      </w:r>
      <w:proofErr w:type="gramEnd"/>
      <w:r>
        <w:rPr>
          <w:sz w:val="27"/>
          <w:szCs w:val="27"/>
        </w:rPr>
        <w:t xml:space="preserve"> по крайней мере один раз в неделю подводить итоги работы. Желательно, чтобы и постановка целей, и фиксация результатов имели форму, привлекающую внимание детей, вызывающую их интерес.</w:t>
      </w:r>
    </w:p>
    <w:p w:rsidR="001A1A7F" w:rsidRDefault="001A1A7F" w:rsidP="00805A0E">
      <w:pPr>
        <w:pStyle w:val="a3"/>
        <w:jc w:val="both"/>
      </w:pPr>
      <w:r>
        <w:rPr>
          <w:b/>
          <w:bCs/>
          <w:sz w:val="27"/>
          <w:szCs w:val="27"/>
        </w:rPr>
        <w:lastRenderedPageBreak/>
        <w:t>3. Методы контроля эффективности проводимых занятий.</w:t>
      </w:r>
    </w:p>
    <w:p w:rsidR="001A1A7F" w:rsidRDefault="001A1A7F" w:rsidP="00805A0E">
      <w:pPr>
        <w:pStyle w:val="a3"/>
        <w:spacing w:line="360" w:lineRule="auto"/>
        <w:jc w:val="both"/>
      </w:pPr>
      <w:r>
        <w:rPr>
          <w:sz w:val="27"/>
          <w:szCs w:val="27"/>
        </w:rPr>
        <w:t>Методы контроля эффективности в художественной гимнастике зависят:</w:t>
      </w:r>
    </w:p>
    <w:p w:rsidR="001A1A7F" w:rsidRDefault="001A1A7F" w:rsidP="00805A0E">
      <w:pPr>
        <w:pStyle w:val="a3"/>
        <w:spacing w:line="360" w:lineRule="auto"/>
        <w:jc w:val="both"/>
      </w:pPr>
      <w:r>
        <w:rPr>
          <w:sz w:val="27"/>
          <w:szCs w:val="27"/>
        </w:rPr>
        <w:t xml:space="preserve">1. От учета посещаемости тренировок. </w:t>
      </w:r>
    </w:p>
    <w:p w:rsidR="001A1A7F" w:rsidRDefault="001A1A7F" w:rsidP="00805A0E">
      <w:pPr>
        <w:pStyle w:val="a3"/>
        <w:spacing w:line="360" w:lineRule="auto"/>
        <w:ind w:firstLine="708"/>
        <w:jc w:val="both"/>
      </w:pPr>
      <w:r>
        <w:rPr>
          <w:sz w:val="27"/>
          <w:szCs w:val="27"/>
        </w:rPr>
        <w:t xml:space="preserve">В группах начальной подготовки по художественной гимнастике удачным средством фиксации результатов тренировок оказался стенд, на котором после каждой контрольной тренировки против фотографии каждого </w:t>
      </w:r>
      <w:proofErr w:type="gramStart"/>
      <w:r>
        <w:rPr>
          <w:sz w:val="27"/>
          <w:szCs w:val="27"/>
        </w:rPr>
        <w:t>из</w:t>
      </w:r>
      <w:proofErr w:type="gramEnd"/>
      <w:r>
        <w:rPr>
          <w:sz w:val="27"/>
          <w:szCs w:val="27"/>
        </w:rPr>
        <w:t xml:space="preserve"> занимающихся, успешно выполнивших контрольное упражнение, ставилась звездочка или флажок. Получение звездочки или флажка оказалось для детей действенным стимулом, который не только активизировал их работу на тренировках, но и побудил к тщательному выполнению домашних заданий. Наглядное подтверждение итогов работы повысило интерес родителей к успехам детей, способствовало тому, что родители стали активно включаться в помощь детям, консультируясь с тренером, как лучше работать дома, чтобы ребенок получил желанное поощрение, фиксирующее тот факт, что он справился с заданием. </w:t>
      </w:r>
    </w:p>
    <w:p w:rsidR="001A1A7F" w:rsidRDefault="001A1A7F" w:rsidP="00805A0E">
      <w:pPr>
        <w:pStyle w:val="a3"/>
        <w:spacing w:line="360" w:lineRule="auto"/>
        <w:ind w:firstLine="708"/>
        <w:jc w:val="both"/>
      </w:pPr>
      <w:r>
        <w:rPr>
          <w:sz w:val="27"/>
          <w:szCs w:val="27"/>
        </w:rPr>
        <w:t>Периодическое проведение опроса занимающихся «составь расписание тренировок», с инструкцией внести в программу тренировок те задания, которые нравятся.</w:t>
      </w:r>
    </w:p>
    <w:p w:rsidR="001A1A7F" w:rsidRDefault="001A1A7F" w:rsidP="00805A0E">
      <w:pPr>
        <w:pStyle w:val="a3"/>
        <w:spacing w:line="360" w:lineRule="auto"/>
        <w:jc w:val="both"/>
      </w:pPr>
      <w:r>
        <w:rPr>
          <w:sz w:val="27"/>
          <w:szCs w:val="27"/>
        </w:rPr>
        <w:t>2. Учет проявлений активности и инициативности в работе на тренировках.</w:t>
      </w:r>
    </w:p>
    <w:p w:rsidR="001A1A7F" w:rsidRDefault="001A1A7F" w:rsidP="00805A0E">
      <w:pPr>
        <w:pStyle w:val="a3"/>
        <w:spacing w:line="360" w:lineRule="auto"/>
        <w:jc w:val="both"/>
      </w:pPr>
      <w:r>
        <w:rPr>
          <w:sz w:val="27"/>
          <w:szCs w:val="27"/>
        </w:rPr>
        <w:t>3. Учет отношения к выполнению тренировочных занятий.</w:t>
      </w:r>
    </w:p>
    <w:p w:rsidR="001A1A7F" w:rsidRDefault="001A1A7F" w:rsidP="00805A0E">
      <w:pPr>
        <w:pStyle w:val="a3"/>
        <w:spacing w:line="360" w:lineRule="auto"/>
        <w:ind w:firstLine="708"/>
        <w:jc w:val="both"/>
      </w:pPr>
      <w:r>
        <w:rPr>
          <w:sz w:val="27"/>
          <w:szCs w:val="27"/>
        </w:rPr>
        <w:t xml:space="preserve">Если работа над развитием мотивации ведется последовательно и целенаправленно, она обязательно </w:t>
      </w:r>
      <w:proofErr w:type="gramStart"/>
      <w:r>
        <w:rPr>
          <w:sz w:val="27"/>
          <w:szCs w:val="27"/>
        </w:rPr>
        <w:t>дает положительные плоды</w:t>
      </w:r>
      <w:proofErr w:type="gramEnd"/>
      <w:r>
        <w:rPr>
          <w:sz w:val="27"/>
          <w:szCs w:val="27"/>
        </w:rPr>
        <w:t>: дети перестают пропускать тренировки, проявляют к ним активный интерес, охотно и полностью выполняют задания тренеров. Естественным результатом положительно мотивированной работы детей является быстрое повышение уровня их подготовленности. Часто они демонстрируют результаты, превышающие контрольные нормативы для того этапа подготовки, на котором они находятся.</w:t>
      </w:r>
    </w:p>
    <w:p w:rsidR="001A1A7F" w:rsidRDefault="001A1A7F" w:rsidP="00805A0E">
      <w:pPr>
        <w:pStyle w:val="a3"/>
        <w:spacing w:line="360" w:lineRule="auto"/>
        <w:jc w:val="both"/>
      </w:pPr>
      <w:r>
        <w:rPr>
          <w:b/>
          <w:bCs/>
          <w:sz w:val="32"/>
          <w:szCs w:val="32"/>
        </w:rPr>
        <w:lastRenderedPageBreak/>
        <w:t>Глоссарии.</w:t>
      </w:r>
    </w:p>
    <w:p w:rsidR="001A1A7F" w:rsidRDefault="001A1A7F" w:rsidP="00805A0E">
      <w:pPr>
        <w:pStyle w:val="a3"/>
        <w:numPr>
          <w:ilvl w:val="0"/>
          <w:numId w:val="1"/>
        </w:numPr>
        <w:spacing w:line="360" w:lineRule="auto"/>
        <w:jc w:val="both"/>
      </w:pPr>
      <w:r>
        <w:rPr>
          <w:sz w:val="27"/>
          <w:szCs w:val="27"/>
        </w:rPr>
        <w:t>Внешние мотивы - это мотивы не связанные с содержанием деятельности, к которой они побуждают.</w:t>
      </w:r>
    </w:p>
    <w:p w:rsidR="001A1A7F" w:rsidRDefault="001A1A7F" w:rsidP="00805A0E">
      <w:pPr>
        <w:pStyle w:val="a3"/>
        <w:numPr>
          <w:ilvl w:val="0"/>
          <w:numId w:val="1"/>
        </w:numPr>
        <w:spacing w:line="360" w:lineRule="auto"/>
        <w:jc w:val="both"/>
      </w:pPr>
      <w:r>
        <w:rPr>
          <w:sz w:val="27"/>
          <w:szCs w:val="27"/>
        </w:rPr>
        <w:t xml:space="preserve">Внутренние мотивы - это стремление освоить новые знания и навыки приобретения знаний, стремление к самосовершенствованию, овладению двигательными навыками в избранном виде спорта. </w:t>
      </w:r>
    </w:p>
    <w:p w:rsidR="001A1A7F" w:rsidRDefault="001A1A7F" w:rsidP="00805A0E">
      <w:pPr>
        <w:pStyle w:val="a3"/>
        <w:numPr>
          <w:ilvl w:val="0"/>
          <w:numId w:val="1"/>
        </w:numPr>
        <w:spacing w:line="360" w:lineRule="auto"/>
        <w:jc w:val="both"/>
      </w:pPr>
      <w:proofErr w:type="spellStart"/>
      <w:r>
        <w:rPr>
          <w:sz w:val="27"/>
          <w:szCs w:val="27"/>
        </w:rPr>
        <w:t>Диффузность</w:t>
      </w:r>
      <w:proofErr w:type="spellEnd"/>
      <w:r>
        <w:rPr>
          <w:sz w:val="27"/>
          <w:szCs w:val="27"/>
        </w:rPr>
        <w:t xml:space="preserve"> - это отсутствие интереса к определенному виду спорта, стремлением просто к двигательной активности.</w:t>
      </w:r>
    </w:p>
    <w:p w:rsidR="001A1A7F" w:rsidRDefault="001A1A7F" w:rsidP="00805A0E">
      <w:pPr>
        <w:pStyle w:val="a3"/>
        <w:numPr>
          <w:ilvl w:val="0"/>
          <w:numId w:val="1"/>
        </w:numPr>
        <w:spacing w:line="360" w:lineRule="auto"/>
        <w:jc w:val="both"/>
      </w:pPr>
      <w:proofErr w:type="gramStart"/>
      <w:r>
        <w:rPr>
          <w:sz w:val="27"/>
          <w:szCs w:val="27"/>
        </w:rPr>
        <w:t>Гедонистический</w:t>
      </w:r>
      <w:proofErr w:type="gramEnd"/>
      <w:r>
        <w:rPr>
          <w:sz w:val="27"/>
          <w:szCs w:val="27"/>
        </w:rPr>
        <w:t xml:space="preserve"> – удовольствие от выполнения упражнений.</w:t>
      </w:r>
    </w:p>
    <w:p w:rsidR="001A1A7F" w:rsidRDefault="001A1A7F" w:rsidP="00805A0E">
      <w:pPr>
        <w:pStyle w:val="a3"/>
        <w:numPr>
          <w:ilvl w:val="0"/>
          <w:numId w:val="1"/>
        </w:numPr>
        <w:spacing w:line="360" w:lineRule="auto"/>
        <w:jc w:val="both"/>
      </w:pPr>
      <w:r>
        <w:rPr>
          <w:sz w:val="27"/>
          <w:szCs w:val="27"/>
        </w:rPr>
        <w:t>Коммуникативны</w:t>
      </w:r>
      <w:proofErr w:type="gramStart"/>
      <w:r>
        <w:rPr>
          <w:sz w:val="27"/>
          <w:szCs w:val="27"/>
        </w:rPr>
        <w:t>й-</w:t>
      </w:r>
      <w:proofErr w:type="gramEnd"/>
      <w:r>
        <w:rPr>
          <w:sz w:val="27"/>
          <w:szCs w:val="27"/>
        </w:rPr>
        <w:t xml:space="preserve"> обмен информации.</w:t>
      </w:r>
    </w:p>
    <w:p w:rsidR="001A1A7F" w:rsidRDefault="001A1A7F" w:rsidP="00805A0E">
      <w:pPr>
        <w:pStyle w:val="a3"/>
        <w:numPr>
          <w:ilvl w:val="0"/>
          <w:numId w:val="1"/>
        </w:numPr>
        <w:spacing w:line="360" w:lineRule="auto"/>
        <w:jc w:val="both"/>
      </w:pPr>
      <w:proofErr w:type="spellStart"/>
      <w:r>
        <w:rPr>
          <w:sz w:val="27"/>
          <w:szCs w:val="27"/>
        </w:rPr>
        <w:t>Монотония</w:t>
      </w:r>
      <w:proofErr w:type="spellEnd"/>
      <w:r>
        <w:rPr>
          <w:sz w:val="27"/>
          <w:szCs w:val="27"/>
        </w:rPr>
        <w:t xml:space="preserve"> занятий – монотонность или однообразность занятий.</w:t>
      </w:r>
    </w:p>
    <w:p w:rsidR="001A1A7F" w:rsidRDefault="001A1A7F" w:rsidP="00805A0E">
      <w:pPr>
        <w:pStyle w:val="a3"/>
        <w:numPr>
          <w:ilvl w:val="0"/>
          <w:numId w:val="1"/>
        </w:numPr>
        <w:spacing w:line="360" w:lineRule="auto"/>
        <w:jc w:val="both"/>
      </w:pPr>
      <w:r>
        <w:rPr>
          <w:sz w:val="27"/>
          <w:szCs w:val="27"/>
        </w:rPr>
        <w:t xml:space="preserve">Двигательный навык – </w:t>
      </w:r>
      <w:proofErr w:type="gramStart"/>
      <w:r>
        <w:rPr>
          <w:sz w:val="27"/>
          <w:szCs w:val="27"/>
        </w:rPr>
        <w:t>действие</w:t>
      </w:r>
      <w:proofErr w:type="gramEnd"/>
      <w:r>
        <w:rPr>
          <w:sz w:val="27"/>
          <w:szCs w:val="27"/>
        </w:rPr>
        <w:t xml:space="preserve"> доведённое до совершенства.</w:t>
      </w:r>
    </w:p>
    <w:p w:rsidR="001A1A7F" w:rsidRDefault="001A1A7F" w:rsidP="00805A0E">
      <w:pPr>
        <w:pStyle w:val="a3"/>
        <w:spacing w:line="360" w:lineRule="auto"/>
        <w:jc w:val="both"/>
      </w:pPr>
    </w:p>
    <w:p w:rsidR="001A1A7F" w:rsidRDefault="001A1A7F" w:rsidP="00805A0E">
      <w:pPr>
        <w:pStyle w:val="a3"/>
        <w:spacing w:line="360" w:lineRule="auto"/>
        <w:jc w:val="both"/>
      </w:pPr>
    </w:p>
    <w:p w:rsidR="001A1A7F" w:rsidRDefault="001A1A7F" w:rsidP="00805A0E">
      <w:pPr>
        <w:pStyle w:val="a3"/>
        <w:spacing w:line="360" w:lineRule="auto"/>
        <w:jc w:val="both"/>
      </w:pPr>
    </w:p>
    <w:p w:rsidR="001A1A7F" w:rsidRDefault="001A1A7F" w:rsidP="00805A0E">
      <w:pPr>
        <w:pStyle w:val="a3"/>
        <w:spacing w:line="360" w:lineRule="auto"/>
        <w:jc w:val="both"/>
      </w:pPr>
    </w:p>
    <w:p w:rsidR="001A1A7F" w:rsidRDefault="001A1A7F" w:rsidP="00805A0E">
      <w:pPr>
        <w:pStyle w:val="a3"/>
        <w:spacing w:line="360" w:lineRule="auto"/>
        <w:jc w:val="both"/>
      </w:pPr>
    </w:p>
    <w:p w:rsidR="001A1A7F" w:rsidRDefault="001A1A7F" w:rsidP="00805A0E">
      <w:pPr>
        <w:pStyle w:val="a3"/>
        <w:spacing w:line="360" w:lineRule="auto"/>
        <w:jc w:val="both"/>
      </w:pPr>
    </w:p>
    <w:p w:rsidR="001A1A7F" w:rsidRDefault="001A1A7F" w:rsidP="00805A0E">
      <w:pPr>
        <w:pStyle w:val="a3"/>
        <w:spacing w:line="360" w:lineRule="auto"/>
        <w:jc w:val="both"/>
      </w:pPr>
    </w:p>
    <w:p w:rsidR="001A1A7F" w:rsidRDefault="001A1A7F" w:rsidP="00805A0E">
      <w:pPr>
        <w:pStyle w:val="a3"/>
        <w:spacing w:line="360" w:lineRule="auto"/>
        <w:jc w:val="both"/>
      </w:pPr>
    </w:p>
    <w:p w:rsidR="001A1A7F" w:rsidRDefault="001A1A7F" w:rsidP="00805A0E">
      <w:pPr>
        <w:pStyle w:val="a3"/>
        <w:spacing w:line="360" w:lineRule="auto"/>
        <w:jc w:val="both"/>
      </w:pPr>
    </w:p>
    <w:p w:rsidR="001A1A7F" w:rsidRDefault="001A1A7F" w:rsidP="00805A0E">
      <w:pPr>
        <w:pStyle w:val="a3"/>
        <w:spacing w:line="360" w:lineRule="auto"/>
        <w:jc w:val="both"/>
      </w:pPr>
    </w:p>
    <w:p w:rsidR="001A1A7F" w:rsidRDefault="001A1A7F" w:rsidP="00805A0E">
      <w:pPr>
        <w:pStyle w:val="a3"/>
        <w:spacing w:line="360" w:lineRule="auto"/>
        <w:jc w:val="both"/>
      </w:pPr>
    </w:p>
    <w:p w:rsidR="00805A0E" w:rsidRDefault="00805A0E" w:rsidP="00805A0E">
      <w:pPr>
        <w:pStyle w:val="a3"/>
        <w:spacing w:line="360" w:lineRule="auto"/>
        <w:jc w:val="both"/>
      </w:pPr>
    </w:p>
    <w:p w:rsidR="001A1A7F" w:rsidRDefault="001A1A7F" w:rsidP="00805A0E">
      <w:pPr>
        <w:pStyle w:val="a3"/>
        <w:spacing w:line="360" w:lineRule="auto"/>
        <w:jc w:val="both"/>
      </w:pPr>
      <w:r>
        <w:rPr>
          <w:b/>
          <w:bCs/>
          <w:sz w:val="32"/>
          <w:szCs w:val="32"/>
        </w:rPr>
        <w:lastRenderedPageBreak/>
        <w:t>Литература.</w:t>
      </w:r>
    </w:p>
    <w:p w:rsidR="001A1A7F" w:rsidRDefault="001A1A7F" w:rsidP="00805A0E">
      <w:pPr>
        <w:pStyle w:val="a3"/>
        <w:spacing w:line="360" w:lineRule="auto"/>
        <w:jc w:val="both"/>
      </w:pPr>
      <w:proofErr w:type="spellStart"/>
      <w:r>
        <w:rPr>
          <w:sz w:val="27"/>
          <w:szCs w:val="27"/>
        </w:rPr>
        <w:t>Амонашвили</w:t>
      </w:r>
      <w:proofErr w:type="spellEnd"/>
      <w:r>
        <w:rPr>
          <w:sz w:val="27"/>
          <w:szCs w:val="27"/>
        </w:rPr>
        <w:t xml:space="preserve"> Ш. А. Воспитательная и образовательная функция оценки учения школьников. М.: 1984. </w:t>
      </w:r>
    </w:p>
    <w:p w:rsidR="001A1A7F" w:rsidRDefault="001A1A7F" w:rsidP="00805A0E">
      <w:pPr>
        <w:pStyle w:val="a3"/>
        <w:spacing w:line="360" w:lineRule="auto"/>
        <w:jc w:val="both"/>
      </w:pPr>
      <w:proofErr w:type="spellStart"/>
      <w:r>
        <w:rPr>
          <w:sz w:val="27"/>
          <w:szCs w:val="27"/>
        </w:rPr>
        <w:t>Гиппенрейтер</w:t>
      </w:r>
      <w:proofErr w:type="spellEnd"/>
      <w:r>
        <w:rPr>
          <w:sz w:val="27"/>
          <w:szCs w:val="27"/>
        </w:rPr>
        <w:t xml:space="preserve"> Ю.Б. Общаться с ребенком. Как? М.: 2001.</w:t>
      </w:r>
    </w:p>
    <w:p w:rsidR="001A1A7F" w:rsidRDefault="001A1A7F" w:rsidP="00805A0E">
      <w:pPr>
        <w:pStyle w:val="a3"/>
        <w:spacing w:line="360" w:lineRule="auto"/>
        <w:jc w:val="both"/>
      </w:pPr>
      <w:r>
        <w:rPr>
          <w:sz w:val="27"/>
          <w:szCs w:val="27"/>
        </w:rPr>
        <w:t xml:space="preserve">Давыдов В. В. Проблемы развивающего обучения. М.: 1986. </w:t>
      </w:r>
    </w:p>
    <w:p w:rsidR="001A1A7F" w:rsidRDefault="001A1A7F" w:rsidP="00805A0E">
      <w:pPr>
        <w:pStyle w:val="a3"/>
        <w:spacing w:line="360" w:lineRule="auto"/>
        <w:jc w:val="both"/>
      </w:pPr>
      <w:r>
        <w:rPr>
          <w:sz w:val="27"/>
          <w:szCs w:val="27"/>
        </w:rPr>
        <w:t>Ильин Е. П. Дифференциальная психофизиология. СПБ</w:t>
      </w:r>
      <w:proofErr w:type="gramStart"/>
      <w:r>
        <w:rPr>
          <w:sz w:val="27"/>
          <w:szCs w:val="27"/>
        </w:rPr>
        <w:t xml:space="preserve">.: </w:t>
      </w:r>
      <w:proofErr w:type="gramEnd"/>
      <w:r>
        <w:rPr>
          <w:sz w:val="27"/>
          <w:szCs w:val="27"/>
        </w:rPr>
        <w:t xml:space="preserve">2001. </w:t>
      </w:r>
    </w:p>
    <w:p w:rsidR="001A1A7F" w:rsidRDefault="001A1A7F" w:rsidP="00805A0E">
      <w:pPr>
        <w:pStyle w:val="a3"/>
        <w:spacing w:line="360" w:lineRule="auto"/>
        <w:jc w:val="both"/>
      </w:pPr>
      <w:r>
        <w:rPr>
          <w:sz w:val="27"/>
          <w:szCs w:val="27"/>
        </w:rPr>
        <w:t xml:space="preserve">Захарова А. В. Развитие действия контроля и оценки в процессе формирования учебной деятельности //Формирование учебной деятельности школьников. М.: 1982, с. 107-113. </w:t>
      </w:r>
    </w:p>
    <w:p w:rsidR="001A1A7F" w:rsidRDefault="001A1A7F" w:rsidP="001A1A7F">
      <w:pPr>
        <w:pStyle w:val="a3"/>
        <w:spacing w:line="360" w:lineRule="auto"/>
      </w:pPr>
      <w:r>
        <w:rPr>
          <w:sz w:val="27"/>
          <w:szCs w:val="27"/>
        </w:rPr>
        <w:t xml:space="preserve">Захарова А. В. , </w:t>
      </w:r>
      <w:proofErr w:type="spellStart"/>
      <w:r>
        <w:rPr>
          <w:sz w:val="27"/>
          <w:szCs w:val="27"/>
        </w:rPr>
        <w:t>Боцманова</w:t>
      </w:r>
      <w:proofErr w:type="spellEnd"/>
      <w:r>
        <w:rPr>
          <w:sz w:val="27"/>
          <w:szCs w:val="27"/>
        </w:rPr>
        <w:t xml:space="preserve"> М. Э. Особенности рефлексии как психического новообразования в учебной деятельности //Формирование учебной деятельности школьников. М.: 1982, с.152-163. </w:t>
      </w:r>
    </w:p>
    <w:p w:rsidR="001A1A7F" w:rsidRDefault="001A1A7F" w:rsidP="001A1A7F">
      <w:pPr>
        <w:pStyle w:val="a3"/>
        <w:spacing w:line="360" w:lineRule="auto"/>
      </w:pPr>
      <w:proofErr w:type="spellStart"/>
      <w:r>
        <w:rPr>
          <w:sz w:val="27"/>
          <w:szCs w:val="27"/>
        </w:rPr>
        <w:t>Кечеджиева</w:t>
      </w:r>
      <w:proofErr w:type="spellEnd"/>
      <w:r>
        <w:rPr>
          <w:sz w:val="27"/>
          <w:szCs w:val="27"/>
        </w:rPr>
        <w:t xml:space="preserve"> Л. , Ванкова М. , </w:t>
      </w:r>
      <w:proofErr w:type="spellStart"/>
      <w:r>
        <w:rPr>
          <w:sz w:val="27"/>
          <w:szCs w:val="27"/>
        </w:rPr>
        <w:t>Чипрянова</w:t>
      </w:r>
      <w:proofErr w:type="spellEnd"/>
      <w:r>
        <w:rPr>
          <w:sz w:val="27"/>
          <w:szCs w:val="27"/>
        </w:rPr>
        <w:t xml:space="preserve"> М. Обучение детей художественной гимнастике. М.: 1985.</w:t>
      </w:r>
    </w:p>
    <w:p w:rsidR="001A1A7F" w:rsidRDefault="001A1A7F" w:rsidP="001A1A7F">
      <w:pPr>
        <w:pStyle w:val="a3"/>
        <w:spacing w:line="360" w:lineRule="auto"/>
      </w:pPr>
      <w:proofErr w:type="spellStart"/>
      <w:r>
        <w:rPr>
          <w:sz w:val="27"/>
          <w:szCs w:val="27"/>
        </w:rPr>
        <w:t>Локалова</w:t>
      </w:r>
      <w:proofErr w:type="spellEnd"/>
      <w:r>
        <w:rPr>
          <w:sz w:val="27"/>
          <w:szCs w:val="27"/>
        </w:rPr>
        <w:t xml:space="preserve"> Н.П. 120 уроков психологического развития младших школьников. М.: 2000. </w:t>
      </w:r>
    </w:p>
    <w:p w:rsidR="001A1A7F" w:rsidRDefault="001A1A7F" w:rsidP="001A1A7F">
      <w:pPr>
        <w:pStyle w:val="a3"/>
        <w:spacing w:line="360" w:lineRule="auto"/>
      </w:pPr>
      <w:proofErr w:type="spellStart"/>
      <w:r>
        <w:rPr>
          <w:sz w:val="27"/>
          <w:szCs w:val="27"/>
        </w:rPr>
        <w:t>Набатникова</w:t>
      </w:r>
      <w:proofErr w:type="spellEnd"/>
      <w:r>
        <w:rPr>
          <w:sz w:val="27"/>
          <w:szCs w:val="27"/>
        </w:rPr>
        <w:t xml:space="preserve"> М. Я. Основные направления развития научных исследований в юношеском спорте (состояние и перспективы). // Теория и практика физической культуры, 1987, N 11. </w:t>
      </w:r>
    </w:p>
    <w:p w:rsidR="001A1A7F" w:rsidRDefault="001A1A7F" w:rsidP="001A1A7F">
      <w:pPr>
        <w:pStyle w:val="a3"/>
        <w:spacing w:line="360" w:lineRule="auto"/>
      </w:pPr>
      <w:r>
        <w:rPr>
          <w:sz w:val="27"/>
          <w:szCs w:val="27"/>
        </w:rPr>
        <w:t xml:space="preserve">Озеров В. П. Психомоторика спортсмена. Кишинев: 1983. </w:t>
      </w:r>
    </w:p>
    <w:p w:rsidR="001A1A7F" w:rsidRDefault="001A1A7F" w:rsidP="001A1A7F">
      <w:pPr>
        <w:pStyle w:val="a3"/>
        <w:spacing w:line="360" w:lineRule="auto"/>
      </w:pPr>
      <w:r>
        <w:rPr>
          <w:sz w:val="27"/>
          <w:szCs w:val="27"/>
        </w:rPr>
        <w:t xml:space="preserve">Психическое развитие младших школьников. М.: 1990. </w:t>
      </w:r>
    </w:p>
    <w:p w:rsidR="001A1A7F" w:rsidRDefault="001A1A7F" w:rsidP="001A1A7F">
      <w:pPr>
        <w:pStyle w:val="a3"/>
        <w:spacing w:line="360" w:lineRule="auto"/>
      </w:pPr>
      <w:r>
        <w:rPr>
          <w:sz w:val="27"/>
          <w:szCs w:val="27"/>
        </w:rPr>
        <w:t xml:space="preserve">Психологическое обеспечение подготовки юных гимнастов на этапе начального обучения. М.: 1988. </w:t>
      </w:r>
    </w:p>
    <w:p w:rsidR="001A1A7F" w:rsidRDefault="001A1A7F" w:rsidP="001A1A7F">
      <w:pPr>
        <w:pStyle w:val="a3"/>
        <w:spacing w:line="360" w:lineRule="auto"/>
      </w:pPr>
      <w:r>
        <w:rPr>
          <w:sz w:val="27"/>
          <w:szCs w:val="27"/>
        </w:rPr>
        <w:lastRenderedPageBreak/>
        <w:t xml:space="preserve">Родионов А., Родионов В. Физическое здоровье и психическое развитие. М.: 1997. </w:t>
      </w:r>
    </w:p>
    <w:p w:rsidR="001A1A7F" w:rsidRDefault="001A1A7F" w:rsidP="001A1A7F">
      <w:pPr>
        <w:pStyle w:val="a3"/>
        <w:spacing w:line="360" w:lineRule="auto"/>
      </w:pPr>
      <w:r>
        <w:rPr>
          <w:sz w:val="27"/>
          <w:szCs w:val="27"/>
        </w:rPr>
        <w:t xml:space="preserve">Роднина И. Я. Я еще в пути // Уроки жизни. М.: 1990. </w:t>
      </w:r>
    </w:p>
    <w:p w:rsidR="001A1A7F" w:rsidRDefault="001A1A7F" w:rsidP="001A1A7F">
      <w:pPr>
        <w:pStyle w:val="a3"/>
        <w:spacing w:line="360" w:lineRule="auto"/>
      </w:pPr>
      <w:proofErr w:type="spellStart"/>
      <w:r>
        <w:rPr>
          <w:sz w:val="27"/>
          <w:szCs w:val="27"/>
        </w:rPr>
        <w:t>Самоукина</w:t>
      </w:r>
      <w:proofErr w:type="spellEnd"/>
      <w:r>
        <w:rPr>
          <w:sz w:val="27"/>
          <w:szCs w:val="27"/>
        </w:rPr>
        <w:t xml:space="preserve"> Н.В. Игры в школе и дома: психотехнические упражнения, коррекционные программы. М.: 1995.</w:t>
      </w:r>
    </w:p>
    <w:p w:rsidR="001A1A7F" w:rsidRDefault="001A1A7F" w:rsidP="001A1A7F">
      <w:pPr>
        <w:pStyle w:val="a3"/>
        <w:spacing w:line="360" w:lineRule="auto"/>
      </w:pPr>
      <w:proofErr w:type="spellStart"/>
      <w:r>
        <w:rPr>
          <w:sz w:val="27"/>
          <w:szCs w:val="27"/>
        </w:rPr>
        <w:t>Сахновский</w:t>
      </w:r>
      <w:proofErr w:type="spellEnd"/>
      <w:r>
        <w:rPr>
          <w:sz w:val="27"/>
          <w:szCs w:val="27"/>
        </w:rPr>
        <w:t xml:space="preserve"> К. П. Подготовка спортивного резерва. Киев: 1990. – 152 с.</w:t>
      </w:r>
    </w:p>
    <w:p w:rsidR="001A1A7F" w:rsidRDefault="001A1A7F" w:rsidP="001A1A7F">
      <w:pPr>
        <w:pStyle w:val="a3"/>
        <w:spacing w:line="360" w:lineRule="auto"/>
      </w:pPr>
      <w:proofErr w:type="spellStart"/>
      <w:r>
        <w:rPr>
          <w:sz w:val="27"/>
          <w:szCs w:val="27"/>
        </w:rPr>
        <w:t>Стамбулова</w:t>
      </w:r>
      <w:proofErr w:type="spellEnd"/>
      <w:r>
        <w:rPr>
          <w:sz w:val="27"/>
          <w:szCs w:val="27"/>
        </w:rPr>
        <w:t xml:space="preserve"> Н.Б. Психология спортивной карьеры. СПб</w:t>
      </w:r>
      <w:proofErr w:type="gramStart"/>
      <w:r>
        <w:rPr>
          <w:sz w:val="27"/>
          <w:szCs w:val="27"/>
        </w:rPr>
        <w:t xml:space="preserve">.: </w:t>
      </w:r>
      <w:proofErr w:type="gramEnd"/>
      <w:r>
        <w:rPr>
          <w:sz w:val="27"/>
          <w:szCs w:val="27"/>
        </w:rPr>
        <w:t xml:space="preserve">1999. – 368 с. </w:t>
      </w:r>
    </w:p>
    <w:p w:rsidR="001A1A7F" w:rsidRDefault="001A1A7F" w:rsidP="001A1A7F">
      <w:pPr>
        <w:pStyle w:val="a3"/>
        <w:spacing w:line="360" w:lineRule="auto"/>
      </w:pPr>
      <w:r>
        <w:rPr>
          <w:sz w:val="27"/>
          <w:szCs w:val="27"/>
        </w:rPr>
        <w:t xml:space="preserve">Сурков Е. Н. Психомоторика спортсмена. М.: 1984. </w:t>
      </w:r>
    </w:p>
    <w:p w:rsidR="001A1A7F" w:rsidRDefault="001A1A7F" w:rsidP="001A1A7F">
      <w:pPr>
        <w:pStyle w:val="a3"/>
        <w:spacing w:line="360" w:lineRule="auto"/>
      </w:pPr>
      <w:r>
        <w:rPr>
          <w:sz w:val="27"/>
          <w:szCs w:val="27"/>
        </w:rPr>
        <w:t>Теоретическая подготовка юных спортсменов /под общей редакцией</w:t>
      </w:r>
    </w:p>
    <w:p w:rsidR="001A1A7F" w:rsidRDefault="001A1A7F" w:rsidP="001A1A7F">
      <w:pPr>
        <w:pStyle w:val="a3"/>
        <w:spacing w:line="360" w:lineRule="auto"/>
      </w:pPr>
      <w:r>
        <w:rPr>
          <w:sz w:val="27"/>
          <w:szCs w:val="27"/>
        </w:rPr>
        <w:t xml:space="preserve">Ю. Ф. </w:t>
      </w:r>
      <w:proofErr w:type="spellStart"/>
      <w:r>
        <w:rPr>
          <w:sz w:val="27"/>
          <w:szCs w:val="27"/>
        </w:rPr>
        <w:t>Буйлина</w:t>
      </w:r>
      <w:proofErr w:type="spellEnd"/>
      <w:r>
        <w:rPr>
          <w:sz w:val="27"/>
          <w:szCs w:val="27"/>
        </w:rPr>
        <w:t xml:space="preserve">, Ю. Ф. </w:t>
      </w:r>
      <w:proofErr w:type="spellStart"/>
      <w:r>
        <w:rPr>
          <w:sz w:val="27"/>
          <w:szCs w:val="27"/>
        </w:rPr>
        <w:t>Курамшина</w:t>
      </w:r>
      <w:proofErr w:type="spellEnd"/>
      <w:r>
        <w:rPr>
          <w:sz w:val="27"/>
          <w:szCs w:val="27"/>
        </w:rPr>
        <w:t xml:space="preserve">. М.: 1981. </w:t>
      </w:r>
    </w:p>
    <w:p w:rsidR="001A1A7F" w:rsidRDefault="001A1A7F" w:rsidP="001A1A7F">
      <w:pPr>
        <w:pStyle w:val="a3"/>
        <w:spacing w:line="360" w:lineRule="auto"/>
      </w:pPr>
      <w:r>
        <w:rPr>
          <w:sz w:val="27"/>
          <w:szCs w:val="27"/>
        </w:rPr>
        <w:t xml:space="preserve">Филин В. П. Актуальные проблемы теории и методики юношеского спорта //Теория и практика физической культуры, 1990, N 2. </w:t>
      </w:r>
    </w:p>
    <w:p w:rsidR="001A1A7F" w:rsidRDefault="001A1A7F" w:rsidP="001A1A7F">
      <w:pPr>
        <w:pStyle w:val="a3"/>
        <w:spacing w:line="360" w:lineRule="auto"/>
      </w:pPr>
    </w:p>
    <w:p w:rsidR="001A1A7F" w:rsidRDefault="001A1A7F" w:rsidP="001A1A7F">
      <w:pPr>
        <w:pStyle w:val="a3"/>
      </w:pPr>
    </w:p>
    <w:p w:rsidR="00176DF4" w:rsidRDefault="00176DF4"/>
    <w:sectPr w:rsidR="00176DF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DC0603"/>
    <w:multiLevelType w:val="multilevel"/>
    <w:tmpl w:val="934426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4FFB"/>
    <w:rsid w:val="00176DF4"/>
    <w:rsid w:val="001A1A7F"/>
    <w:rsid w:val="00805A0E"/>
    <w:rsid w:val="00AB1E00"/>
    <w:rsid w:val="00BF4FFB"/>
    <w:rsid w:val="00EC4F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A1A7F"/>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A1A7F"/>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7310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13</Pages>
  <Words>2711</Words>
  <Characters>15453</Characters>
  <Application>Microsoft Office Word</Application>
  <DocSecurity>0</DocSecurity>
  <Lines>128</Lines>
  <Paragraphs>36</Paragraphs>
  <ScaleCrop>false</ScaleCrop>
  <Company/>
  <LinksUpToDate>false</LinksUpToDate>
  <CharactersWithSpaces>18128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Зенит 1</dc:creator>
  <cp:keywords/>
  <dc:description/>
  <cp:lastModifiedBy>Зенит 1</cp:lastModifiedBy>
  <cp:revision>6</cp:revision>
  <dcterms:created xsi:type="dcterms:W3CDTF">2022-01-31T12:04:00Z</dcterms:created>
  <dcterms:modified xsi:type="dcterms:W3CDTF">2022-02-01T07:58:00Z</dcterms:modified>
</cp:coreProperties>
</file>