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34F11" w14:textId="77777777" w:rsidR="008B30DC" w:rsidRDefault="008B30DC" w:rsidP="00C21936">
      <w:pPr>
        <w:spacing w:after="0" w:line="240" w:lineRule="auto"/>
        <w:jc w:val="center"/>
        <w:rPr>
          <w:sz w:val="24"/>
          <w:szCs w:val="24"/>
          <w:u w:val="single"/>
        </w:rPr>
      </w:pPr>
      <w:r>
        <w:rPr>
          <w:rFonts w:ascii="Arial" w:eastAsia="Times New Roman" w:hAnsi="Arial" w:cs="Arial"/>
          <w:noProof/>
          <w:sz w:val="36"/>
          <w:szCs w:val="36"/>
          <w:lang w:eastAsia="ru-RU"/>
        </w:rPr>
        <w:drawing>
          <wp:inline distT="0" distB="0" distL="0" distR="0" wp14:anchorId="401E818A" wp14:editId="6D5C6B90">
            <wp:extent cx="2237740" cy="217318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761" cy="21790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21936">
        <w:rPr>
          <w:sz w:val="24"/>
          <w:szCs w:val="24"/>
          <w:u w:val="single"/>
        </w:rPr>
        <w:t xml:space="preserve"> </w:t>
      </w:r>
    </w:p>
    <w:p w14:paraId="456CFBD5" w14:textId="5EC9976E" w:rsidR="00C21936" w:rsidRPr="00C21936" w:rsidRDefault="00C41EB5" w:rsidP="00C21936">
      <w:pPr>
        <w:spacing w:after="0" w:line="240" w:lineRule="auto"/>
        <w:jc w:val="center"/>
        <w:rPr>
          <w:sz w:val="24"/>
          <w:szCs w:val="24"/>
          <w:u w:val="single"/>
        </w:rPr>
      </w:pPr>
      <w:r w:rsidRPr="00C21936">
        <w:rPr>
          <w:sz w:val="24"/>
          <w:szCs w:val="24"/>
          <w:u w:val="single"/>
        </w:rPr>
        <w:t>«Путешествие в страну здоровья.</w:t>
      </w:r>
    </w:p>
    <w:p w14:paraId="2A78D905" w14:textId="0EB80A3A" w:rsidR="00D87A84" w:rsidRPr="00C21936" w:rsidRDefault="00C41EB5" w:rsidP="00C21936">
      <w:pPr>
        <w:spacing w:after="0" w:line="240" w:lineRule="auto"/>
        <w:jc w:val="center"/>
        <w:rPr>
          <w:sz w:val="24"/>
          <w:szCs w:val="24"/>
          <w:u w:val="single"/>
        </w:rPr>
      </w:pPr>
      <w:r w:rsidRPr="00C21936">
        <w:rPr>
          <w:sz w:val="24"/>
          <w:szCs w:val="24"/>
          <w:u w:val="single"/>
        </w:rPr>
        <w:t>Сделай осанку красивой, а стопу здоровой».</w:t>
      </w:r>
    </w:p>
    <w:p w14:paraId="5CE53DF2" w14:textId="1AF9B553" w:rsidR="00C41EB5" w:rsidRPr="00C21936" w:rsidRDefault="008B30DC" w:rsidP="008521C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="00C41EB5" w:rsidRPr="00C21936">
        <w:rPr>
          <w:sz w:val="24"/>
          <w:szCs w:val="24"/>
        </w:rPr>
        <w:t>Эталоном правильной осанки принято считать положение тела, при котором голова чуть приподнята, плечи развернуты, лопатки не выступают, а линия живота не выходит за линию грудной клетки.</w:t>
      </w:r>
    </w:p>
    <w:p w14:paraId="5CC6E118" w14:textId="353B0687" w:rsidR="00C41EB5" w:rsidRPr="00C21936" w:rsidRDefault="00C41EB5" w:rsidP="008521C6">
      <w:pPr>
        <w:jc w:val="both"/>
        <w:rPr>
          <w:sz w:val="24"/>
          <w:szCs w:val="24"/>
        </w:rPr>
      </w:pPr>
      <w:r w:rsidRPr="00C21936">
        <w:rPr>
          <w:sz w:val="24"/>
          <w:szCs w:val="24"/>
        </w:rPr>
        <w:t>Оценить осанку ребенка и так называемый плечевой индекс можно следующим образом:</w:t>
      </w:r>
    </w:p>
    <w:p w14:paraId="34762BBB" w14:textId="2148F41C" w:rsidR="00C41EB5" w:rsidRPr="00C21936" w:rsidRDefault="00C41EB5" w:rsidP="008521C6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C21936">
        <w:rPr>
          <w:sz w:val="24"/>
          <w:szCs w:val="24"/>
        </w:rPr>
        <w:t>Измерьте сантиметровой линейкой ширину плеч со стороны груди.</w:t>
      </w:r>
    </w:p>
    <w:p w14:paraId="06C9A54D" w14:textId="0BEAEB1F" w:rsidR="00C41EB5" w:rsidRPr="00C21936" w:rsidRDefault="00C41EB5" w:rsidP="008521C6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C21936">
        <w:rPr>
          <w:sz w:val="24"/>
          <w:szCs w:val="24"/>
        </w:rPr>
        <w:t>Затем измерьте со стороны спины (плечевую дугу).</w:t>
      </w:r>
    </w:p>
    <w:p w14:paraId="4E4AC91F" w14:textId="751C75BE" w:rsidR="00C41EB5" w:rsidRPr="00C21936" w:rsidRDefault="00C41EB5" w:rsidP="008521C6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C21936">
        <w:rPr>
          <w:sz w:val="24"/>
          <w:szCs w:val="24"/>
        </w:rPr>
        <w:t>Плечевой индекс = (Ширина плеч / Плечевая дуга) х</w:t>
      </w:r>
      <w:r w:rsidR="007440EA" w:rsidRPr="00C21936">
        <w:rPr>
          <w:sz w:val="24"/>
          <w:szCs w:val="24"/>
        </w:rPr>
        <w:t xml:space="preserve"> 100%.</w:t>
      </w:r>
    </w:p>
    <w:p w14:paraId="5FDDF906" w14:textId="0B5C7E99" w:rsidR="007440EA" w:rsidRPr="00C21936" w:rsidRDefault="007440EA" w:rsidP="008521C6">
      <w:pPr>
        <w:pStyle w:val="a3"/>
        <w:jc w:val="both"/>
        <w:rPr>
          <w:sz w:val="24"/>
          <w:szCs w:val="24"/>
        </w:rPr>
      </w:pPr>
      <w:r w:rsidRPr="00C21936">
        <w:rPr>
          <w:sz w:val="24"/>
          <w:szCs w:val="24"/>
        </w:rPr>
        <w:t>Если плечевой индекс равен 90 – 100%, у ребенка правильная осанка.</w:t>
      </w:r>
    </w:p>
    <w:p w14:paraId="76717C56" w14:textId="35164614" w:rsidR="007440EA" w:rsidRPr="008B30DC" w:rsidRDefault="007440EA" w:rsidP="008B30DC">
      <w:pPr>
        <w:jc w:val="both"/>
        <w:rPr>
          <w:sz w:val="24"/>
          <w:szCs w:val="24"/>
        </w:rPr>
      </w:pPr>
      <w:r w:rsidRPr="008B30DC">
        <w:rPr>
          <w:b/>
          <w:bCs/>
          <w:sz w:val="24"/>
          <w:szCs w:val="24"/>
        </w:rPr>
        <w:t>Красивую и правильную осанку</w:t>
      </w:r>
      <w:r w:rsidRPr="008B30DC">
        <w:rPr>
          <w:sz w:val="24"/>
          <w:szCs w:val="24"/>
        </w:rPr>
        <w:t xml:space="preserve"> помогают выработать общеразвивающие упражнения.</w:t>
      </w:r>
    </w:p>
    <w:p w14:paraId="58F40680" w14:textId="7A029D7E" w:rsidR="007440EA" w:rsidRPr="00C21936" w:rsidRDefault="007440EA" w:rsidP="008521C6">
      <w:pPr>
        <w:pStyle w:val="a3"/>
        <w:jc w:val="both"/>
        <w:rPr>
          <w:i/>
          <w:iCs/>
          <w:sz w:val="24"/>
          <w:szCs w:val="24"/>
          <w:u w:val="single"/>
        </w:rPr>
      </w:pPr>
      <w:r w:rsidRPr="00C21936">
        <w:rPr>
          <w:i/>
          <w:iCs/>
          <w:sz w:val="24"/>
          <w:szCs w:val="24"/>
          <w:u w:val="single"/>
        </w:rPr>
        <w:t>Упражнения у стен</w:t>
      </w:r>
      <w:r w:rsidR="00E15B70" w:rsidRPr="00C21936">
        <w:rPr>
          <w:i/>
          <w:iCs/>
          <w:sz w:val="24"/>
          <w:szCs w:val="24"/>
          <w:u w:val="single"/>
        </w:rPr>
        <w:t>ы.</w:t>
      </w:r>
    </w:p>
    <w:p w14:paraId="328B3BB7" w14:textId="3521DA6C" w:rsidR="007440EA" w:rsidRPr="00C21936" w:rsidRDefault="007440EA" w:rsidP="008521C6">
      <w:pPr>
        <w:pStyle w:val="a3"/>
        <w:jc w:val="both"/>
        <w:rPr>
          <w:sz w:val="24"/>
          <w:szCs w:val="24"/>
        </w:rPr>
      </w:pPr>
      <w:r w:rsidRPr="00C21936">
        <w:rPr>
          <w:sz w:val="24"/>
          <w:szCs w:val="24"/>
        </w:rPr>
        <w:t>- Встать у стены и прижаться к ней затылком, спиной, ягодицами и пятками.</w:t>
      </w:r>
      <w:r w:rsidR="00C91DFB" w:rsidRPr="00C21936">
        <w:rPr>
          <w:sz w:val="24"/>
          <w:szCs w:val="24"/>
        </w:rPr>
        <w:t xml:space="preserve"> За ягодичный прогиб должна плотно проходить его ладонь.</w:t>
      </w:r>
    </w:p>
    <w:p w14:paraId="6EC53155" w14:textId="53D070C5" w:rsidR="00C91DFB" w:rsidRPr="00C21936" w:rsidRDefault="00C91DFB" w:rsidP="008521C6">
      <w:pPr>
        <w:pStyle w:val="a3"/>
        <w:jc w:val="both"/>
        <w:rPr>
          <w:sz w:val="24"/>
          <w:szCs w:val="24"/>
        </w:rPr>
      </w:pPr>
      <w:r w:rsidRPr="00C21936">
        <w:rPr>
          <w:sz w:val="24"/>
          <w:szCs w:val="24"/>
        </w:rPr>
        <w:t>Пусть ребенок, не меняя положения:</w:t>
      </w:r>
    </w:p>
    <w:p w14:paraId="565F0064" w14:textId="590B4A4C" w:rsidR="00C91DFB" w:rsidRPr="00C21936" w:rsidRDefault="00C91DFB" w:rsidP="008521C6">
      <w:pPr>
        <w:pStyle w:val="a3"/>
        <w:jc w:val="both"/>
        <w:rPr>
          <w:sz w:val="24"/>
          <w:szCs w:val="24"/>
        </w:rPr>
      </w:pPr>
      <w:r w:rsidRPr="00C21936">
        <w:rPr>
          <w:sz w:val="24"/>
          <w:szCs w:val="24"/>
        </w:rPr>
        <w:t>- сделает несколько шагов вперед, в сторону и в исходное положение;</w:t>
      </w:r>
    </w:p>
    <w:p w14:paraId="212E2CA3" w14:textId="121BE7AB" w:rsidR="00C91DFB" w:rsidRPr="00C21936" w:rsidRDefault="00C91DFB" w:rsidP="008521C6">
      <w:pPr>
        <w:pStyle w:val="a3"/>
        <w:jc w:val="both"/>
        <w:rPr>
          <w:sz w:val="24"/>
          <w:szCs w:val="24"/>
        </w:rPr>
      </w:pPr>
      <w:r w:rsidRPr="00C21936">
        <w:rPr>
          <w:sz w:val="24"/>
          <w:szCs w:val="24"/>
        </w:rPr>
        <w:t>- присядет с прямой спиной, не отрывая затылка и спины от стены, затем повторит упражнение, сделав шаг вперед, и вернется в исходное положение;</w:t>
      </w:r>
    </w:p>
    <w:p w14:paraId="53933E13" w14:textId="38B9158D" w:rsidR="00C91DFB" w:rsidRPr="00C21936" w:rsidRDefault="00C91DFB" w:rsidP="008521C6">
      <w:pPr>
        <w:pStyle w:val="a3"/>
        <w:jc w:val="both"/>
        <w:rPr>
          <w:sz w:val="24"/>
          <w:szCs w:val="24"/>
        </w:rPr>
      </w:pPr>
      <w:r w:rsidRPr="00C21936">
        <w:rPr>
          <w:sz w:val="24"/>
          <w:szCs w:val="24"/>
        </w:rPr>
        <w:t>- стоя у стены, поднимает руки вверх</w:t>
      </w:r>
      <w:r w:rsidR="00E15B70" w:rsidRPr="00C21936">
        <w:rPr>
          <w:sz w:val="24"/>
          <w:szCs w:val="24"/>
        </w:rPr>
        <w:t>, в стороны, вперед;</w:t>
      </w:r>
    </w:p>
    <w:p w14:paraId="2F7C8DC0" w14:textId="5B278958" w:rsidR="00E15B70" w:rsidRPr="00C21936" w:rsidRDefault="00E15B70" w:rsidP="008521C6">
      <w:pPr>
        <w:pStyle w:val="a3"/>
        <w:jc w:val="both"/>
        <w:rPr>
          <w:sz w:val="24"/>
          <w:szCs w:val="24"/>
        </w:rPr>
      </w:pPr>
      <w:r w:rsidRPr="00C21936">
        <w:rPr>
          <w:sz w:val="24"/>
          <w:szCs w:val="24"/>
        </w:rPr>
        <w:t>- поочередно поднимает согнутые в коленях ноги и, захватив их руками, прижимает к туловищу.</w:t>
      </w:r>
    </w:p>
    <w:p w14:paraId="16CCCE10" w14:textId="77F05435" w:rsidR="00E15B70" w:rsidRPr="00C21936" w:rsidRDefault="00904123" w:rsidP="008521C6">
      <w:pPr>
        <w:pStyle w:val="a3"/>
        <w:jc w:val="both"/>
        <w:rPr>
          <w:i/>
          <w:iCs/>
          <w:sz w:val="24"/>
          <w:szCs w:val="24"/>
          <w:u w:val="single"/>
        </w:rPr>
      </w:pPr>
      <w:r w:rsidRPr="00C21936">
        <w:rPr>
          <w:i/>
          <w:iCs/>
          <w:sz w:val="24"/>
          <w:szCs w:val="24"/>
          <w:u w:val="single"/>
        </w:rPr>
        <w:t>Упражнения с предметами.</w:t>
      </w:r>
    </w:p>
    <w:p w14:paraId="59DB7228" w14:textId="59904894" w:rsidR="00904123" w:rsidRPr="00C21936" w:rsidRDefault="00904123" w:rsidP="008521C6">
      <w:pPr>
        <w:pStyle w:val="a3"/>
        <w:jc w:val="both"/>
        <w:rPr>
          <w:sz w:val="24"/>
          <w:szCs w:val="24"/>
        </w:rPr>
      </w:pPr>
      <w:r w:rsidRPr="00C21936">
        <w:rPr>
          <w:sz w:val="24"/>
          <w:szCs w:val="24"/>
        </w:rPr>
        <w:t>Для выполнения потребуется небольшой мешочек весом 250 – 300 г, наполненный солью или песком.</w:t>
      </w:r>
    </w:p>
    <w:p w14:paraId="0F3D3394" w14:textId="332CA7F5" w:rsidR="00904123" w:rsidRPr="00C21936" w:rsidRDefault="00904123" w:rsidP="008521C6">
      <w:pPr>
        <w:pStyle w:val="a3"/>
        <w:jc w:val="both"/>
        <w:rPr>
          <w:sz w:val="24"/>
          <w:szCs w:val="24"/>
        </w:rPr>
      </w:pPr>
      <w:r w:rsidRPr="00C21936">
        <w:rPr>
          <w:sz w:val="24"/>
          <w:szCs w:val="24"/>
        </w:rPr>
        <w:t>Стоя у стены, мешочек удерживать на голове:</w:t>
      </w:r>
    </w:p>
    <w:p w14:paraId="53342A29" w14:textId="0576566A" w:rsidR="00904123" w:rsidRPr="00C21936" w:rsidRDefault="00904123" w:rsidP="008521C6">
      <w:pPr>
        <w:pStyle w:val="a3"/>
        <w:jc w:val="both"/>
        <w:rPr>
          <w:sz w:val="24"/>
          <w:szCs w:val="24"/>
        </w:rPr>
      </w:pPr>
      <w:r w:rsidRPr="00C21936">
        <w:rPr>
          <w:sz w:val="24"/>
          <w:szCs w:val="24"/>
        </w:rPr>
        <w:t>- пройти до противоположной стены и обратно, обойти стул, лабиринт их 2 стульев;</w:t>
      </w:r>
    </w:p>
    <w:p w14:paraId="27DDE3DF" w14:textId="0EA571B6" w:rsidR="00904123" w:rsidRPr="00C21936" w:rsidRDefault="00904123" w:rsidP="008521C6">
      <w:pPr>
        <w:pStyle w:val="a3"/>
        <w:jc w:val="both"/>
        <w:rPr>
          <w:sz w:val="24"/>
          <w:szCs w:val="24"/>
        </w:rPr>
      </w:pPr>
      <w:r w:rsidRPr="00C21936">
        <w:rPr>
          <w:sz w:val="24"/>
          <w:szCs w:val="24"/>
        </w:rPr>
        <w:t>- стать на скамеечку и сойти с нее 15 – 20 раз.</w:t>
      </w:r>
    </w:p>
    <w:p w14:paraId="7C08052A" w14:textId="0E8C618A" w:rsidR="00904123" w:rsidRPr="00C21936" w:rsidRDefault="00904123" w:rsidP="008521C6">
      <w:pPr>
        <w:pStyle w:val="a3"/>
        <w:jc w:val="both"/>
        <w:rPr>
          <w:i/>
          <w:iCs/>
          <w:sz w:val="24"/>
          <w:szCs w:val="24"/>
          <w:u w:val="single"/>
        </w:rPr>
      </w:pPr>
      <w:r w:rsidRPr="00C21936">
        <w:rPr>
          <w:i/>
          <w:iCs/>
          <w:sz w:val="24"/>
          <w:szCs w:val="24"/>
          <w:u w:val="single"/>
        </w:rPr>
        <w:t>Упражнения на равновесие.</w:t>
      </w:r>
    </w:p>
    <w:p w14:paraId="3A8692B2" w14:textId="26D88758" w:rsidR="00BC4E06" w:rsidRPr="00C21936" w:rsidRDefault="00E635A6" w:rsidP="008521C6">
      <w:pPr>
        <w:pStyle w:val="a3"/>
        <w:jc w:val="both"/>
        <w:rPr>
          <w:sz w:val="24"/>
          <w:szCs w:val="24"/>
        </w:rPr>
      </w:pPr>
      <w:r w:rsidRPr="00C21936">
        <w:rPr>
          <w:sz w:val="24"/>
          <w:szCs w:val="24"/>
        </w:rPr>
        <w:t>- Стать поперек гимнастической палки. Ноги вместе, руки в стороны. Перенести тяжесть тела вперед на носки, затем на пятки;</w:t>
      </w:r>
    </w:p>
    <w:p w14:paraId="5BCCF9FB" w14:textId="515B85F0" w:rsidR="00063C4A" w:rsidRPr="00C21936" w:rsidRDefault="00063C4A" w:rsidP="008521C6">
      <w:pPr>
        <w:pStyle w:val="a3"/>
        <w:jc w:val="both"/>
        <w:rPr>
          <w:sz w:val="24"/>
          <w:szCs w:val="24"/>
        </w:rPr>
      </w:pPr>
      <w:r w:rsidRPr="00C21936">
        <w:rPr>
          <w:sz w:val="24"/>
          <w:szCs w:val="24"/>
        </w:rPr>
        <w:t>- положить гимнастическую палку на две гантели, расположенные на расстоянии 60 см друг от друга. Постоять на палке с мешочком на голове;</w:t>
      </w:r>
    </w:p>
    <w:p w14:paraId="3F2E19C9" w14:textId="20E23D8F" w:rsidR="00063C4A" w:rsidRPr="00C21936" w:rsidRDefault="00063C4A" w:rsidP="008521C6">
      <w:pPr>
        <w:pStyle w:val="a3"/>
        <w:jc w:val="both"/>
        <w:rPr>
          <w:sz w:val="24"/>
          <w:szCs w:val="24"/>
        </w:rPr>
      </w:pPr>
      <w:r w:rsidRPr="00C21936">
        <w:rPr>
          <w:sz w:val="24"/>
          <w:szCs w:val="24"/>
        </w:rPr>
        <w:t>- постоять на доске (15 – 30 см), предварительн6о положенной на гантели.</w:t>
      </w:r>
    </w:p>
    <w:p w14:paraId="22606028" w14:textId="61E2E1BD" w:rsidR="00063C4A" w:rsidRPr="00C21936" w:rsidRDefault="00063C4A" w:rsidP="008521C6">
      <w:pPr>
        <w:pStyle w:val="a3"/>
        <w:jc w:val="both"/>
        <w:rPr>
          <w:i/>
          <w:iCs/>
          <w:sz w:val="24"/>
          <w:szCs w:val="24"/>
          <w:u w:val="single"/>
        </w:rPr>
      </w:pPr>
      <w:r w:rsidRPr="00C21936">
        <w:rPr>
          <w:i/>
          <w:iCs/>
          <w:sz w:val="24"/>
          <w:szCs w:val="24"/>
          <w:u w:val="single"/>
        </w:rPr>
        <w:lastRenderedPageBreak/>
        <w:t>Упражнения на укрепление мышцы плечевого пояса.</w:t>
      </w:r>
    </w:p>
    <w:p w14:paraId="57FAF82F" w14:textId="07386A2F" w:rsidR="00063C4A" w:rsidRPr="00C21936" w:rsidRDefault="00063C4A" w:rsidP="008521C6">
      <w:pPr>
        <w:pStyle w:val="a3"/>
        <w:jc w:val="both"/>
        <w:rPr>
          <w:sz w:val="24"/>
          <w:szCs w:val="24"/>
        </w:rPr>
      </w:pPr>
      <w:r w:rsidRPr="00C21936">
        <w:rPr>
          <w:sz w:val="24"/>
          <w:szCs w:val="24"/>
        </w:rPr>
        <w:t>- Стать прямо, ноги врозь:</w:t>
      </w:r>
    </w:p>
    <w:p w14:paraId="7E3B1434" w14:textId="43CA5C15" w:rsidR="00063C4A" w:rsidRPr="00C21936" w:rsidRDefault="00063C4A" w:rsidP="008521C6">
      <w:pPr>
        <w:pStyle w:val="a3"/>
        <w:jc w:val="both"/>
        <w:rPr>
          <w:sz w:val="24"/>
          <w:szCs w:val="24"/>
        </w:rPr>
      </w:pPr>
      <w:r w:rsidRPr="00C21936">
        <w:rPr>
          <w:sz w:val="24"/>
          <w:szCs w:val="24"/>
        </w:rPr>
        <w:t>- положить ладони на лопатки (локти вверху), развести руки в стороны и назад так, чтобы лопатк</w:t>
      </w:r>
      <w:r w:rsidR="00A93657" w:rsidRPr="00C21936">
        <w:rPr>
          <w:sz w:val="24"/>
          <w:szCs w:val="24"/>
        </w:rPr>
        <w:t>и касались друг друга;</w:t>
      </w:r>
    </w:p>
    <w:p w14:paraId="453B5D02" w14:textId="76AF0522" w:rsidR="00A93657" w:rsidRPr="00C21936" w:rsidRDefault="00A93657" w:rsidP="008521C6">
      <w:pPr>
        <w:pStyle w:val="a3"/>
        <w:jc w:val="both"/>
        <w:rPr>
          <w:sz w:val="24"/>
          <w:szCs w:val="24"/>
        </w:rPr>
      </w:pPr>
      <w:r w:rsidRPr="00C21936">
        <w:rPr>
          <w:sz w:val="24"/>
          <w:szCs w:val="24"/>
        </w:rPr>
        <w:t>- сцепить кисти за спиной – правая рука сверху над лопатками, левая внизу, под лопатками; поменять положение рук;</w:t>
      </w:r>
    </w:p>
    <w:p w14:paraId="3364F34C" w14:textId="39B3FE70" w:rsidR="00A93657" w:rsidRPr="00C21936" w:rsidRDefault="00A93657" w:rsidP="008521C6">
      <w:pPr>
        <w:pStyle w:val="a3"/>
        <w:jc w:val="both"/>
        <w:rPr>
          <w:sz w:val="24"/>
          <w:szCs w:val="24"/>
        </w:rPr>
      </w:pPr>
      <w:r w:rsidRPr="00C21936">
        <w:rPr>
          <w:sz w:val="24"/>
          <w:szCs w:val="24"/>
        </w:rPr>
        <w:t>- держа за концы гимнастическую палку на уровне лопаток: наклониться вперед, вправо, влево, в стороны, руки в локтях не сгибать.</w:t>
      </w:r>
    </w:p>
    <w:p w14:paraId="4934E142" w14:textId="4262CAED" w:rsidR="007B0BFE" w:rsidRPr="00C21936" w:rsidRDefault="007B0BFE" w:rsidP="008521C6">
      <w:pPr>
        <w:pStyle w:val="a3"/>
        <w:jc w:val="both"/>
        <w:rPr>
          <w:sz w:val="24"/>
          <w:szCs w:val="24"/>
        </w:rPr>
      </w:pPr>
      <w:r w:rsidRPr="00C21936">
        <w:rPr>
          <w:b/>
          <w:bCs/>
          <w:sz w:val="24"/>
          <w:szCs w:val="24"/>
        </w:rPr>
        <w:t>Сохранить стопу здоровой</w:t>
      </w:r>
      <w:r w:rsidRPr="00C21936">
        <w:rPr>
          <w:sz w:val="24"/>
          <w:szCs w:val="24"/>
        </w:rPr>
        <w:t xml:space="preserve"> помогут следующие упражнения:</w:t>
      </w:r>
    </w:p>
    <w:p w14:paraId="2EEFC4D7" w14:textId="347BA305" w:rsidR="00063C4A" w:rsidRPr="00C21936" w:rsidRDefault="007B0BFE" w:rsidP="008521C6">
      <w:pPr>
        <w:pStyle w:val="a3"/>
        <w:jc w:val="both"/>
        <w:rPr>
          <w:i/>
          <w:iCs/>
          <w:sz w:val="24"/>
          <w:szCs w:val="24"/>
          <w:u w:val="single"/>
        </w:rPr>
      </w:pPr>
      <w:r w:rsidRPr="00C21936">
        <w:rPr>
          <w:i/>
          <w:iCs/>
          <w:sz w:val="24"/>
          <w:szCs w:val="24"/>
          <w:u w:val="single"/>
        </w:rPr>
        <w:t>«Каток»</w:t>
      </w:r>
    </w:p>
    <w:p w14:paraId="0629D4C8" w14:textId="0A50BE34" w:rsidR="007B0BFE" w:rsidRPr="00C21936" w:rsidRDefault="007B0BFE" w:rsidP="008521C6">
      <w:pPr>
        <w:pStyle w:val="a3"/>
        <w:jc w:val="both"/>
        <w:rPr>
          <w:sz w:val="24"/>
          <w:szCs w:val="24"/>
        </w:rPr>
      </w:pPr>
      <w:r w:rsidRPr="00C21936">
        <w:rPr>
          <w:sz w:val="24"/>
          <w:szCs w:val="24"/>
        </w:rPr>
        <w:t>Ребенок катает вперед – назад мяч, скалку или бутылку, сначала</w:t>
      </w:r>
      <w:r w:rsidR="0029359D" w:rsidRPr="00C21936">
        <w:rPr>
          <w:sz w:val="24"/>
          <w:szCs w:val="24"/>
        </w:rPr>
        <w:t xml:space="preserve"> одной ногой затем другой.</w:t>
      </w:r>
    </w:p>
    <w:p w14:paraId="569D8F61" w14:textId="1DE128CF" w:rsidR="0029359D" w:rsidRPr="00C21936" w:rsidRDefault="0029359D" w:rsidP="008521C6">
      <w:pPr>
        <w:pStyle w:val="a3"/>
        <w:jc w:val="both"/>
        <w:rPr>
          <w:i/>
          <w:iCs/>
          <w:sz w:val="24"/>
          <w:szCs w:val="24"/>
          <w:u w:val="single"/>
        </w:rPr>
      </w:pPr>
      <w:r w:rsidRPr="00C21936">
        <w:rPr>
          <w:i/>
          <w:iCs/>
          <w:sz w:val="24"/>
          <w:szCs w:val="24"/>
          <w:u w:val="single"/>
        </w:rPr>
        <w:t>«Разбойники»</w:t>
      </w:r>
    </w:p>
    <w:p w14:paraId="61E7489E" w14:textId="7A5B0BB8" w:rsidR="0029359D" w:rsidRPr="00C21936" w:rsidRDefault="0029359D" w:rsidP="008521C6">
      <w:pPr>
        <w:pStyle w:val="a3"/>
        <w:jc w:val="both"/>
        <w:rPr>
          <w:sz w:val="24"/>
          <w:szCs w:val="24"/>
        </w:rPr>
      </w:pPr>
      <w:r w:rsidRPr="00C21936">
        <w:rPr>
          <w:sz w:val="24"/>
          <w:szCs w:val="24"/>
        </w:rPr>
        <w:t xml:space="preserve">Ребенок сидит на полу с согнутыми ногами. Пятки плотно прижаты к полу: не отрывать их от него в течение всего периода выполнения упражнения. Движением пальцев ноги ребенок старается подтащить под пятки разложенное на полу полотенце, на котором лежит какой – </w:t>
      </w:r>
      <w:proofErr w:type="spellStart"/>
      <w:r w:rsidRPr="00C21936">
        <w:rPr>
          <w:sz w:val="24"/>
          <w:szCs w:val="24"/>
        </w:rPr>
        <w:t>нибудь</w:t>
      </w:r>
      <w:proofErr w:type="spellEnd"/>
      <w:r w:rsidRPr="00C21936">
        <w:rPr>
          <w:sz w:val="24"/>
          <w:szCs w:val="24"/>
        </w:rPr>
        <w:t xml:space="preserve"> груз. Упражнение выполняется сначала одной ногой, затем другой.</w:t>
      </w:r>
    </w:p>
    <w:p w14:paraId="479F61D2" w14:textId="11DD896F" w:rsidR="0029359D" w:rsidRPr="00C21936" w:rsidRDefault="0029359D" w:rsidP="008521C6">
      <w:pPr>
        <w:pStyle w:val="a3"/>
        <w:jc w:val="both"/>
        <w:rPr>
          <w:i/>
          <w:iCs/>
          <w:sz w:val="24"/>
          <w:szCs w:val="24"/>
          <w:u w:val="single"/>
        </w:rPr>
      </w:pPr>
      <w:r w:rsidRPr="00C21936">
        <w:rPr>
          <w:i/>
          <w:iCs/>
          <w:sz w:val="24"/>
          <w:szCs w:val="24"/>
          <w:u w:val="single"/>
        </w:rPr>
        <w:t>«Сборщик»</w:t>
      </w:r>
    </w:p>
    <w:p w14:paraId="7AEE2270" w14:textId="4BB66186" w:rsidR="0029359D" w:rsidRPr="00C21936" w:rsidRDefault="0029359D" w:rsidP="008521C6">
      <w:pPr>
        <w:pStyle w:val="a3"/>
        <w:jc w:val="both"/>
        <w:rPr>
          <w:sz w:val="24"/>
          <w:szCs w:val="24"/>
        </w:rPr>
      </w:pPr>
      <w:r w:rsidRPr="00C21936">
        <w:rPr>
          <w:sz w:val="24"/>
          <w:szCs w:val="24"/>
        </w:rPr>
        <w:t>Ребенок, сидя на полу с согнутыми коленями, собирает пальцами одной ноги мелкие предметы, разложенные на полу. Затем – другой ногой.</w:t>
      </w:r>
    </w:p>
    <w:p w14:paraId="2EC83CE7" w14:textId="601E3F7E" w:rsidR="0020410D" w:rsidRPr="00C21936" w:rsidRDefault="0020410D" w:rsidP="008521C6">
      <w:pPr>
        <w:pStyle w:val="a3"/>
        <w:jc w:val="both"/>
        <w:rPr>
          <w:i/>
          <w:iCs/>
          <w:sz w:val="24"/>
          <w:szCs w:val="24"/>
          <w:u w:val="single"/>
        </w:rPr>
      </w:pPr>
      <w:r w:rsidRPr="00C21936">
        <w:rPr>
          <w:i/>
          <w:iCs/>
          <w:sz w:val="24"/>
          <w:szCs w:val="24"/>
          <w:u w:val="single"/>
        </w:rPr>
        <w:t>«Художник»</w:t>
      </w:r>
    </w:p>
    <w:p w14:paraId="0376A2D0" w14:textId="2F50EAF5" w:rsidR="0020410D" w:rsidRPr="00C21936" w:rsidRDefault="0020410D" w:rsidP="008521C6">
      <w:pPr>
        <w:pStyle w:val="a3"/>
        <w:jc w:val="both"/>
        <w:rPr>
          <w:sz w:val="24"/>
          <w:szCs w:val="24"/>
        </w:rPr>
      </w:pPr>
      <w:r w:rsidRPr="00C21936">
        <w:rPr>
          <w:sz w:val="24"/>
          <w:szCs w:val="24"/>
        </w:rPr>
        <w:t>Ребенок, сидя на полу с согнутыми коленями, карандашом, зажатым пальцами ноги, рисует на листе бумаги различные фигуры, придерживая лист другой ногой.</w:t>
      </w:r>
    </w:p>
    <w:p w14:paraId="4E52965D" w14:textId="11A487EC" w:rsidR="00085AD7" w:rsidRPr="00C21936" w:rsidRDefault="00085AD7" w:rsidP="008521C6">
      <w:pPr>
        <w:pStyle w:val="a3"/>
        <w:jc w:val="both"/>
        <w:rPr>
          <w:i/>
          <w:iCs/>
          <w:sz w:val="24"/>
          <w:szCs w:val="24"/>
          <w:u w:val="single"/>
        </w:rPr>
      </w:pPr>
      <w:r w:rsidRPr="00C21936">
        <w:rPr>
          <w:i/>
          <w:iCs/>
          <w:sz w:val="24"/>
          <w:szCs w:val="24"/>
          <w:u w:val="single"/>
        </w:rPr>
        <w:t>«Барабанщик»</w:t>
      </w:r>
    </w:p>
    <w:p w14:paraId="6FFF11F1" w14:textId="75703A51" w:rsidR="00085AD7" w:rsidRPr="00C21936" w:rsidRDefault="00085AD7" w:rsidP="008521C6">
      <w:pPr>
        <w:pStyle w:val="a3"/>
        <w:jc w:val="both"/>
        <w:rPr>
          <w:sz w:val="24"/>
          <w:szCs w:val="24"/>
        </w:rPr>
      </w:pPr>
      <w:r w:rsidRPr="00C21936">
        <w:rPr>
          <w:sz w:val="24"/>
          <w:szCs w:val="24"/>
        </w:rPr>
        <w:t>Ребенок, сидя на полу с согнутыми коленями, стучит по полу только пальцами ног, не касаясь его пятками. В процессе выполнения упражнения колени постепенно выпрямляются.</w:t>
      </w:r>
    </w:p>
    <w:p w14:paraId="6D7A1C99" w14:textId="34276F56" w:rsidR="00085AD7" w:rsidRPr="00C21936" w:rsidRDefault="00085AD7" w:rsidP="008521C6">
      <w:pPr>
        <w:pStyle w:val="a3"/>
        <w:jc w:val="both"/>
        <w:rPr>
          <w:i/>
          <w:iCs/>
          <w:sz w:val="24"/>
          <w:szCs w:val="24"/>
          <w:u w:val="single"/>
        </w:rPr>
      </w:pPr>
      <w:r w:rsidRPr="00C21936">
        <w:rPr>
          <w:i/>
          <w:iCs/>
          <w:sz w:val="24"/>
          <w:szCs w:val="24"/>
          <w:u w:val="single"/>
        </w:rPr>
        <w:t>«Хождение на пятках»</w:t>
      </w:r>
    </w:p>
    <w:p w14:paraId="67E703CA" w14:textId="54B6DAE2" w:rsidR="00085AD7" w:rsidRPr="00C21936" w:rsidRDefault="00085AD7" w:rsidP="008521C6">
      <w:pPr>
        <w:pStyle w:val="a3"/>
        <w:jc w:val="both"/>
        <w:rPr>
          <w:sz w:val="24"/>
          <w:szCs w:val="24"/>
        </w:rPr>
      </w:pPr>
      <w:r w:rsidRPr="00C21936">
        <w:rPr>
          <w:sz w:val="24"/>
          <w:szCs w:val="24"/>
        </w:rPr>
        <w:t>Ребенок ходит на пятках, не касаясь пола пальцами и подошвой.</w:t>
      </w:r>
    </w:p>
    <w:p w14:paraId="7D3E66C2" w14:textId="77777777" w:rsidR="00C21936" w:rsidRPr="004D0957" w:rsidRDefault="00C21936" w:rsidP="00C21936">
      <w:p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Hlk94900777"/>
      <w:r w:rsidRPr="004D09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Список используемой литературы.</w:t>
      </w:r>
    </w:p>
    <w:p w14:paraId="6F844BB1" w14:textId="2548D4F5" w:rsidR="0079448E" w:rsidRPr="00C21936" w:rsidRDefault="0079448E" w:rsidP="008521C6">
      <w:pPr>
        <w:jc w:val="both"/>
        <w:rPr>
          <w:sz w:val="24"/>
          <w:szCs w:val="24"/>
        </w:rPr>
      </w:pPr>
      <w:r w:rsidRPr="00C21936">
        <w:rPr>
          <w:sz w:val="24"/>
          <w:szCs w:val="24"/>
        </w:rPr>
        <w:t xml:space="preserve">О.В. </w:t>
      </w:r>
      <w:proofErr w:type="spellStart"/>
      <w:r w:rsidRPr="00C21936">
        <w:rPr>
          <w:sz w:val="24"/>
          <w:szCs w:val="24"/>
        </w:rPr>
        <w:t>Москалюк</w:t>
      </w:r>
      <w:proofErr w:type="spellEnd"/>
      <w:r w:rsidRPr="00C21936">
        <w:rPr>
          <w:sz w:val="24"/>
          <w:szCs w:val="24"/>
        </w:rPr>
        <w:t xml:space="preserve">, Л.В. </w:t>
      </w:r>
      <w:proofErr w:type="spellStart"/>
      <w:r w:rsidRPr="00C21936">
        <w:rPr>
          <w:sz w:val="24"/>
          <w:szCs w:val="24"/>
        </w:rPr>
        <w:t>Погонцева</w:t>
      </w:r>
      <w:proofErr w:type="spellEnd"/>
      <w:r w:rsidRPr="00C21936">
        <w:rPr>
          <w:sz w:val="24"/>
          <w:szCs w:val="24"/>
        </w:rPr>
        <w:t xml:space="preserve"> «Педагогика взаимопонимания» - Издательство «Учитель», 2014.</w:t>
      </w:r>
    </w:p>
    <w:bookmarkEnd w:id="0"/>
    <w:p w14:paraId="7EEBB6C5" w14:textId="77777777" w:rsidR="0079448E" w:rsidRPr="00C21936" w:rsidRDefault="0079448E" w:rsidP="008521C6">
      <w:pPr>
        <w:jc w:val="both"/>
        <w:rPr>
          <w:sz w:val="24"/>
          <w:szCs w:val="24"/>
        </w:rPr>
      </w:pPr>
    </w:p>
    <w:sectPr w:rsidR="0079448E" w:rsidRPr="00C219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871E1"/>
    <w:multiLevelType w:val="hybridMultilevel"/>
    <w:tmpl w:val="C674DB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890"/>
    <w:rsid w:val="00063C4A"/>
    <w:rsid w:val="00085AD7"/>
    <w:rsid w:val="0020410D"/>
    <w:rsid w:val="0029359D"/>
    <w:rsid w:val="00296890"/>
    <w:rsid w:val="007440EA"/>
    <w:rsid w:val="0079448E"/>
    <w:rsid w:val="007B0BFE"/>
    <w:rsid w:val="008521C6"/>
    <w:rsid w:val="008B30DC"/>
    <w:rsid w:val="00904123"/>
    <w:rsid w:val="00A200F0"/>
    <w:rsid w:val="00A93657"/>
    <w:rsid w:val="00BC4E06"/>
    <w:rsid w:val="00C21936"/>
    <w:rsid w:val="00C41EB5"/>
    <w:rsid w:val="00C91DFB"/>
    <w:rsid w:val="00D87A84"/>
    <w:rsid w:val="00E01AC9"/>
    <w:rsid w:val="00E15B70"/>
    <w:rsid w:val="00E63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0A160"/>
  <w15:chartTrackingRefBased/>
  <w15:docId w15:val="{5A443E3A-0970-4BD3-B712-AD04B3DAB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1E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dcterms:created xsi:type="dcterms:W3CDTF">2022-02-02T21:22:00Z</dcterms:created>
  <dcterms:modified xsi:type="dcterms:W3CDTF">2022-02-04T14:06:00Z</dcterms:modified>
</cp:coreProperties>
</file>