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D08" w:rsidRDefault="00077F08" w:rsidP="00EC5D08">
      <w:pPr>
        <w:jc w:val="center"/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HYPERLINK "https://razvitum.ru/articles/download/files/publications/download_Pavlova_st.docx" \t "_blank" </w:instrText>
      </w:r>
      <w:r>
        <w:fldChar w:fldCharType="separate"/>
      </w:r>
      <w:r w:rsidR="00EC5D08" w:rsidRPr="00EC5D08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>Роль дидактических игр в воспитании и обучении детей дошкольного возраста</w:t>
      </w:r>
      <w:r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fldChar w:fldCharType="end"/>
      </w:r>
    </w:p>
    <w:p w:rsidR="00082B2C" w:rsidRDefault="00082B2C" w:rsidP="00EC5D08">
      <w:pPr>
        <w:jc w:val="center"/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</w:pPr>
    </w:p>
    <w:p w:rsidR="00B659C3" w:rsidRDefault="00B659C3" w:rsidP="00B659C3">
      <w:pPr>
        <w:rPr>
          <w:rFonts w:ascii="Times New Roman" w:eastAsia="Calibri" w:hAnsi="Times New Roman" w:cs="Times New Roman"/>
          <w:sz w:val="24"/>
          <w:szCs w:val="24"/>
        </w:rPr>
      </w:pPr>
    </w:p>
    <w:p w:rsidR="00B659C3" w:rsidRDefault="00DB7A05" w:rsidP="00077F08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B7A05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90265" cy="2933700"/>
            <wp:effectExtent l="0" t="0" r="635" b="0"/>
            <wp:docPr id="2" name="Рисунок 2" descr="C:\Users\ASER\Desktop\игра фо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ER\Desktop\игра фот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0645" cy="302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59C3" w:rsidRPr="00B659C3" w:rsidRDefault="00B659C3" w:rsidP="00B659C3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659C3">
        <w:rPr>
          <w:rFonts w:ascii="Times New Roman" w:eastAsia="Calibri" w:hAnsi="Times New Roman" w:cs="Times New Roman"/>
          <w:sz w:val="24"/>
          <w:szCs w:val="24"/>
        </w:rPr>
        <w:t xml:space="preserve">Подготовила воспитатель </w:t>
      </w:r>
    </w:p>
    <w:p w:rsidR="00B659C3" w:rsidRPr="00B659C3" w:rsidRDefault="00B659C3" w:rsidP="00B659C3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659C3">
        <w:rPr>
          <w:rFonts w:ascii="Times New Roman" w:eastAsia="Calibri" w:hAnsi="Times New Roman" w:cs="Times New Roman"/>
          <w:sz w:val="24"/>
          <w:szCs w:val="24"/>
        </w:rPr>
        <w:t>МБДОУ №4 «Улыбка» с. Мгачи:</w:t>
      </w:r>
    </w:p>
    <w:p w:rsidR="00B659C3" w:rsidRPr="00B659C3" w:rsidRDefault="00B659C3" w:rsidP="00B659C3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659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659C3">
        <w:rPr>
          <w:rFonts w:ascii="Times New Roman" w:eastAsia="Calibri" w:hAnsi="Times New Roman" w:cs="Times New Roman"/>
          <w:sz w:val="24"/>
          <w:szCs w:val="24"/>
        </w:rPr>
        <w:t>Масляк</w:t>
      </w:r>
      <w:proofErr w:type="spellEnd"/>
      <w:r w:rsidRPr="00B659C3">
        <w:rPr>
          <w:rFonts w:ascii="Times New Roman" w:eastAsia="Calibri" w:hAnsi="Times New Roman" w:cs="Times New Roman"/>
          <w:sz w:val="24"/>
          <w:szCs w:val="24"/>
        </w:rPr>
        <w:t xml:space="preserve"> Олеся Сергеевна</w:t>
      </w:r>
    </w:p>
    <w:p w:rsidR="00B659C3" w:rsidRPr="00B659C3" w:rsidRDefault="00B659C3" w:rsidP="00B659C3">
      <w:pPr>
        <w:rPr>
          <w:rFonts w:ascii="Calibri" w:eastAsia="Calibri" w:hAnsi="Calibri" w:cs="Times New Roman"/>
        </w:rPr>
      </w:pPr>
    </w:p>
    <w:p w:rsidR="00082B2C" w:rsidRPr="00EC5D08" w:rsidRDefault="00082B2C" w:rsidP="00EC5D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5D08" w:rsidRPr="00EC5D08" w:rsidRDefault="00EC5D08" w:rsidP="00EC5D08">
      <w:pPr>
        <w:jc w:val="both"/>
        <w:rPr>
          <w:rFonts w:ascii="Times New Roman" w:hAnsi="Times New Roman" w:cs="Times New Roman"/>
          <w:sz w:val="24"/>
          <w:szCs w:val="24"/>
        </w:rPr>
      </w:pPr>
      <w:r w:rsidRPr="00EC5D08">
        <w:rPr>
          <w:rFonts w:ascii="Times New Roman" w:hAnsi="Times New Roman" w:cs="Times New Roman"/>
          <w:sz w:val="24"/>
          <w:szCs w:val="24"/>
        </w:rPr>
        <w:t>Дидактические игры – одно из средств воспитания и обучения детей дошкольного возраста. Огромный вклад в разработку советской теории игры внесла Н.К. Крупская: «Игра для них – учеба, игра для них – труд, игра – для них – серьезная форма воспитания. Игра для дошкольника – способ познания окружающего. Играя, он изучает цвета, форму, свойства материала, пространственные отношения, числовые отношения, изучает растения, животных».</w:t>
      </w:r>
    </w:p>
    <w:p w:rsidR="00EC5D08" w:rsidRPr="00EC5D08" w:rsidRDefault="00EC5D08" w:rsidP="00EC5D08">
      <w:pPr>
        <w:jc w:val="both"/>
        <w:rPr>
          <w:rFonts w:ascii="Times New Roman" w:hAnsi="Times New Roman" w:cs="Times New Roman"/>
          <w:sz w:val="24"/>
          <w:szCs w:val="24"/>
        </w:rPr>
      </w:pPr>
      <w:r w:rsidRPr="00EC5D08">
        <w:rPr>
          <w:rFonts w:ascii="Times New Roman" w:hAnsi="Times New Roman" w:cs="Times New Roman"/>
          <w:sz w:val="24"/>
          <w:szCs w:val="24"/>
        </w:rPr>
        <w:t>В игре ребенок развивается физически, приучается преодолевать трудности. У него воспитывается сообразительность, находчивость, инициатива. Н. К. Крупская отмечает, что приобретать знания можно не только сидя над книгой, а через игру, которая должна помочь детям познать жизнь, познать самих себя.</w:t>
      </w:r>
    </w:p>
    <w:p w:rsidR="00EC5D08" w:rsidRPr="00EC5D08" w:rsidRDefault="00EC5D08" w:rsidP="00EC5D08">
      <w:pPr>
        <w:jc w:val="both"/>
        <w:rPr>
          <w:rFonts w:ascii="Times New Roman" w:hAnsi="Times New Roman" w:cs="Times New Roman"/>
          <w:sz w:val="24"/>
          <w:szCs w:val="24"/>
        </w:rPr>
      </w:pPr>
      <w:r w:rsidRPr="00EC5D08">
        <w:rPr>
          <w:rFonts w:ascii="Times New Roman" w:hAnsi="Times New Roman" w:cs="Times New Roman"/>
          <w:sz w:val="24"/>
          <w:szCs w:val="24"/>
        </w:rPr>
        <w:t>В теории и практике дошкольного воспитания существует следующая классификация дидактических игр:</w:t>
      </w:r>
    </w:p>
    <w:p w:rsidR="00EC5D08" w:rsidRPr="00EC5D08" w:rsidRDefault="00EC5D08" w:rsidP="00EC5D08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5D08">
        <w:rPr>
          <w:rFonts w:ascii="Times New Roman" w:hAnsi="Times New Roman" w:cs="Times New Roman"/>
          <w:sz w:val="24"/>
          <w:szCs w:val="24"/>
        </w:rPr>
        <w:t>с игрушками и предметами</w:t>
      </w:r>
    </w:p>
    <w:p w:rsidR="00EC5D08" w:rsidRPr="00EC5D08" w:rsidRDefault="00EC5D08" w:rsidP="00EC5D08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5D08">
        <w:rPr>
          <w:rFonts w:ascii="Times New Roman" w:hAnsi="Times New Roman" w:cs="Times New Roman"/>
          <w:sz w:val="24"/>
          <w:szCs w:val="24"/>
        </w:rPr>
        <w:t>настольно – печатные</w:t>
      </w:r>
    </w:p>
    <w:p w:rsidR="00EC5D08" w:rsidRPr="00EC5D08" w:rsidRDefault="00EC5D08" w:rsidP="00EC5D08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5D08">
        <w:rPr>
          <w:rFonts w:ascii="Times New Roman" w:hAnsi="Times New Roman" w:cs="Times New Roman"/>
          <w:sz w:val="24"/>
          <w:szCs w:val="24"/>
        </w:rPr>
        <w:t>словесные</w:t>
      </w:r>
    </w:p>
    <w:p w:rsidR="00EC5D08" w:rsidRPr="00EC5D08" w:rsidRDefault="00EC5D08" w:rsidP="00EC5D08">
      <w:pPr>
        <w:jc w:val="both"/>
        <w:rPr>
          <w:rFonts w:ascii="Times New Roman" w:hAnsi="Times New Roman" w:cs="Times New Roman"/>
          <w:sz w:val="24"/>
          <w:szCs w:val="24"/>
        </w:rPr>
      </w:pPr>
      <w:r w:rsidRPr="00EC5D08">
        <w:rPr>
          <w:rFonts w:ascii="Times New Roman" w:hAnsi="Times New Roman" w:cs="Times New Roman"/>
          <w:sz w:val="24"/>
          <w:szCs w:val="24"/>
        </w:rPr>
        <w:lastRenderedPageBreak/>
        <w:t>В детском саду, в каждой возрастной группе, должны быть разнообразные дидактические игры. Необходимость подбора разнообразных игр отнюдь не означает, что надо иметь их в большом количестве. Обилие дидактических игр и игрушек рассеивает внимание детей, не позволяет им хорошо овладевать дидактическим содержанием и правилами.</w:t>
      </w:r>
    </w:p>
    <w:p w:rsidR="00EC5D08" w:rsidRPr="00EC5D08" w:rsidRDefault="00EC5D08" w:rsidP="00EC5D08">
      <w:pPr>
        <w:jc w:val="both"/>
        <w:rPr>
          <w:rFonts w:ascii="Times New Roman" w:hAnsi="Times New Roman" w:cs="Times New Roman"/>
          <w:sz w:val="24"/>
          <w:szCs w:val="24"/>
        </w:rPr>
      </w:pPr>
      <w:r w:rsidRPr="00EC5D08">
        <w:rPr>
          <w:rFonts w:ascii="Times New Roman" w:hAnsi="Times New Roman" w:cs="Times New Roman"/>
          <w:sz w:val="24"/>
          <w:szCs w:val="24"/>
        </w:rPr>
        <w:t>При подборе игр перед детьми ставятся иногда слишком легкие или, наоборот, чрезмерно трудные задачи. Если игры по своей сложности не соответствуют возрасту детей, они не могут в них играть и наоборот – слишком легкие дидактические задачи не возбуждают у них умственной активности. Вводить новые игры нужно постепенно. Они должны быть доступны детям и вместе с тем требовать определенного напряжения сил, способствовать их развитию и самоорганизации.</w:t>
      </w:r>
    </w:p>
    <w:p w:rsidR="00EC5D08" w:rsidRPr="00EC5D08" w:rsidRDefault="00EC5D08" w:rsidP="00921B69">
      <w:pPr>
        <w:rPr>
          <w:rFonts w:ascii="Times New Roman" w:hAnsi="Times New Roman" w:cs="Times New Roman"/>
          <w:sz w:val="24"/>
          <w:szCs w:val="24"/>
        </w:rPr>
      </w:pPr>
      <w:r w:rsidRPr="00EC5D08">
        <w:rPr>
          <w:rFonts w:ascii="Times New Roman" w:hAnsi="Times New Roman" w:cs="Times New Roman"/>
          <w:sz w:val="24"/>
          <w:szCs w:val="24"/>
        </w:rPr>
        <w:t>Характерные особенности дидактических игр заключается в том. Что они создаются взрослыми с целью обучения и воспитания детей. Однако, созданные в дидактических целях, они остаются играми. Ребенка в этих играх привлекает прежде всего игровая ситуация, а играя, он незаметно для себя решает дидактическую задачу.</w:t>
      </w:r>
    </w:p>
    <w:p w:rsidR="00EC5D08" w:rsidRPr="00EC5D08" w:rsidRDefault="00EC5D08" w:rsidP="00EC5D08">
      <w:pPr>
        <w:jc w:val="both"/>
        <w:rPr>
          <w:rFonts w:ascii="Times New Roman" w:hAnsi="Times New Roman" w:cs="Times New Roman"/>
          <w:sz w:val="24"/>
          <w:szCs w:val="24"/>
        </w:rPr>
      </w:pPr>
      <w:r w:rsidRPr="00EC5D08">
        <w:rPr>
          <w:rFonts w:ascii="Times New Roman" w:hAnsi="Times New Roman" w:cs="Times New Roman"/>
          <w:sz w:val="24"/>
          <w:szCs w:val="24"/>
        </w:rPr>
        <w:t>Каждая дидактическая игра включает в себя несколько элементов:</w:t>
      </w:r>
    </w:p>
    <w:p w:rsidR="00EC5D08" w:rsidRPr="00EC5D08" w:rsidRDefault="00EC5D08" w:rsidP="00EC5D08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5D08">
        <w:rPr>
          <w:rFonts w:ascii="Times New Roman" w:hAnsi="Times New Roman" w:cs="Times New Roman"/>
          <w:sz w:val="24"/>
          <w:szCs w:val="24"/>
        </w:rPr>
        <w:t>дидактическую задачу</w:t>
      </w:r>
    </w:p>
    <w:p w:rsidR="00EC5D08" w:rsidRPr="00EC5D08" w:rsidRDefault="00EC5D08" w:rsidP="00EC5D08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5D08">
        <w:rPr>
          <w:rFonts w:ascii="Times New Roman" w:hAnsi="Times New Roman" w:cs="Times New Roman"/>
          <w:sz w:val="24"/>
          <w:szCs w:val="24"/>
        </w:rPr>
        <w:t>содержание</w:t>
      </w:r>
    </w:p>
    <w:p w:rsidR="00EC5D08" w:rsidRPr="00EC5D08" w:rsidRDefault="00EC5D08" w:rsidP="00EC5D08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5D08">
        <w:rPr>
          <w:rFonts w:ascii="Times New Roman" w:hAnsi="Times New Roman" w:cs="Times New Roman"/>
          <w:sz w:val="24"/>
          <w:szCs w:val="24"/>
        </w:rPr>
        <w:t>правила</w:t>
      </w:r>
      <w:bookmarkStart w:id="0" w:name="_GoBack"/>
      <w:bookmarkEnd w:id="0"/>
    </w:p>
    <w:p w:rsidR="00EC5D08" w:rsidRPr="00EC5D08" w:rsidRDefault="00EC5D08" w:rsidP="00EC5D08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5D08">
        <w:rPr>
          <w:rFonts w:ascii="Times New Roman" w:hAnsi="Times New Roman" w:cs="Times New Roman"/>
          <w:sz w:val="24"/>
          <w:szCs w:val="24"/>
        </w:rPr>
        <w:t>игровые действия</w:t>
      </w:r>
    </w:p>
    <w:p w:rsidR="00EC5D08" w:rsidRPr="00EC5D08" w:rsidRDefault="00EC5D08" w:rsidP="00EC5D08">
      <w:pPr>
        <w:jc w:val="both"/>
        <w:rPr>
          <w:rFonts w:ascii="Times New Roman" w:hAnsi="Times New Roman" w:cs="Times New Roman"/>
          <w:sz w:val="24"/>
          <w:szCs w:val="24"/>
        </w:rPr>
      </w:pPr>
      <w:r w:rsidRPr="00EC5D08">
        <w:rPr>
          <w:rFonts w:ascii="Times New Roman" w:hAnsi="Times New Roman" w:cs="Times New Roman"/>
          <w:sz w:val="24"/>
          <w:szCs w:val="24"/>
        </w:rPr>
        <w:t>Основным элементом дидактической игры является дидактическая задача. Все остальные элементы подчинены этой задаче и обеспечивают ее выполнение. Дидактические задачи разнообразны – это может быть ознакомление с окружающим, развитие речи, связаны с закреплением элементарных математических представлений.</w:t>
      </w:r>
    </w:p>
    <w:p w:rsidR="00EC5D08" w:rsidRPr="00EC5D08" w:rsidRDefault="00EC5D08" w:rsidP="00EC5D08">
      <w:pPr>
        <w:jc w:val="both"/>
        <w:rPr>
          <w:rFonts w:ascii="Times New Roman" w:hAnsi="Times New Roman" w:cs="Times New Roman"/>
          <w:sz w:val="24"/>
          <w:szCs w:val="24"/>
        </w:rPr>
      </w:pPr>
      <w:r w:rsidRPr="00EC5D08">
        <w:rPr>
          <w:rFonts w:ascii="Times New Roman" w:hAnsi="Times New Roman" w:cs="Times New Roman"/>
          <w:sz w:val="24"/>
          <w:szCs w:val="24"/>
        </w:rPr>
        <w:t>Содержанием дидактических игр является окружающая действительность (природа, люди, их взаимоотношения, быт, труд, события общественной жизни и др.)</w:t>
      </w:r>
    </w:p>
    <w:p w:rsidR="00EC5D08" w:rsidRPr="00EC5D08" w:rsidRDefault="00EC5D08" w:rsidP="00EC5D08">
      <w:pPr>
        <w:jc w:val="both"/>
        <w:rPr>
          <w:rFonts w:ascii="Times New Roman" w:hAnsi="Times New Roman" w:cs="Times New Roman"/>
          <w:sz w:val="24"/>
          <w:szCs w:val="24"/>
        </w:rPr>
      </w:pPr>
      <w:r w:rsidRPr="00EC5D08">
        <w:rPr>
          <w:rFonts w:ascii="Times New Roman" w:hAnsi="Times New Roman" w:cs="Times New Roman"/>
          <w:sz w:val="24"/>
          <w:szCs w:val="24"/>
        </w:rPr>
        <w:t>Большая роль в дидактической игре принадлежит правилам. Они определяют, что и как должен делать в игре каждый ребенок, указывают путь к достижению цели. Правила помогают развивать у детей способности торможения (особенно в младшем возрасте). Они воспитывают у детей умение сдерживаться, управлять своим поведением.</w:t>
      </w:r>
    </w:p>
    <w:p w:rsidR="00EC5D08" w:rsidRPr="00EC5D08" w:rsidRDefault="00EC5D08" w:rsidP="00EC5D08">
      <w:pPr>
        <w:jc w:val="both"/>
        <w:rPr>
          <w:rFonts w:ascii="Times New Roman" w:hAnsi="Times New Roman" w:cs="Times New Roman"/>
          <w:sz w:val="24"/>
          <w:szCs w:val="24"/>
        </w:rPr>
      </w:pPr>
      <w:r w:rsidRPr="00EC5D08">
        <w:rPr>
          <w:rFonts w:ascii="Times New Roman" w:hAnsi="Times New Roman" w:cs="Times New Roman"/>
          <w:sz w:val="24"/>
          <w:szCs w:val="24"/>
        </w:rPr>
        <w:t>Немало важную роль в дидактических играх принадлежит игровому действию. Игровое действие – это проявление активности детей в игровых целях: катать разнообразные шары, собирать матрешку, отгадывать предметы по описанию и т. д. Игровое действие стимулирует детскую активность, вызывает у детей чувство удовлетворения. Дидактическая задача, завуалированная в игровую форму, решается ребенком более успешно, так как его внимание прежде всего направлено на развертывание игрового действия и выполнение правил игры. Незаметно для себя, без особого напряжения, играя, он выполняет дидактическую задачу.</w:t>
      </w:r>
    </w:p>
    <w:p w:rsidR="00EC5D08" w:rsidRPr="00EC5D08" w:rsidRDefault="00EC5D08" w:rsidP="00EC5D08">
      <w:pPr>
        <w:jc w:val="both"/>
        <w:rPr>
          <w:rFonts w:ascii="Times New Roman" w:hAnsi="Times New Roman" w:cs="Times New Roman"/>
          <w:sz w:val="24"/>
          <w:szCs w:val="24"/>
        </w:rPr>
      </w:pPr>
      <w:r w:rsidRPr="00EC5D08">
        <w:rPr>
          <w:rFonts w:ascii="Times New Roman" w:hAnsi="Times New Roman" w:cs="Times New Roman"/>
          <w:sz w:val="24"/>
          <w:szCs w:val="24"/>
        </w:rPr>
        <w:t>В каждой дидактической игре дидактические задачи, игровые действия и правила игры взаимосвязаны.</w:t>
      </w:r>
    </w:p>
    <w:p w:rsidR="00EC5D08" w:rsidRPr="00EC5D08" w:rsidRDefault="00EC5D08" w:rsidP="00EC5D08">
      <w:pPr>
        <w:jc w:val="both"/>
        <w:rPr>
          <w:rFonts w:ascii="Times New Roman" w:hAnsi="Times New Roman" w:cs="Times New Roman"/>
          <w:sz w:val="24"/>
          <w:szCs w:val="24"/>
        </w:rPr>
      </w:pPr>
      <w:r w:rsidRPr="00EC5D08">
        <w:rPr>
          <w:rFonts w:ascii="Times New Roman" w:hAnsi="Times New Roman" w:cs="Times New Roman"/>
          <w:sz w:val="24"/>
          <w:szCs w:val="24"/>
        </w:rPr>
        <w:t>Дидактические игры способствуют формированию у детей психических качеств: внимания, памяти, наблюдательности, сообразительности. Они учат детей применять имеющиеся знания в различных игровых условиях, активизируют разнообразные умственные процессы и доставляют эмоциональную радость детям. Игра незаменима как средство воспитания правильных взаимоотношений между детьми. В ней ребенок проявляет чуткое отношение к товарищу, учится быть справедливым, уступать в случае необходимости, помогать в беде и т.д. Поэтому дидактическая игра является прекрасным средством воспитания коллективизма.</w:t>
      </w:r>
    </w:p>
    <w:p w:rsidR="00EC5D08" w:rsidRPr="00EC5D08" w:rsidRDefault="00EC5D08" w:rsidP="00EC5D08">
      <w:pPr>
        <w:jc w:val="both"/>
        <w:rPr>
          <w:rFonts w:ascii="Times New Roman" w:hAnsi="Times New Roman" w:cs="Times New Roman"/>
          <w:sz w:val="24"/>
          <w:szCs w:val="24"/>
        </w:rPr>
      </w:pPr>
      <w:r w:rsidRPr="00EC5D08">
        <w:rPr>
          <w:rFonts w:ascii="Times New Roman" w:hAnsi="Times New Roman" w:cs="Times New Roman"/>
          <w:sz w:val="24"/>
          <w:szCs w:val="24"/>
        </w:rPr>
        <w:t>Дидактические игры способствуют и художественному воспитанию – совершенствованию движений, выразительности речи, развитию творческой фантазии, яркой, проникновенной передаче образа. Многие дидактические игры подводят детей к обобщению и классификации, к употреблению слов, обозначающих обобщающие понятия (чайная, столовая, кухонная посуда, мебель, одежда и т.д.)</w:t>
      </w:r>
    </w:p>
    <w:p w:rsidR="00EC5D08" w:rsidRDefault="00EC5D08" w:rsidP="00EC5D08">
      <w:pPr>
        <w:jc w:val="both"/>
        <w:rPr>
          <w:rFonts w:ascii="Times New Roman" w:hAnsi="Times New Roman" w:cs="Times New Roman"/>
          <w:sz w:val="24"/>
          <w:szCs w:val="24"/>
        </w:rPr>
      </w:pPr>
      <w:r w:rsidRPr="00EC5D08">
        <w:rPr>
          <w:rFonts w:ascii="Times New Roman" w:hAnsi="Times New Roman" w:cs="Times New Roman"/>
          <w:sz w:val="24"/>
          <w:szCs w:val="24"/>
        </w:rPr>
        <w:t>Дидактические игры – незаменимое средство обучения детей преодолению различных затруднений в умственной и нравственной их деятельности. Эти игры таят в себе большие возможности и воспитательного воздействия на детей дошкольного возраста. Чем содержательнее игровое действие и правила дидактических игр, тем активнее действует ребенок. А это дает возможность воспитателю формировать взаимоотношения детей: умение действовать по очереди в соответствии с правилами игры, считаться с желаниями участников игры, помогать товарищам в затруднениях. В ходе игры есть возможность добиваться проявления инициативы каждым ребенком в достижении поставленной цели. Однако эти качества личности не воспитываются в ребенке сами по себе, их нужно постепенно, терпеливо формировать.</w:t>
      </w:r>
    </w:p>
    <w:p w:rsidR="00921B69" w:rsidRDefault="00921B69" w:rsidP="00EC5D08">
      <w:pPr>
        <w:jc w:val="both"/>
        <w:rPr>
          <w:rFonts w:ascii="Times New Roman" w:hAnsi="Times New Roman" w:cs="Times New Roman"/>
          <w:sz w:val="24"/>
          <w:szCs w:val="24"/>
        </w:rPr>
      </w:pPr>
      <w:r w:rsidRPr="00921B6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90825" cy="2771775"/>
            <wp:effectExtent l="0" t="0" r="9525" b="9525"/>
            <wp:docPr id="1" name="Рисунок 1" descr="C:\Users\ASER\Desktop\дид игр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ER\Desktop\дид игра 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1B69" w:rsidRPr="00EC5D08" w:rsidRDefault="00921B69" w:rsidP="00EC5D0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C5D08" w:rsidRPr="00EC5D08" w:rsidRDefault="00EC5D08" w:rsidP="00EC5D08">
      <w:pPr>
        <w:jc w:val="both"/>
        <w:rPr>
          <w:rFonts w:ascii="Times New Roman" w:hAnsi="Times New Roman" w:cs="Times New Roman"/>
          <w:sz w:val="24"/>
          <w:szCs w:val="24"/>
        </w:rPr>
      </w:pPr>
      <w:r w:rsidRPr="00EC5D08">
        <w:rPr>
          <w:rFonts w:ascii="Times New Roman" w:hAnsi="Times New Roman" w:cs="Times New Roman"/>
          <w:sz w:val="24"/>
          <w:szCs w:val="24"/>
        </w:rPr>
        <w:t>В дидактических играх поведение ребенка, его действия, взаимоотношения с другими детьми регулируются правилами. Для того чтобы игра действительно служила воспитательным целям, дети должны хорошо знать правила и точно им следовать. Научить их этому должен воспитатель. Особенно это важно делать с самого раннего возраста, тогда постепенно дети приучаются действовать в соответствии с правилами и у них формируются умения и навыки поведения в дидактических играх.</w:t>
      </w:r>
    </w:p>
    <w:p w:rsidR="001D74BB" w:rsidRPr="00EC5D08" w:rsidRDefault="00921B69" w:rsidP="00EC5D0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D74BB" w:rsidRPr="00EC5D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67C3C"/>
    <w:multiLevelType w:val="multilevel"/>
    <w:tmpl w:val="BE00A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33071A"/>
    <w:multiLevelType w:val="multilevel"/>
    <w:tmpl w:val="3906E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D7D"/>
    <w:rsid w:val="00077F08"/>
    <w:rsid w:val="00082B2C"/>
    <w:rsid w:val="000C75EB"/>
    <w:rsid w:val="00307E5C"/>
    <w:rsid w:val="00921B69"/>
    <w:rsid w:val="00B659C3"/>
    <w:rsid w:val="00D64D7D"/>
    <w:rsid w:val="00DB7A05"/>
    <w:rsid w:val="00EC5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07D8D"/>
  <w15:chartTrackingRefBased/>
  <w15:docId w15:val="{39EED12C-0C5B-42D7-9DA9-15CCEE20F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5D0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470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894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ASER</dc:creator>
  <cp:keywords/>
  <dc:description/>
  <cp:lastModifiedBy>ASER</cp:lastModifiedBy>
  <cp:revision>7</cp:revision>
  <dcterms:created xsi:type="dcterms:W3CDTF">2021-11-04T12:57:00Z</dcterms:created>
  <dcterms:modified xsi:type="dcterms:W3CDTF">2022-02-08T09:22:00Z</dcterms:modified>
</cp:coreProperties>
</file>