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</w:rPr>
        <w:t>…</w:t>
      </w: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Как мало в этой жизни надо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Нам, детям, - и тебе и мне.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Ведь сердце радоваться радо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И самой малой новизне.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Случайно на ноже карманном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Найди пылинку дальних стран -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И мир опять предстанет странным, </w:t>
      </w:r>
    </w:p>
    <w:p w:rsidR="00434691" w:rsidRPr="00434691" w:rsidRDefault="00434691" w:rsidP="00434691">
      <w:pPr>
        <w:pStyle w:val="Default"/>
        <w:jc w:val="right"/>
        <w:rPr>
          <w:rFonts w:ascii="Times New Roman" w:hAnsi="Times New Roman" w:cs="Times New Roman"/>
          <w:color w:val="auto"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color w:val="auto"/>
          <w:sz w:val="28"/>
          <w:szCs w:val="28"/>
        </w:rPr>
        <w:t xml:space="preserve">Закутанным в цветной туман! </w:t>
      </w:r>
    </w:p>
    <w:p w:rsidR="001805F5" w:rsidRDefault="00434691" w:rsidP="00434691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r w:rsidRPr="00434691">
        <w:rPr>
          <w:rFonts w:ascii="Times New Roman" w:hAnsi="Times New Roman" w:cs="Times New Roman"/>
          <w:i/>
          <w:iCs/>
          <w:sz w:val="28"/>
          <w:szCs w:val="28"/>
        </w:rPr>
        <w:t>(Александр Блок</w:t>
      </w:r>
    </w:p>
    <w:p w:rsidR="00812323" w:rsidRDefault="00812323" w:rsidP="00812323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«Длительная Образовательная Игра» </w:t>
      </w:r>
    </w:p>
    <w:p w:rsidR="00812323" w:rsidRDefault="00812323" w:rsidP="00812323">
      <w:pPr>
        <w:pStyle w:val="Default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теоретико-методологические основы игры.</w:t>
      </w:r>
    </w:p>
    <w:p w:rsidR="00812323" w:rsidRPr="00434691" w:rsidRDefault="00812323" w:rsidP="00434691">
      <w:pPr>
        <w:jc w:val="right"/>
        <w:rPr>
          <w:rFonts w:ascii="Times New Roman" w:hAnsi="Times New Roman" w:cs="Times New Roman"/>
          <w:i/>
          <w:iCs/>
          <w:sz w:val="28"/>
          <w:szCs w:val="28"/>
        </w:rPr>
      </w:pPr>
      <w:bookmarkStart w:id="0" w:name="_GoBack"/>
      <w:bookmarkEnd w:id="0"/>
    </w:p>
    <w:p w:rsidR="00434691" w:rsidRPr="00434691" w:rsidRDefault="00434691" w:rsidP="00434691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434691">
        <w:rPr>
          <w:rFonts w:ascii="Times New Roman" w:hAnsi="Times New Roman" w:cs="Times New Roman"/>
          <w:sz w:val="28"/>
          <w:szCs w:val="20"/>
        </w:rPr>
        <w:t>Странность, о-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СТРАННение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>, о-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СТРАНенность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… 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всѐ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 это о том, чтобы уйти от повседневности, навязанной нам реальности, с ее нормами и правилами, с ее кажущейся единственностью и неоспоримостью – в другой мир, мир где 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всѐ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 «не взаправду», 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всѐ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 «понарошку», но где есть свои правила, которые часто бывают еще более жесткими, чем в реальном мире, где 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всѐ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 по-другому, где свои ценности, своя деятельность, свои цели, свои понятия о выигрыше, которые сильно отличаются от того, к чему мы привыкли в реальной жизни. Этот мир – мир Игры.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0"/>
        </w:rPr>
      </w:pPr>
      <w:r w:rsidRPr="00434691">
        <w:rPr>
          <w:rFonts w:ascii="Times New Roman" w:hAnsi="Times New Roman" w:cs="Times New Roman"/>
          <w:b/>
          <w:bCs/>
          <w:sz w:val="28"/>
          <w:szCs w:val="20"/>
        </w:rPr>
        <w:t xml:space="preserve">Особое игровое пространство </w:t>
      </w:r>
    </w:p>
    <w:p w:rsidR="00434691" w:rsidRPr="00434691" w:rsidRDefault="00434691" w:rsidP="00434691">
      <w:pPr>
        <w:pStyle w:val="Default"/>
        <w:ind w:firstLine="708"/>
        <w:jc w:val="both"/>
        <w:rPr>
          <w:rFonts w:ascii="Times New Roman" w:hAnsi="Times New Roman" w:cs="Times New Roman"/>
          <w:sz w:val="28"/>
          <w:szCs w:val="20"/>
        </w:rPr>
      </w:pPr>
      <w:r w:rsidRPr="00434691">
        <w:rPr>
          <w:rFonts w:ascii="Times New Roman" w:hAnsi="Times New Roman" w:cs="Times New Roman"/>
          <w:sz w:val="28"/>
          <w:szCs w:val="20"/>
        </w:rPr>
        <w:t xml:space="preserve">Система правил создает специфическое игровое пространство, моделирующее реальность, дополняющее ее или противостоящее ей. В процессе Игры возникают "иные миры", лишающие ореола </w:t>
      </w:r>
      <w:proofErr w:type="spellStart"/>
      <w:r w:rsidRPr="00434691">
        <w:rPr>
          <w:rFonts w:ascii="Times New Roman" w:hAnsi="Times New Roman" w:cs="Times New Roman"/>
          <w:sz w:val="28"/>
          <w:szCs w:val="20"/>
        </w:rPr>
        <w:t>сакральности</w:t>
      </w:r>
      <w:proofErr w:type="spellEnd"/>
      <w:r w:rsidRPr="00434691">
        <w:rPr>
          <w:rFonts w:ascii="Times New Roman" w:hAnsi="Times New Roman" w:cs="Times New Roman"/>
          <w:sz w:val="28"/>
          <w:szCs w:val="20"/>
        </w:rPr>
        <w:t xml:space="preserve"> (священности) наличное положение дел, парадоксально сочетающие воспроизведение стереотипов культуры с их ироническим, "игровым" переосмыслением. Задаваемое правилами Игры игровое пространство принципиально не совпадает с реальностью повседневности, и тем не менее, Игра моделирует социальную реальность при поистине безграничной вариативности ее внутри ограниченного правилами игрового пространства. В этом проявляется важнейшее свойство Игры - принципиальная невозможность однозначно предсказать ее результат, несмотря на полное знание правил игры и исходных данных. </w:t>
      </w:r>
    </w:p>
    <w:p w:rsidR="00434691" w:rsidRPr="00434691" w:rsidRDefault="00434691" w:rsidP="00434691">
      <w:pPr>
        <w:pStyle w:val="Default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b/>
          <w:bCs/>
          <w:sz w:val="28"/>
          <w:szCs w:val="28"/>
        </w:rPr>
        <w:t xml:space="preserve">Игра и развитие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Игра - форма человеческих действий или взаимодействий, в которой человек выходит за рамки своих обычных функций или утилитарного употребления предметов, открывает возможность преодоления своей одномерности, а также - и элементарности окружающих предметов, упрощенности и "линейности" взаимодействий с ними, осваивает свои различные возможности и многогранность окружающих предметов </w:t>
      </w:r>
    </w:p>
    <w:p w:rsidR="00434691" w:rsidRPr="00434691" w:rsidRDefault="00434691" w:rsidP="005A4135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Игра - активность индивида, направленная на условное моделирование той или иной развернутой деятельности или социальной реальности, включая создание ситуаций, типичных для определенных профессий и нахождение в </w:t>
      </w:r>
      <w:r w:rsidRPr="00434691">
        <w:rPr>
          <w:rFonts w:ascii="Times New Roman" w:hAnsi="Times New Roman" w:cs="Times New Roman"/>
          <w:sz w:val="28"/>
          <w:szCs w:val="28"/>
        </w:rPr>
        <w:lastRenderedPageBreak/>
        <w:t xml:space="preserve">них практических решений. При этом игра может рассматриваться как непреднамеренное самообучение (функциональное упражнение) организма.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b/>
          <w:bCs/>
          <w:sz w:val="28"/>
          <w:szCs w:val="28"/>
        </w:rPr>
        <w:t xml:space="preserve">Признаки игры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свободная развивающаяся деятельность, предпринимаемая лишь по желанию, ради удовольствия от самого процесса деятельности, а не только от результата.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творческая, импровизационная, активная по своему характеру деятельность.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эмоционально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напряжѐнная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, приподнятая, состязательная, конкурентная деятельность.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деятельность, проходящая в рамках прямых или косвенных правил, отражающих содержание игры.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деятельность имеющая имитационный характер. "Игра не есть «обыденная» жизнь и жизнь как таковая. Даже малое дитя прекрасно знает, что оно играет лишь «как будто взаправду», что это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 «понарошку».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</w:t>
      </w:r>
      <w:proofErr w:type="gramStart"/>
      <w:r w:rsidRPr="00434691">
        <w:rPr>
          <w:rFonts w:ascii="Times New Roman" w:hAnsi="Times New Roman" w:cs="Times New Roman"/>
          <w:sz w:val="28"/>
          <w:szCs w:val="28"/>
        </w:rPr>
        <w:t>деятельность</w:t>
      </w:r>
      <w:proofErr w:type="gramEnd"/>
      <w:r w:rsidRPr="00434691">
        <w:rPr>
          <w:rFonts w:ascii="Times New Roman" w:hAnsi="Times New Roman" w:cs="Times New Roman"/>
          <w:sz w:val="28"/>
          <w:szCs w:val="28"/>
        </w:rPr>
        <w:t xml:space="preserve"> обособленная от «обыденной» жизни местом действия — игровой зоной и продолжительностью. Она «разыгрывается» в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определѐнных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 рамках пространства и времени. Внутри игрового пространства царит собственный безусловный порядок. (Й.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Хѐйзинга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, 1992)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 однако основным отличием игры как метода обучения </w:t>
      </w:r>
      <w:r w:rsidRPr="00434691">
        <w:rPr>
          <w:rFonts w:ascii="Times New Roman" w:hAnsi="Times New Roman" w:cs="Times New Roman"/>
          <w:b/>
          <w:bCs/>
          <w:sz w:val="28"/>
          <w:szCs w:val="28"/>
        </w:rPr>
        <w:t xml:space="preserve">является наличие </w:t>
      </w:r>
      <w:proofErr w:type="spellStart"/>
      <w:r w:rsidRPr="00434691">
        <w:rPr>
          <w:rFonts w:ascii="Times New Roman" w:hAnsi="Times New Roman" w:cs="Times New Roman"/>
          <w:b/>
          <w:bCs/>
          <w:sz w:val="28"/>
          <w:szCs w:val="28"/>
        </w:rPr>
        <w:t>чѐткой</w:t>
      </w:r>
      <w:proofErr w:type="spellEnd"/>
      <w:r w:rsidRPr="00434691">
        <w:rPr>
          <w:rFonts w:ascii="Times New Roman" w:hAnsi="Times New Roman" w:cs="Times New Roman"/>
          <w:b/>
          <w:bCs/>
          <w:sz w:val="28"/>
          <w:szCs w:val="28"/>
        </w:rPr>
        <w:t xml:space="preserve"> цели</w:t>
      </w:r>
      <w:r w:rsidRPr="0043469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В полной мере это относится к длительной образовательной игре (ДОИ). Что же такое ДОИ, в чем ее особенности? </w:t>
      </w:r>
    </w:p>
    <w:p w:rsidR="00434691" w:rsidRPr="00434691" w:rsidRDefault="00434691" w:rsidP="00BC6AA4">
      <w:pPr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b/>
          <w:bCs/>
          <w:sz w:val="28"/>
          <w:szCs w:val="28"/>
        </w:rPr>
        <w:t>Д</w:t>
      </w:r>
      <w:r w:rsidRPr="00434691">
        <w:rPr>
          <w:rFonts w:ascii="Times New Roman" w:hAnsi="Times New Roman" w:cs="Times New Roman"/>
          <w:sz w:val="28"/>
          <w:szCs w:val="28"/>
        </w:rPr>
        <w:t>лительная в данном случае означает погружение и проживание серии игровых событий, познание через игровую деятельность (конструктивизм) и создание материальных объектов, артефактов (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конструкционизм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>) в течение продолжительного времени.</w:t>
      </w:r>
      <w:r w:rsidR="00BC6AA4">
        <w:rPr>
          <w:rFonts w:ascii="Times New Roman" w:hAnsi="Times New Roman" w:cs="Times New Roman"/>
          <w:sz w:val="28"/>
          <w:szCs w:val="28"/>
        </w:rPr>
        <w:t xml:space="preserve"> </w:t>
      </w:r>
      <w:r w:rsidRPr="00434691"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Pr="00434691">
        <w:rPr>
          <w:rFonts w:ascii="Times New Roman" w:hAnsi="Times New Roman" w:cs="Times New Roman"/>
          <w:sz w:val="28"/>
          <w:szCs w:val="28"/>
        </w:rPr>
        <w:t xml:space="preserve">бразовательная цель игры должна быть сформулирована для организаторов, но она может и не совпадать с игровой целью, которая формулируется на языке Игры, понятном ее участникам. Из перечисленных выше качеств </w:t>
      </w:r>
      <w:r w:rsidRPr="00434691">
        <w:rPr>
          <w:rFonts w:ascii="Times New Roman" w:hAnsi="Times New Roman" w:cs="Times New Roman"/>
          <w:b/>
          <w:bCs/>
          <w:sz w:val="28"/>
          <w:szCs w:val="28"/>
        </w:rPr>
        <w:t>И</w:t>
      </w:r>
      <w:r w:rsidRPr="00434691">
        <w:rPr>
          <w:rFonts w:ascii="Times New Roman" w:hAnsi="Times New Roman" w:cs="Times New Roman"/>
          <w:sz w:val="28"/>
          <w:szCs w:val="28"/>
        </w:rPr>
        <w:t xml:space="preserve">гры наиболее важными для ДОИ можно считать интерес,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соревновательность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, азарт, неопределенность, открытые ситуации. Через этот опыт дети приходят к осознанию собственной внутренней свободы в ее отношении к свободе других людей. Другое ценнейшее осознание – ощущение принадлежности к некоторой общности, определенной совместной деятельностью, которое особенно быстро и прочно формируется в любой игре командного характера. Еще один опыт, который получают игроки – осознание условного характера той культуры, которая определяет нормы их повседневной жизни, семейной, школьной. Это закладывает основы критического мышления и мировоззрения, побуждает думать об отличии игры от жизни, модели от реальности, карты от территории </w:t>
      </w:r>
      <w:r w:rsidR="00BC6AA4" w:rsidRPr="00434691">
        <w:rPr>
          <w:rFonts w:ascii="Times New Roman" w:hAnsi="Times New Roman" w:cs="Times New Roman"/>
          <w:sz w:val="28"/>
          <w:szCs w:val="28"/>
        </w:rPr>
        <w:t>наконец</w:t>
      </w:r>
      <w:r w:rsidRPr="00434691">
        <w:rPr>
          <w:rFonts w:ascii="Times New Roman" w:hAnsi="Times New Roman" w:cs="Times New Roman"/>
          <w:sz w:val="28"/>
          <w:szCs w:val="28"/>
        </w:rPr>
        <w:t>, любая игра всегда требует от игрока помимо оценки риска и принятия решений в условиях неопределенности, еще и творчества, фантазии, способности к пр</w:t>
      </w:r>
      <w:r w:rsidR="00BC6AA4">
        <w:rPr>
          <w:rFonts w:ascii="Times New Roman" w:hAnsi="Times New Roman" w:cs="Times New Roman"/>
          <w:sz w:val="28"/>
          <w:szCs w:val="28"/>
        </w:rPr>
        <w:t>едставлению.</w:t>
      </w:r>
      <w:r w:rsidRPr="00434691">
        <w:rPr>
          <w:rFonts w:ascii="Times New Roman" w:hAnsi="Times New Roman" w:cs="Times New Roman"/>
          <w:sz w:val="28"/>
          <w:szCs w:val="28"/>
        </w:rPr>
        <w:t xml:space="preserve"> Как обеспечить выполнение всех этих условий? Какие образовательные технологии можно применить, а какие </w:t>
      </w:r>
      <w:r w:rsidRPr="00434691">
        <w:rPr>
          <w:rFonts w:ascii="Times New Roman" w:hAnsi="Times New Roman" w:cs="Times New Roman"/>
          <w:sz w:val="28"/>
          <w:szCs w:val="28"/>
        </w:rPr>
        <w:lastRenderedPageBreak/>
        <w:t xml:space="preserve">предстоит разработать? Как это ни парадоксально, но прежде всего, это – проектный подход, с соответствующим серьезным отношением к игре как к проекту, и со всеми вытекающими отсюда последствиями. </w:t>
      </w:r>
    </w:p>
    <w:p w:rsidR="00434691" w:rsidRP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b/>
          <w:bCs/>
          <w:sz w:val="28"/>
          <w:szCs w:val="28"/>
        </w:rPr>
        <w:t xml:space="preserve">Модель ДОИ </w:t>
      </w:r>
    </w:p>
    <w:p w:rsidR="00434691" w:rsidRPr="00434691" w:rsidRDefault="00434691" w:rsidP="00434691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1. Поставить образовательную цель (чаще всего –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межпредметная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 интеграция с целью актуализации приобретенных знаний), </w:t>
      </w:r>
    </w:p>
    <w:p w:rsidR="00434691" w:rsidRPr="00434691" w:rsidRDefault="00434691" w:rsidP="00434691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2. Сформировать состав участников игры (включая организаторов) и определить принципы деления их на команды </w:t>
      </w:r>
    </w:p>
    <w:p w:rsidR="00434691" w:rsidRDefault="00434691" w:rsidP="00434691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434691">
        <w:rPr>
          <w:rFonts w:ascii="Times New Roman" w:hAnsi="Times New Roman" w:cs="Times New Roman"/>
          <w:sz w:val="28"/>
          <w:szCs w:val="28"/>
        </w:rPr>
        <w:t xml:space="preserve">3. Разработать легенду игры и возможные форматы игровых действий - реконструкция (может включать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пионеринг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, физические и информационные технологии), стратегическая игра, ролевая игра, путешествие, </w:t>
      </w:r>
      <w:proofErr w:type="spellStart"/>
      <w:r w:rsidRPr="00434691">
        <w:rPr>
          <w:rFonts w:ascii="Times New Roman" w:hAnsi="Times New Roman" w:cs="Times New Roman"/>
          <w:sz w:val="28"/>
          <w:szCs w:val="28"/>
        </w:rPr>
        <w:t>квест</w:t>
      </w:r>
      <w:proofErr w:type="spellEnd"/>
      <w:r w:rsidRPr="00434691">
        <w:rPr>
          <w:rFonts w:ascii="Times New Roman" w:hAnsi="Times New Roman" w:cs="Times New Roman"/>
          <w:sz w:val="28"/>
          <w:szCs w:val="28"/>
        </w:rPr>
        <w:t xml:space="preserve">, комбинированные игровые форматы </w:t>
      </w:r>
    </w:p>
    <w:p w:rsidR="00F608BE" w:rsidRPr="00F608BE" w:rsidRDefault="00F608BE" w:rsidP="00F608BE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4. Разработать правила игры </w:t>
      </w:r>
    </w:p>
    <w:p w:rsidR="00F608BE" w:rsidRPr="00F608BE" w:rsidRDefault="00F608BE" w:rsidP="00F608BE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5. Разработать планы этапов ДОИ и сценарии значащих событий, определить места игры, обеспечить реквизит, меры безопасности и др. </w:t>
      </w:r>
    </w:p>
    <w:p w:rsidR="00F608BE" w:rsidRPr="00F608BE" w:rsidRDefault="00F608BE" w:rsidP="00F608BE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6. Реализовать и документировать этап игры, включая значащее событие, провести соревнования </w:t>
      </w:r>
    </w:p>
    <w:p w:rsidR="00F608BE" w:rsidRPr="00F608BE" w:rsidRDefault="00F608BE" w:rsidP="00F608BE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7. Осуществить рефлексию игроков и организаторов </w:t>
      </w:r>
    </w:p>
    <w:p w:rsidR="00F608BE" w:rsidRPr="00F608BE" w:rsidRDefault="00F608BE" w:rsidP="00F608BE">
      <w:pPr>
        <w:pStyle w:val="Default"/>
        <w:spacing w:after="13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8. Выложить отчетные материалы в сети </w:t>
      </w:r>
    </w:p>
    <w:p w:rsidR="00F608BE" w:rsidRPr="00F608BE" w:rsidRDefault="00F608BE" w:rsidP="00F608B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9. Провести все этапы, оформить отчетные материалы </w:t>
      </w:r>
    </w:p>
    <w:p w:rsidR="00F608BE" w:rsidRPr="00F608BE" w:rsidRDefault="00F608BE" w:rsidP="00F608B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Современные дети практически не играют в те игры, в которые играло старшее поколение… Но они виртуозно ориентируются в мире компьютерных игр. Современные дети не очень любят ходить в школу и с большим удовольствием проводят время у мониторов. Хорошо это или плохо – другой вопрос… Наша педагогическая задача состоит в том, чтобы «из лимона сделать лимонад»: воспользоваться их интересом к игре вообще и вовлечь при помощи нее не только в школьный образовательный процесс, но и в процесс освоения и преобразования современной им социальной действительности. </w:t>
      </w:r>
    </w:p>
    <w:p w:rsidR="00F608BE" w:rsidRPr="00F608BE" w:rsidRDefault="00F608BE" w:rsidP="00F608B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Именно с этой целью была разработана новая методика длительной образовательной игры, в основу которой был заложен один из самых популярных жанров компьютерных игр – приключенческий, в данном случае – игры -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 (слово </w:t>
      </w:r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"</w:t>
      </w:r>
      <w:proofErr w:type="spellStart"/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квест</w:t>
      </w:r>
      <w:proofErr w:type="spellEnd"/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" </w:t>
      </w:r>
      <w:r w:rsidRPr="00F608BE">
        <w:rPr>
          <w:rFonts w:ascii="Times New Roman" w:hAnsi="Times New Roman" w:cs="Times New Roman"/>
          <w:sz w:val="28"/>
          <w:szCs w:val="28"/>
        </w:rPr>
        <w:t xml:space="preserve">произошло от английского </w:t>
      </w:r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"</w:t>
      </w:r>
      <w:proofErr w:type="spellStart"/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>quest</w:t>
      </w:r>
      <w:proofErr w:type="spellEnd"/>
      <w:r w:rsidRPr="00F608BE"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" </w:t>
      </w:r>
      <w:r w:rsidRPr="00F608BE">
        <w:rPr>
          <w:rFonts w:ascii="Times New Roman" w:hAnsi="Times New Roman" w:cs="Times New Roman"/>
          <w:sz w:val="28"/>
          <w:szCs w:val="28"/>
        </w:rPr>
        <w:t xml:space="preserve">и переводится как "поиск"). В этих играх детям приходится искать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всѐ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: и предметы, которые помогут им в игре, и сферы, где эти предметы применить, они просто вынуждены использовать свои аналитические и комбинаторные способности для решения множества проблемных ситуаций, для достижения желаемой цели. Таким образом, подобные игры содержат в себе элементы исследования, эксперимента,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деятельностного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 подхода; возможность апробирования знаний и умений, коррекции собственного опыта, самостоятельного принятия решения и его осуществления… И что немаловажно, в условиях образовательного учреждения ребенок все это осуществляет не в виртуальном, а в реальном мире. </w:t>
      </w:r>
    </w:p>
    <w:p w:rsidR="00F608BE" w:rsidRPr="00F608BE" w:rsidRDefault="00F608BE" w:rsidP="00F608BE">
      <w:pPr>
        <w:pStyle w:val="Default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В предлагаемой методике используется все функциональное богатство игры. Однако особое внимание при отборе содержания длительной образовательной </w:t>
      </w:r>
      <w:r w:rsidRPr="00F608BE">
        <w:rPr>
          <w:rFonts w:ascii="Times New Roman" w:hAnsi="Times New Roman" w:cs="Times New Roman"/>
          <w:sz w:val="28"/>
          <w:szCs w:val="28"/>
        </w:rPr>
        <w:lastRenderedPageBreak/>
        <w:t xml:space="preserve">игры уделялось тому, что, по мысли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Эльконина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, «игра - это воссоздание человеческой деятельности, при котором из нее выделяется социальная суть – ее задачи и нормы отношений между людьми». Поэтому в игровые сценарии закладывалось все многообразие социальных взаимодействий, доступных на уровне школы, семьи, ближайшего социума. </w:t>
      </w:r>
    </w:p>
    <w:p w:rsidR="00F608BE" w:rsidRDefault="00F608BE" w:rsidP="00F60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08BE">
        <w:rPr>
          <w:rFonts w:ascii="Times New Roman" w:hAnsi="Times New Roman" w:cs="Times New Roman"/>
          <w:sz w:val="28"/>
          <w:szCs w:val="28"/>
        </w:rPr>
        <w:t xml:space="preserve">Таким образом, цель игры состоит в формировании (или в содействии формированию) у обучающихся представлений о целостной картине мира путем организации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межпредметного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 взаимодействия в учебной и </w:t>
      </w:r>
      <w:proofErr w:type="spellStart"/>
      <w:r w:rsidRPr="00F608BE">
        <w:rPr>
          <w:rFonts w:ascii="Times New Roman" w:hAnsi="Times New Roman" w:cs="Times New Roman"/>
          <w:sz w:val="28"/>
          <w:szCs w:val="28"/>
        </w:rPr>
        <w:t>внеучебной</w:t>
      </w:r>
      <w:proofErr w:type="spellEnd"/>
      <w:r w:rsidRPr="00F608BE">
        <w:rPr>
          <w:rFonts w:ascii="Times New Roman" w:hAnsi="Times New Roman" w:cs="Times New Roman"/>
          <w:sz w:val="28"/>
          <w:szCs w:val="28"/>
        </w:rPr>
        <w:t xml:space="preserve"> деятельности. </w:t>
      </w:r>
      <w:r w:rsidR="00B80EF1">
        <w:rPr>
          <w:rFonts w:ascii="Times New Roman" w:hAnsi="Times New Roman" w:cs="Times New Roman"/>
          <w:sz w:val="28"/>
          <w:szCs w:val="28"/>
        </w:rPr>
        <w:t>Семилетний</w:t>
      </w:r>
      <w:r w:rsidRPr="00F608BE">
        <w:rPr>
          <w:rFonts w:ascii="Times New Roman" w:hAnsi="Times New Roman" w:cs="Times New Roman"/>
          <w:sz w:val="28"/>
          <w:szCs w:val="28"/>
        </w:rPr>
        <w:t xml:space="preserve"> опыт реализации методики дли</w:t>
      </w:r>
      <w:r>
        <w:rPr>
          <w:rFonts w:ascii="Times New Roman" w:hAnsi="Times New Roman" w:cs="Times New Roman"/>
          <w:sz w:val="28"/>
          <w:szCs w:val="28"/>
        </w:rPr>
        <w:t>тельной образовательной игры в МБОУ «СОШ №25»</w:t>
      </w:r>
      <w:r w:rsidRPr="00F608BE">
        <w:rPr>
          <w:rFonts w:ascii="Times New Roman" w:hAnsi="Times New Roman" w:cs="Times New Roman"/>
          <w:sz w:val="28"/>
          <w:szCs w:val="28"/>
        </w:rPr>
        <w:t xml:space="preserve"> свидетельствует о ее высокой эффективности и неисчерпаемом потенциале, что не может ни привлекать внимания учителей и методистов школ, педагогов дополнительного образования, а также всех тех, кто интересуется возможностями новых образовательных технологий.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76878">
        <w:rPr>
          <w:rFonts w:ascii="Times New Roman" w:eastAsia="Calibri" w:hAnsi="Times New Roman" w:cs="Times New Roman"/>
          <w:sz w:val="28"/>
          <w:szCs w:val="28"/>
        </w:rPr>
        <w:t xml:space="preserve">В рамках </w:t>
      </w:r>
      <w:proofErr w:type="gramStart"/>
      <w:r w:rsidRPr="00F76878">
        <w:rPr>
          <w:rFonts w:ascii="Times New Roman" w:eastAsia="Calibri" w:hAnsi="Times New Roman" w:cs="Times New Roman"/>
          <w:sz w:val="28"/>
          <w:szCs w:val="28"/>
        </w:rPr>
        <w:t>Территориально</w:t>
      </w:r>
      <w:proofErr w:type="gramEnd"/>
      <w:r w:rsidRPr="00F76878">
        <w:rPr>
          <w:rFonts w:ascii="Times New Roman" w:eastAsia="Calibri" w:hAnsi="Times New Roman" w:cs="Times New Roman"/>
          <w:sz w:val="28"/>
          <w:szCs w:val="28"/>
        </w:rPr>
        <w:t xml:space="preserve"> ресурсно</w:t>
      </w:r>
      <w:r>
        <w:rPr>
          <w:rFonts w:ascii="Times New Roman" w:eastAsia="Calibri" w:hAnsi="Times New Roman" w:cs="Times New Roman"/>
          <w:sz w:val="28"/>
          <w:szCs w:val="28"/>
        </w:rPr>
        <w:t xml:space="preserve">го центра в МБОУ «СОШ № 25» прошла Длительная Образовательная Игра по тексту Н.Н. Носова «Незнайка и его друзья». После уроков, более 80 учеников 3-4 классов собрались в актовом зале, чтобы продолжить удивительное путешествие с Незнайкой. Выбрав квадрат определенного цвета, ребята разделились на команды – зеленые, красные, розовые, коричневые, синие, желтые, песочные. Стажёры, учащиеся 8, 9, 10 классов провели с ребятами тренинг и игры на </w:t>
      </w:r>
      <w:proofErr w:type="spellStart"/>
      <w:r>
        <w:rPr>
          <w:rFonts w:ascii="Times New Roman" w:eastAsia="Calibri" w:hAnsi="Times New Roman" w:cs="Times New Roman"/>
          <w:sz w:val="28"/>
          <w:szCs w:val="28"/>
        </w:rPr>
        <w:t>командообразование</w:t>
      </w:r>
      <w:proofErr w:type="spellEnd"/>
      <w:r>
        <w:rPr>
          <w:rFonts w:ascii="Times New Roman" w:eastAsia="Calibri" w:hAnsi="Times New Roman" w:cs="Times New Roman"/>
          <w:sz w:val="28"/>
          <w:szCs w:val="28"/>
        </w:rPr>
        <w:t>. Каждая команда выбрала себе название, девиз. Презентовала себя на сцене. В течение почти двух месяцев ребята знакомились с Незнайкой.</w:t>
      </w:r>
      <w:r w:rsidRPr="00C24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вот сегодня ребятам выдалась возможность отправиться вместе с Незнайкой</w:t>
      </w:r>
      <w:r w:rsidRPr="00C24C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гости к своим друзьям, которые приготовили для него сложные задания. Наши команды готовы помочь Незнайке справиться со всеми заданиями. </w:t>
      </w:r>
      <w:r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D94A23">
        <w:rPr>
          <w:rFonts w:ascii="Times New Roman" w:hAnsi="Times New Roman" w:cs="Times New Roman"/>
          <w:sz w:val="28"/>
          <w:szCs w:val="28"/>
        </w:rPr>
        <w:t>Получив игровую леген</w:t>
      </w:r>
      <w:r>
        <w:rPr>
          <w:rFonts w:ascii="Times New Roman" w:hAnsi="Times New Roman" w:cs="Times New Roman"/>
          <w:sz w:val="28"/>
          <w:szCs w:val="28"/>
        </w:rPr>
        <w:t xml:space="preserve">ду, дети </w:t>
      </w:r>
      <w:r w:rsidRPr="00D94A23">
        <w:rPr>
          <w:rFonts w:ascii="Times New Roman" w:hAnsi="Times New Roman" w:cs="Times New Roman"/>
          <w:sz w:val="28"/>
          <w:szCs w:val="28"/>
        </w:rPr>
        <w:t>приступали к выполнению заданий. Вот где пригодилось умение действовать сообща, поддерживать друг друга.</w:t>
      </w:r>
      <w:r>
        <w:rPr>
          <w:rFonts w:ascii="Times New Roman" w:hAnsi="Times New Roman" w:cs="Times New Roman"/>
          <w:sz w:val="28"/>
          <w:szCs w:val="28"/>
        </w:rPr>
        <w:t xml:space="preserve"> Незаметно пролетело время в работе. Стажёры усадили детей в круг и провели рефлексию. У ребят, только положительные эмоции, желание продолжить игру. Все с нетерпение ждут следующей встречи, чтобы отправиться в следующее путешествие вместе с Незнайкой.</w:t>
      </w:r>
      <w:bookmarkStart w:id="1" w:name="_Hlk495400370"/>
    </w:p>
    <w:p w:rsidR="00F608BE" w:rsidRPr="00F608BE" w:rsidRDefault="00F608BE" w:rsidP="00F608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455F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Второй день</w:t>
      </w:r>
      <w:r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,</w:t>
      </w:r>
      <w:r w:rsidRPr="00A455FC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A455FC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>ребятам было предложено посмотреть мультфильм.</w:t>
      </w:r>
      <w:r>
        <w:rPr>
          <w:rFonts w:ascii="Times New Roman" w:eastAsia="Times New Roman" w:hAnsi="Times New Roman"/>
          <w:color w:val="000000"/>
          <w:sz w:val="21"/>
          <w:szCs w:val="21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 xml:space="preserve">Как </w:t>
      </w:r>
      <w:r w:rsidRPr="00A455FC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>Незнайка катался на газированном автомобиле.</w:t>
      </w:r>
      <w:r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ru-RU" w:bidi="hi-IN"/>
        </w:rPr>
        <w:t xml:space="preserve"> </w:t>
      </w:r>
      <w:r>
        <w:rPr>
          <w:rFonts w:ascii="Times New Roman" w:hAnsi="Times New Roman"/>
          <w:sz w:val="28"/>
          <w:szCs w:val="28"/>
        </w:rPr>
        <w:t>Они</w:t>
      </w:r>
      <w:r w:rsidRPr="00DC39A3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познакомились с новыми героями книги – Винтиком и </w:t>
      </w:r>
      <w:proofErr w:type="spellStart"/>
      <w:r>
        <w:rPr>
          <w:rFonts w:ascii="Times New Roman" w:hAnsi="Times New Roman"/>
          <w:sz w:val="28"/>
          <w:szCs w:val="28"/>
        </w:rPr>
        <w:t>Шпунтиком</w:t>
      </w:r>
      <w:proofErr w:type="spellEnd"/>
      <w:r>
        <w:rPr>
          <w:rFonts w:ascii="Times New Roman" w:hAnsi="Times New Roman"/>
          <w:sz w:val="28"/>
          <w:szCs w:val="28"/>
        </w:rPr>
        <w:t xml:space="preserve">, механиками, изобретателями, творческими натурами. Ребята в группах поработали над картой понятий «Профессии». После этого ребятам было предложено сделать автомобиль для коротышек. А какие бывают автомобили? На этот вопрос было высказано очень много мнений. Какой же автомобиль мы построим? Перед малыми группами   ставится задача: из подручного материала построить автомобиль. А затем ребят ждёт соревнование!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Нам пригодились и коробки, 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утылки, крышки, шпажки и даже ластики.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Закипела работа. Кто – то был инженером, кто-то проектировщиком, кто-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 дизайнером автомобилей. Стажёры всегда рядом, готовы прийти на помощь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Без них – никуда! После работы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ребята поставили свои машины на импровизированный трек, присвоили имя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свои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автомобилям.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тут начались соревнования!  Каждая команда болела за свою машину. 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машин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ы получились разные,</w:t>
      </w:r>
      <w:r w:rsidRPr="00D643E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 менее фантастичные, чем в книге!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главное, они двигались с огромной скоростью! Победила как всегда дружба! Ребята получили сладкий приз. На рефлексии подвели итог, поделились впечатлением от прожитого дня. День принес огромное удовольствие взрослым и детям!</w:t>
      </w:r>
    </w:p>
    <w:p w:rsidR="00F608BE" w:rsidRDefault="00F608BE" w:rsidP="00F608BE">
      <w:pPr>
        <w:spacing w:after="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bookmarkStart w:id="2" w:name="_Hlk495400312"/>
      <w:bookmarkEnd w:id="1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Третий день.</w:t>
      </w:r>
      <w:r w:rsidRPr="009B418B">
        <w:rPr>
          <w:rFonts w:ascii="Times New Roman" w:eastAsia="Times New Roman" w:hAnsi="Times New Roman" w:cs="Times New Roman"/>
          <w:kern w:val="1"/>
          <w:sz w:val="28"/>
          <w:szCs w:val="28"/>
          <w:lang w:eastAsia="ru-RU" w:bidi="hi-IN"/>
        </w:rPr>
        <w:t xml:space="preserve"> 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Мы продолжаем наше путешествие вместе с Незнайкой и его друзьями. 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на чем лучше всего путешествовать? Конечно, есть много видов транспорта. Но интер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еснее всего путешествовать на воздушном шаре! Ребята </w:t>
      </w:r>
      <w:r w:rsidR="00BC6AA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узнали,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когда, где и для каких цел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ей использовались воздушные шары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Оказывается, в Первую мировую войну на них летали разведчики!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решили, что воздушные змеи выглядят, не менее интересно, а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еще змеи – великолепное украшение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праздников.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Нам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очень помогает «коробка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изобретателя», в которой можно 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найти много интересных вещей и д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ать им вторую жизнь. В ход могут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пойти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: деревянные шпажки для шашлыка и веточки, куски </w:t>
      </w:r>
      <w:r w:rsidR="00BC6AA4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проволоки, нитки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, скотч, бумага и фантики от конфет.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Змея 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совсем несложно сд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елать своими руками – так говорили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ребята, когда познакомились с планом создания воздушного змея.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деле все оказалось сложнее.</w:t>
      </w:r>
      <w:r w:rsidRPr="0014376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 опять нам</w:t>
      </w:r>
      <w:r w:rsidRPr="00D94A23">
        <w:rPr>
          <w:rFonts w:ascii="Times New Roman" w:hAnsi="Times New Roman" w:cs="Times New Roman"/>
          <w:sz w:val="28"/>
          <w:szCs w:val="28"/>
        </w:rPr>
        <w:t xml:space="preserve"> пригодилось умение действовать сообща, поддерживать друг друга.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Потребовались большие усилия всех членов команды. Вот, наконец, наши змеи готовы! Мы отправились на школьный двор. У ребят вырвался крик радости! Наши змеи взвились вверх над школьным двором! Но радость была не у всех…. В некоторых командах змеи летели только вниз. 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В конце дня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провели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рефлекс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ию</w:t>
      </w:r>
      <w:r w:rsidRPr="009B418B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, на которой ребята рассказывают о своих впечатлениях и эмоциях сегодняшнего дня.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Поделились своим мнением, почему не все змеи смогли взлететь. Отсутствие результата, тоже результат…</w:t>
      </w:r>
      <w:bookmarkEnd w:id="2"/>
    </w:p>
    <w:p w:rsidR="00F608BE" w:rsidRPr="00DE46F2" w:rsidRDefault="00F608BE" w:rsidP="00F608BE">
      <w:pPr>
        <w:spacing w:after="0"/>
        <w:jc w:val="both"/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Четвертый день. Незнайка путешественник.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Вместе с героями книги мы 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отправляемся в увлекательное путешествие. Стажеры составляют маршрут команд, разрабатывают карты движения ребят. А при помощи компаса дети осваивают навыки ориентирован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ия на местности. Цель маршрута 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- найти Незнайку. 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У незнайки – клад. 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Стажеры в командах показывают, что компас можно изготовить своими руками из подручных материалов (иго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лки, скрепки, пенопласта), они 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используют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технологию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 «Школа тайн и открытий</w:t>
      </w:r>
      <w:r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>»</w:t>
      </w:r>
      <w:r w:rsidRPr="00DE46F2">
        <w:rPr>
          <w:rFonts w:ascii="Times New Roman" w:eastAsia="SimSun" w:hAnsi="Times New Roman" w:cs="Times New Roman"/>
          <w:kern w:val="1"/>
          <w:sz w:val="28"/>
          <w:szCs w:val="28"/>
          <w:lang w:eastAsia="hi-IN" w:bidi="hi-IN"/>
        </w:rPr>
        <w:t xml:space="preserve">. </w:t>
      </w:r>
      <w:r w:rsidRPr="009B41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Юные путешественники по карте определяли место клада, искали записки – подсказки, и в конце получили долгожданное сокровище – конфеты! А впереди еще надо было вести дневник путешественника, рассказывать о самых интересных и трудных моментах дня…</w:t>
      </w:r>
    </w:p>
    <w:p w:rsidR="00F608BE" w:rsidRPr="00C93378" w:rsidRDefault="00F608BE" w:rsidP="00F608BE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Пятый</w:t>
      </w:r>
      <w:r w:rsidRPr="00C93378">
        <w:rPr>
          <w:rFonts w:ascii="Times New Roman" w:eastAsia="Calibri" w:hAnsi="Times New Roman" w:cs="Times New Roman"/>
          <w:sz w:val="28"/>
          <w:szCs w:val="28"/>
        </w:rPr>
        <w:t xml:space="preserve"> день. Незнайка в театре.</w:t>
      </w:r>
      <w:r w:rsidRPr="00C93378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Pr="00C9337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Ребята с особой тщательностью готовились к завершению игры. Было дано задание; </w:t>
      </w:r>
      <w:r w:rsidRPr="00C93378">
        <w:rPr>
          <w:rFonts w:ascii="Times New Roman" w:eastAsia="Calibri" w:hAnsi="Times New Roman" w:cs="Times New Roman"/>
          <w:sz w:val="28"/>
          <w:szCs w:val="28"/>
        </w:rPr>
        <w:t xml:space="preserve">подготовить каждому участнику ДОИ оригинальный костюм одного из героев книги </w:t>
      </w:r>
      <w:proofErr w:type="spellStart"/>
      <w:r w:rsidRPr="00C93378">
        <w:rPr>
          <w:rFonts w:ascii="Times New Roman" w:eastAsia="Calibri" w:hAnsi="Times New Roman" w:cs="Times New Roman"/>
          <w:sz w:val="28"/>
          <w:szCs w:val="28"/>
        </w:rPr>
        <w:t>Н.Носова</w:t>
      </w:r>
      <w:proofErr w:type="spellEnd"/>
      <w:r w:rsidRPr="00C93378">
        <w:rPr>
          <w:rFonts w:ascii="Times New Roman" w:eastAsia="Calibri" w:hAnsi="Times New Roman" w:cs="Times New Roman"/>
          <w:sz w:val="28"/>
          <w:szCs w:val="28"/>
        </w:rPr>
        <w:t xml:space="preserve"> «Незнайка и его друзья» (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Гу́нька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Знайка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Кнопочка, Мушка, 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Пилюлькин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Пончик, Пулька, Ромашка, 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Сиропчик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Синеглазка, Винтик и 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Шпунтик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proofErr w:type="spellStart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>Гусля</w:t>
      </w:r>
      <w:proofErr w:type="spellEnd"/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t xml:space="preserve">, </w:t>
      </w:r>
      <w:r w:rsidRPr="00C93378">
        <w:rPr>
          <w:rFonts w:ascii="Times New Roman" w:eastAsia="Calibri" w:hAnsi="Times New Roman" w:cs="Times New Roman"/>
          <w:color w:val="000000"/>
          <w:sz w:val="28"/>
          <w:szCs w:val="28"/>
          <w:shd w:val="clear" w:color="auto" w:fill="FFFFFF"/>
        </w:rPr>
        <w:lastRenderedPageBreak/>
        <w:t>Медуница, Тюбик, Цветик и Незнайка</w:t>
      </w:r>
      <w:r w:rsidRPr="00C93378">
        <w:rPr>
          <w:rFonts w:ascii="Times New Roman" w:eastAsia="Calibri" w:hAnsi="Times New Roman" w:cs="Times New Roman"/>
          <w:sz w:val="28"/>
          <w:szCs w:val="28"/>
        </w:rPr>
        <w:t xml:space="preserve">). Костюмы ребята изготавливали дома из подручных материалов (бумага, пакеты, ткань и т.д.). У ребят появилась возможность побывать в роли любимых героев. Ребята показали себя настоящими артистами! На праздник пришли родители, без помощи которых, несомненно, праздник не получился бы таким ярким и насыщенным. Руководитель игры благодарит ребят, стажёров, педагогов за дружную, творческую работу. Были вручены сертификаты стажёрам, педагогам, ребятам. Была проведена рефлексия всей игры, ребята ждут продолжения…. </w:t>
      </w:r>
    </w:p>
    <w:p w:rsidR="00F608BE" w:rsidRPr="00C93378" w:rsidRDefault="00F608BE" w:rsidP="00F608BE">
      <w:pPr>
        <w:tabs>
          <w:tab w:val="left" w:pos="851"/>
        </w:tabs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93378">
        <w:rPr>
          <w:rFonts w:ascii="Times New Roman" w:eastAsia="Times New Roman" w:hAnsi="Times New Roman" w:cs="Times New Roman"/>
          <w:color w:val="000000"/>
          <w:sz w:val="28"/>
          <w:szCs w:val="23"/>
          <w:shd w:val="clear" w:color="auto" w:fill="FFFFFF"/>
          <w:lang w:eastAsia="ru-RU"/>
        </w:rPr>
        <w:t xml:space="preserve">Такие игры, помогают ребятам выстраивать межличностные отношения в группе, требуют от участников общей эрудиции, самостоятельности, активности, творчества. </w:t>
      </w:r>
      <w:r w:rsidRPr="00C93378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Творчество приводит к раскрепощению личности, умению ориентироваться в обществе и найти свое место в жизни, быть честным, нужным и полезным людям, а это и есть главный результат нашей работы.</w:t>
      </w:r>
    </w:p>
    <w:p w:rsidR="00F608BE" w:rsidRDefault="00F608BE" w:rsidP="00F608BE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5A4135">
        <w:rPr>
          <w:rFonts w:ascii="Times New Roman" w:hAnsi="Times New Roman" w:cs="Times New Roman"/>
          <w:b/>
          <w:bCs/>
          <w:color w:val="000000"/>
          <w:sz w:val="24"/>
          <w:szCs w:val="28"/>
        </w:rPr>
        <w:t>Литература</w:t>
      </w:r>
      <w:r w:rsidRPr="005A4135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1.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Аросьев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Д.А., Астахов В.И., Щедровицкий Г.П. Средства и методы проектирования годичного цикла спортивной подготовки. Макет учебно-деловой игры. Отчет КНГ МОГИФК по теме № 05–139–21, 1978. </w:t>
      </w: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2.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Вачков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И.В. Групповые методы в работе школьного психолога. – М., 2002.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3.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Вачков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И.В. Основы технологии группового тренинга. Психотехники. – М., 2005.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color w:val="000000"/>
          <w:sz w:val="23"/>
          <w:szCs w:val="23"/>
        </w:rPr>
        <w:t>4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Лапин Н.И., Садовский В.Н. Советско-американские научные связи по методологии, теории и практике системных исследований // Вопросы философии, 1985, N 11, с. 82-91.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A4135" w:rsidRPr="005A4135" w:rsidRDefault="005A4135" w:rsidP="005A4135">
      <w:pPr>
        <w:autoSpaceDE w:val="0"/>
        <w:autoSpaceDN w:val="0"/>
        <w:adjustRightInd w:val="0"/>
        <w:spacing w:after="157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color w:val="000000"/>
          <w:sz w:val="23"/>
          <w:szCs w:val="23"/>
        </w:rPr>
        <w:t>5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Макаревич В.Н. Игровые методы в социологии: теория и алгоритмы. - М.: Изд-во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Моск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. ун-та, 1994.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b/>
          <w:bCs/>
          <w:color w:val="000000"/>
          <w:sz w:val="23"/>
          <w:szCs w:val="23"/>
        </w:rPr>
        <w:t>6</w:t>
      </w: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.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Максимовская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М. В. Специфика тренинга в инновационной игре. — Сб. Активные методы обучения.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color w:val="000000"/>
          <w:sz w:val="23"/>
          <w:szCs w:val="23"/>
        </w:rPr>
        <w:t>7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. Петровская Л. А. Теоретические и методические проблемы социально-психологического тренинга. — М.: МГУ. 1982 </w:t>
      </w: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8.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Посысоева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О. Н. Проявление индивидуально психологических особенностей участников инновационной игры — Сб. Активные методы обучения. </w:t>
      </w: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9. 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Пригожин А. И. Социология организации. — М.: Паука. 1980. </w:t>
      </w:r>
    </w:p>
    <w:p w:rsidR="005A4135" w:rsidRPr="005A4135" w:rsidRDefault="005A4135" w:rsidP="005A4135">
      <w:pPr>
        <w:autoSpaceDE w:val="0"/>
        <w:autoSpaceDN w:val="0"/>
        <w:adjustRightInd w:val="0"/>
        <w:spacing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10. 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Программа инновационной игры. — Ярославль ЯФ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ИПКНефтехим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. 1982. </w:t>
      </w:r>
    </w:p>
    <w:p w:rsidR="005A4135" w:rsidRPr="005A4135" w:rsidRDefault="005A4135" w:rsidP="005A413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5A4135">
        <w:rPr>
          <w:rFonts w:ascii="Times New Roman" w:hAnsi="Times New Roman" w:cs="Times New Roman"/>
          <w:b/>
          <w:bCs/>
          <w:color w:val="000000"/>
          <w:sz w:val="23"/>
          <w:szCs w:val="23"/>
        </w:rPr>
        <w:t xml:space="preserve">11. </w:t>
      </w:r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Программа инновационной </w:t>
      </w:r>
      <w:proofErr w:type="gram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игры./</w:t>
      </w:r>
      <w:proofErr w:type="gram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В.С.Дудченко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 и др.- Ярославль: ЯФ ИПК </w:t>
      </w:r>
      <w:proofErr w:type="spellStart"/>
      <w:r w:rsidRPr="005A4135">
        <w:rPr>
          <w:rFonts w:ascii="Times New Roman" w:hAnsi="Times New Roman" w:cs="Times New Roman"/>
          <w:color w:val="000000"/>
          <w:sz w:val="23"/>
          <w:szCs w:val="23"/>
        </w:rPr>
        <w:t>Нефтехим</w:t>
      </w:r>
      <w:proofErr w:type="spellEnd"/>
      <w:r w:rsidRPr="005A4135">
        <w:rPr>
          <w:rFonts w:ascii="Times New Roman" w:hAnsi="Times New Roman" w:cs="Times New Roman"/>
          <w:color w:val="000000"/>
          <w:sz w:val="23"/>
          <w:szCs w:val="23"/>
        </w:rPr>
        <w:t xml:space="preserve">, 1987 </w:t>
      </w:r>
    </w:p>
    <w:p w:rsidR="005A4135" w:rsidRPr="005A4135" w:rsidRDefault="005A4135" w:rsidP="00F608BE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A4135" w:rsidRPr="005A41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5B5E" w:rsidRDefault="00315B5E" w:rsidP="00812323">
      <w:pPr>
        <w:spacing w:after="0" w:line="240" w:lineRule="auto"/>
      </w:pPr>
      <w:r>
        <w:separator/>
      </w:r>
    </w:p>
  </w:endnote>
  <w:endnote w:type="continuationSeparator" w:id="0">
    <w:p w:rsidR="00315B5E" w:rsidRDefault="00315B5E" w:rsidP="00812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5B5E" w:rsidRDefault="00315B5E" w:rsidP="00812323">
      <w:pPr>
        <w:spacing w:after="0" w:line="240" w:lineRule="auto"/>
      </w:pPr>
      <w:r>
        <w:separator/>
      </w:r>
    </w:p>
  </w:footnote>
  <w:footnote w:type="continuationSeparator" w:id="0">
    <w:p w:rsidR="00315B5E" w:rsidRDefault="00315B5E" w:rsidP="0081232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87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691"/>
    <w:rsid w:val="001805F5"/>
    <w:rsid w:val="00315B5E"/>
    <w:rsid w:val="00434691"/>
    <w:rsid w:val="005A4135"/>
    <w:rsid w:val="00812323"/>
    <w:rsid w:val="00B80EF1"/>
    <w:rsid w:val="00BC6AA4"/>
    <w:rsid w:val="00F60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7B6D4B"/>
  <w15:chartTrackingRefBased/>
  <w15:docId w15:val="{DBA4007A-32BA-4C06-8D1A-05C42357FE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3469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a3">
    <w:name w:val="header"/>
    <w:basedOn w:val="a"/>
    <w:link w:val="a4"/>
    <w:uiPriority w:val="99"/>
    <w:unhideWhenUsed/>
    <w:rsid w:val="00812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12323"/>
  </w:style>
  <w:style w:type="paragraph" w:styleId="a5">
    <w:name w:val="footer"/>
    <w:basedOn w:val="a"/>
    <w:link w:val="a6"/>
    <w:uiPriority w:val="99"/>
    <w:unhideWhenUsed/>
    <w:rsid w:val="008123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123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6</Pages>
  <Words>2318</Words>
  <Characters>13216</Characters>
  <Application>Microsoft Office Word</Application>
  <DocSecurity>0</DocSecurity>
  <Lines>110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6</cp:revision>
  <dcterms:created xsi:type="dcterms:W3CDTF">2018-03-19T11:50:00Z</dcterms:created>
  <dcterms:modified xsi:type="dcterms:W3CDTF">2022-02-10T01:31:00Z</dcterms:modified>
</cp:coreProperties>
</file>