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8B7" w:rsidRDefault="00F468B7" w:rsidP="00F468B7">
      <w:pPr>
        <w:jc w:val="center"/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Индивидуально-ориентированная организация учебно</w:t>
      </w:r>
      <w:bookmarkStart w:id="0" w:name="_GoBack"/>
      <w:bookmarkEnd w:id="0"/>
      <w:r w:rsidRPr="00F468B7">
        <w:rPr>
          <w:rFonts w:ascii="Times New Roman" w:hAnsi="Times New Roman" w:cs="Times New Roman"/>
          <w:sz w:val="24"/>
          <w:szCs w:val="24"/>
        </w:rPr>
        <w:t>й деятельности в рамках поточно-группового обучения на уроках обществознания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1.1. Настоящее Положение разработано в соответствии с Законом Российской Федерации «Об образовании в Российской Федерации» № 273-ФЗ от 29.12.2012г, с «Федеральным государственным образовательным стандартом основного общего образования», утвержденным приказом Министерства образования РФ от 17.12.2010г №1897; с Федеральным базисным учебным планом, утвержденным приказом Минобразования и науки РФ от 09.03.2004г №1312; с приказом Департамента образования г. Перми № СЭД-08-01-09-456 «О внедрении муниципальной модели основной школы», с Уставом ОУ.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1.2. Настоящее Положение определяет цели, основные задачи и процедуры организации образовательного процесса на второй ступени при поточно-групповом методе обучения (ПГМО) с делением параллели на учебные группы по предметам федерального компонента учебного плана.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1.3. Принципы, реализуемые при поточно-групповом методе обучения: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1) дифференцированный подход к обучению, учитывающий образовательные потребности и интересы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>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2) обеспечение вариативности содержания образования;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3) предоставление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основной школы возможности выбора образовательных траекторий на основе учебных проб;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4) формирование у обучающихся совокупности личностных компетенций: </w:t>
      </w:r>
      <w:proofErr w:type="spellStart"/>
      <w:r w:rsidRPr="00F468B7">
        <w:rPr>
          <w:rFonts w:ascii="Times New Roman" w:hAnsi="Times New Roman" w:cs="Times New Roman"/>
          <w:sz w:val="24"/>
          <w:szCs w:val="24"/>
        </w:rPr>
        <w:t>смыслополагание</w:t>
      </w:r>
      <w:proofErr w:type="spellEnd"/>
      <w:r w:rsidRPr="00F468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8B7"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 w:rsidRPr="00F468B7">
        <w:rPr>
          <w:rFonts w:ascii="Times New Roman" w:hAnsi="Times New Roman" w:cs="Times New Roman"/>
          <w:sz w:val="24"/>
          <w:szCs w:val="24"/>
        </w:rPr>
        <w:t xml:space="preserve"> рефлексия, готовность к выбору способов образовательной деятельности, образовательного пространства.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2. Основные понятия, используемые в настоящем Положении: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Выбор учебной группы – специально организованная процедура выбора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учебной группы по предмету.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Компонент – относительно самостоятельная часть рабочей программы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предмету,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отвечающая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за формирование определенной компетенции или группы родственных компетенций.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Образовательная модель – образовательная система, включающая в себя общие цели и содержание образования, проектирование учебных планов и программ, частные цели руководства деятельностью обучаемых, модели группирования учеников, методы контроля и отчетность, способы оценки процесса обучения.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Основание перевода учащихся из одной учебной группы в другую – мотивированное волеизъявление учащегося на изменение образовательной траектории, согласованное с родителями.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8B7">
        <w:rPr>
          <w:rFonts w:ascii="Times New Roman" w:hAnsi="Times New Roman" w:cs="Times New Roman"/>
          <w:sz w:val="24"/>
          <w:szCs w:val="24"/>
        </w:rPr>
        <w:t xml:space="preserve">Поточно-групповой метод обучения (ПГМО) – организация учебных занятий </w:t>
      </w:r>
      <w:r w:rsidRPr="00F468B7">
        <w:rPr>
          <w:rFonts w:ascii="Times New Roman" w:hAnsi="Times New Roman" w:cs="Times New Roman"/>
          <w:sz w:val="24"/>
          <w:szCs w:val="24"/>
        </w:rPr>
        <w:lastRenderedPageBreak/>
        <w:t xml:space="preserve">в параллели, при котором изучение одного или нескольких предметов проводится в учебных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группах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со сменным составом обучающихся из разных классов.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8B7">
        <w:rPr>
          <w:rFonts w:ascii="Times New Roman" w:hAnsi="Times New Roman" w:cs="Times New Roman"/>
          <w:sz w:val="24"/>
          <w:szCs w:val="24"/>
        </w:rPr>
        <w:t>Представление продукта – коллективная или индивидуальная презентация полученного в учебной группе результата деятельности.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Продукт – материальный или нематериальный результат практико-ориентированной деятельности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(обучающихся) в учебной группе.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Пространство выбора – организационная образовательная среда, созданная с целью предоставления обучающимся возможности выбора учебной группы по предмету профессиональное самоопределение.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468B7">
        <w:rPr>
          <w:rFonts w:ascii="Times New Roman" w:hAnsi="Times New Roman" w:cs="Times New Roman"/>
          <w:sz w:val="24"/>
          <w:szCs w:val="24"/>
        </w:rPr>
        <w:t>Учебная группа – группа обучающихся из разных классов одной параллели, созданная на определенных основаниях для совместного изучения предмета в течение четверти (полугодия).</w:t>
      </w:r>
      <w:proofErr w:type="gramEnd"/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3. Цели и задачи поточно-группового метода обучения с делением параллели на учебные группы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3.1. Целью введения и реализации в основной школе поточно-группового метода обучения является создание пространства выбора специфики изучения учебного предмета (выбора уровня сложности предмета, способа освоения предметного материала, дополнительного содержательного компонента) для получения обучающимися опыта принятия и реализации самостоятельных образовательных решений, ведущих к изменению их образовательной ситуации и уточнению их образовательно-профессиональных намерений.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3.2. Задачи, решаемые в ходе поточно-группового обучения: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1) обеспечение возможности выстраивания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индивидуальных образовательных траекторий в условиях многократного выбора образовательной деятельности в рамках базисного учебного плана;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2) создание пространства выбора образовательной деятельности для определения и развития у обучающихся личных и профессиональных интересов, склонностей, способностей и связанных с ними метапредметных умений и навыков;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3) создание условий для формирования опыта самостоятельной реализации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их образовательных интересов, целей, притязаний и решений;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4) информирование родителей обучающихся (их законных представителей), администрации, педагогов об интересах и склонностях детей, проявленных в ходе реализации ПГМО;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5) подготовка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к профильному обучению на старшей ступени общего образования.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3.3. Реализация поточно-группового обучения позволяет сформировать у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следующие навыки и компетенции: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lastRenderedPageBreak/>
        <w:t>1) опыт выбора и самостоятельного принятия решений в образовательной деятельности;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2) умение ставить образовательные цели и нести ответственность за сделанный выбор;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3) умение выстраивать образовательную траекторию на основе рефлексии результатов принятых образовательных решений;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4) способность к социальному самоопределению и выбору позиции в условиях обучения в разных коллективах – в учебных группах и в классах;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5) умение соотносить свои образовательные притязания, возможности, цели и итоговые результаты образовательной деятельности;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6) готовность к выбору способа продолжения образования.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3.4. Поточно-групповое обучение организуется в школе на II ступени обучения, с учетом желания обучающихся, их родителей (законных представителей) путем формирования учебных групп при изучении отдельных предметов.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3.5. Основаниями для деления параллели на учебные группы является: деление по видам деятельности в рамках учебного предмета (5-6-7 классы).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3.6.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Основанием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для выбора группы обучающимся являются его желания и его образовательные потребности.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3.7. Поточно-групповое обучение выстроено как система индивидуальных образовательных траекторий обучающихся на основе выбора из предложенных образовательным учреждением вариантов учебных групп в рамках отдельных предметов.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4. Организация процедуры выбора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учебной группы при реализации ПГМО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4.1. Организация процедуры выбора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учебной группы в рамках ПГМО состоит из нескольких этапов.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4.2. Первый этап – информирование обучающихся и их родителей (законных представителей) об изменениях в организации учебного процесса.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4.2.1. Информирование обучающихся и их родителей (законных представителей) происходит в конце предшествующего учебного года на собрании параллели, где до всех участников образовательного процесса доводится информация об изменениях в организации учебного процесса в следующем учебном году в связи с переходом на обучение поточно-групповым методом по одному или нескольким предметам учебного плана.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4.2.2. Информация, которая представляется для ознакомления на собрании параллели: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цели и задачи поточно-группового метода обучения в ОУ;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особенности организации учебного процесса при ПГМО;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учебный предмет/перечень учебных предметов, которые будут преподаваться в рамках ПГМО;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lastRenderedPageBreak/>
        <w:t>- основания деления параллели на учебные группы по каждому предмету, который будет преподаваться в рамках ПГМО, специфика каждой группы;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- процедуры выбора учебной группы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>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условия и временные рамки переходов обучающихся из одной учебной группы в другую;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права и обязанности обучающихся и их родителей (зак</w:t>
      </w:r>
      <w:r>
        <w:rPr>
          <w:rFonts w:ascii="Times New Roman" w:hAnsi="Times New Roman" w:cs="Times New Roman"/>
          <w:sz w:val="24"/>
          <w:szCs w:val="24"/>
        </w:rPr>
        <w:t>онных представителей) при ПГМО.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468B7">
        <w:rPr>
          <w:rFonts w:ascii="Times New Roman" w:hAnsi="Times New Roman" w:cs="Times New Roman"/>
          <w:sz w:val="24"/>
          <w:szCs w:val="24"/>
        </w:rPr>
        <w:t>4.3. Второй этап – процедура выб</w:t>
      </w:r>
      <w:r>
        <w:rPr>
          <w:rFonts w:ascii="Times New Roman" w:hAnsi="Times New Roman" w:cs="Times New Roman"/>
          <w:sz w:val="24"/>
          <w:szCs w:val="24"/>
        </w:rPr>
        <w:t xml:space="preserve">ора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учебных групп.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4.3.1. Процедура выбора групп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начинается с презентации учебных групп. Презентация учебных групп происходит однократно через выступления педагогов на собраниях параллели о специфике их учебных групп и предполагаемых</w:t>
      </w:r>
      <w:r>
        <w:rPr>
          <w:rFonts w:ascii="Times New Roman" w:hAnsi="Times New Roman" w:cs="Times New Roman"/>
          <w:sz w:val="24"/>
          <w:szCs w:val="24"/>
        </w:rPr>
        <w:t xml:space="preserve"> результатах обучения в группе;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4.3.2. Требования к презентации учебных групп: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специфика каждой из учебных групп должна быть представлена в форме, понятной и доступной для понимания обучающихся и их родит</w:t>
      </w:r>
      <w:r>
        <w:rPr>
          <w:rFonts w:ascii="Times New Roman" w:hAnsi="Times New Roman" w:cs="Times New Roman"/>
          <w:sz w:val="24"/>
          <w:szCs w:val="24"/>
        </w:rPr>
        <w:t>елей (законных представителей);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презентации разных учебных групп в рамках одного предмета должны быть сопоставимы в плане информационного и наглядного обеспечения;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презентации учебных групп должны быть за</w:t>
      </w:r>
      <w:r>
        <w:rPr>
          <w:rFonts w:ascii="Times New Roman" w:hAnsi="Times New Roman" w:cs="Times New Roman"/>
          <w:sz w:val="24"/>
          <w:szCs w:val="24"/>
        </w:rPr>
        <w:t>вершены не позднее 15 сентября.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4.3.3. Процедура выбора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</w:t>
      </w:r>
      <w:r>
        <w:rPr>
          <w:rFonts w:ascii="Times New Roman" w:hAnsi="Times New Roman" w:cs="Times New Roman"/>
          <w:sz w:val="24"/>
          <w:szCs w:val="24"/>
        </w:rPr>
        <w:t>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учебной группы следующая.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сразу после окончания итоговой презентации учебных групп самостоятельно принимает первичное решение о выборе определенной учебной группы. Решения могут быть двух типов: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определился с выбором учебной группы; обучающийся не опреде</w:t>
      </w:r>
      <w:r>
        <w:rPr>
          <w:rFonts w:ascii="Times New Roman" w:hAnsi="Times New Roman" w:cs="Times New Roman"/>
          <w:sz w:val="24"/>
          <w:szCs w:val="24"/>
        </w:rPr>
        <w:t>лился с выбором учебной группы.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468B7">
        <w:rPr>
          <w:rFonts w:ascii="Times New Roman" w:hAnsi="Times New Roman" w:cs="Times New Roman"/>
          <w:sz w:val="24"/>
          <w:szCs w:val="24"/>
        </w:rPr>
        <w:t>2) Обучающийся фиксирует свое решение в соответствующем документе (далее Документ), утвержденном образовательным учреждением (заявление) в двух экземплярах.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Один экземпляр Документа обучающийся оставляет у себя для ознакомления с ним родителей (законных представителей) и для фиксации в нем своего окончательного решения. Второй экземпляр Документа обучающийся передает администратору, курирующему поточно-групповое обучение на данной параллели. На основании копий Документов обучающихся администратор составляет </w:t>
      </w:r>
      <w:r>
        <w:rPr>
          <w:rFonts w:ascii="Times New Roman" w:hAnsi="Times New Roman" w:cs="Times New Roman"/>
          <w:sz w:val="24"/>
          <w:szCs w:val="24"/>
        </w:rPr>
        <w:t>первичные списки учебных групп.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3) В течение недели после итоговой презентации обучающийся должен принять окончательное решение по поводу выбора группы и согласовать его со своими родителя</w:t>
      </w:r>
      <w:r>
        <w:rPr>
          <w:rFonts w:ascii="Times New Roman" w:hAnsi="Times New Roman" w:cs="Times New Roman"/>
          <w:sz w:val="24"/>
          <w:szCs w:val="24"/>
        </w:rPr>
        <w:t>ми (законными представителями).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4) Принятое учащимся реше</w:t>
      </w:r>
      <w:r>
        <w:rPr>
          <w:rFonts w:ascii="Times New Roman" w:hAnsi="Times New Roman" w:cs="Times New Roman"/>
          <w:sz w:val="24"/>
          <w:szCs w:val="24"/>
        </w:rPr>
        <w:t>ние фиксируется им в Документе.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5) Документ с зафиксированным выбором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подписывается самим обучающимся. Родители (законные представители) обучающегося ставят свою подпись на данном документе с пометкой  «Ознакомлен».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lastRenderedPageBreak/>
        <w:t>6) Подписанный документ сдается администратору, курирующему поточно-групповое обучение на данной параллели.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7) В случае отсутствия самого Документа или отметки родителей соответствующая информация пер</w:t>
      </w:r>
      <w:r>
        <w:rPr>
          <w:rFonts w:ascii="Times New Roman" w:hAnsi="Times New Roman" w:cs="Times New Roman"/>
          <w:sz w:val="24"/>
          <w:szCs w:val="24"/>
        </w:rPr>
        <w:t>едается классному руководителю.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4.4. Третий этап – этап уточнения (корректировки)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выбора групп.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4.4.1. Данный этап организуется для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>, не принявших окончательное решение о выборе группы в течение недели после итоговой презентации или для обучающихся, выбравших группу, предварительный списочный состав которой насчитывает менее установленного образ</w:t>
      </w:r>
      <w:r>
        <w:rPr>
          <w:rFonts w:ascii="Times New Roman" w:hAnsi="Times New Roman" w:cs="Times New Roman"/>
          <w:sz w:val="24"/>
          <w:szCs w:val="24"/>
        </w:rPr>
        <w:t>овательным учреждением предела.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4.4.2.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Информация о возникновении такой ситуации передается классным руководителям обуч</w:t>
      </w:r>
      <w:r>
        <w:rPr>
          <w:rFonts w:ascii="Times New Roman" w:hAnsi="Times New Roman" w:cs="Times New Roman"/>
          <w:sz w:val="24"/>
          <w:szCs w:val="24"/>
        </w:rPr>
        <w:t>ающихся, оказавшихся без групп.</w:t>
      </w:r>
      <w:proofErr w:type="gramEnd"/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4.4.3. В результате третьего этапа все обучающиеся параллели должны подписать Документ с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зафиксированным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в нем своем решении об обучении в той или иной группе.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5. Процедуры перехода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из одной учебной группы в другую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5.1. Обучающиеся имеют право переходить из одной учебной группы в другую пр</w:t>
      </w:r>
      <w:r>
        <w:rPr>
          <w:rFonts w:ascii="Times New Roman" w:hAnsi="Times New Roman" w:cs="Times New Roman"/>
          <w:sz w:val="24"/>
          <w:szCs w:val="24"/>
        </w:rPr>
        <w:t>и соблюдении следующих условий: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по окончании учебного периода (четверти) в течение следующих временных рамок: после выставления итоговой отметки за четверть и до начал</w:t>
      </w:r>
      <w:r>
        <w:rPr>
          <w:rFonts w:ascii="Times New Roman" w:hAnsi="Times New Roman" w:cs="Times New Roman"/>
          <w:sz w:val="24"/>
          <w:szCs w:val="24"/>
        </w:rPr>
        <w:t>а занятий в следующей четверти;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на основании заявления от обучающегося, согласованного с родителями (законными представителями), в котором указываются основания для перехода из</w:t>
      </w:r>
      <w:r>
        <w:rPr>
          <w:rFonts w:ascii="Times New Roman" w:hAnsi="Times New Roman" w:cs="Times New Roman"/>
          <w:sz w:val="24"/>
          <w:szCs w:val="24"/>
        </w:rPr>
        <w:t xml:space="preserve"> одной учебной группы в другую;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- при </w:t>
      </w:r>
      <w:r>
        <w:rPr>
          <w:rFonts w:ascii="Times New Roman" w:hAnsi="Times New Roman" w:cs="Times New Roman"/>
          <w:sz w:val="24"/>
          <w:szCs w:val="24"/>
        </w:rPr>
        <w:t>наличии места в учебной группе.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5.2. Процедура перехода обучающегося из одной учебной группы в друг</w:t>
      </w:r>
      <w:r>
        <w:rPr>
          <w:rFonts w:ascii="Times New Roman" w:hAnsi="Times New Roman" w:cs="Times New Roman"/>
          <w:sz w:val="24"/>
          <w:szCs w:val="24"/>
        </w:rPr>
        <w:t xml:space="preserve">ую состоит из следующих шагов: 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1) По окончании учебного периода (четверти) и получения итоговой отметки обучающийся, желающий сменить учебную группу (при наличии мест в той группе, в которую он хочет перейти), пишет заявление о смене группы с указанием оснований </w:t>
      </w:r>
      <w:r>
        <w:rPr>
          <w:rFonts w:ascii="Times New Roman" w:hAnsi="Times New Roman" w:cs="Times New Roman"/>
          <w:sz w:val="24"/>
          <w:szCs w:val="24"/>
        </w:rPr>
        <w:t>для перехода и подписывает его.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2) Далее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согласует свое решение с родителями (законными представителями), которые подписывают заявление обучающегося со своей стороны, ставя пометки «с</w:t>
      </w:r>
      <w:r>
        <w:rPr>
          <w:rFonts w:ascii="Times New Roman" w:hAnsi="Times New Roman" w:cs="Times New Roman"/>
          <w:sz w:val="24"/>
          <w:szCs w:val="24"/>
        </w:rPr>
        <w:t>огласовано», «ознакомлен» и пр.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3) После согласования своего решения с родителями (законными представителями)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передает заявление администратору, курирующему поточно-группово</w:t>
      </w:r>
      <w:r>
        <w:rPr>
          <w:rFonts w:ascii="Times New Roman" w:hAnsi="Times New Roman" w:cs="Times New Roman"/>
          <w:sz w:val="24"/>
          <w:szCs w:val="24"/>
        </w:rPr>
        <w:t>е обучение на данной параллели.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lastRenderedPageBreak/>
        <w:t xml:space="preserve">4)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на добровольной основе обсуждает с классным руководителем свое принятие решения о смене группы с целью корректировки образовательных целей и притязаний, зафиксированных в индивидуальной образовательной программе или и</w:t>
      </w:r>
      <w:r>
        <w:rPr>
          <w:rFonts w:ascii="Times New Roman" w:hAnsi="Times New Roman" w:cs="Times New Roman"/>
          <w:sz w:val="24"/>
          <w:szCs w:val="24"/>
        </w:rPr>
        <w:t>ном документе, установленном ОУ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5.3.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после смены группы на основании собственного заявления обязан начать обучение в новой учебной группе с первого урока следующей четверт</w:t>
      </w:r>
      <w:r>
        <w:rPr>
          <w:rFonts w:ascii="Times New Roman" w:hAnsi="Times New Roman" w:cs="Times New Roman"/>
          <w:sz w:val="24"/>
          <w:szCs w:val="24"/>
        </w:rPr>
        <w:t>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5.4. Классные руководители и учителя в соответствии с откорректированными списками учебных групп в журналах учебных групп осуществляют контроль реального перехода обучающегося из</w:t>
      </w:r>
      <w:r>
        <w:rPr>
          <w:rFonts w:ascii="Times New Roman" w:hAnsi="Times New Roman" w:cs="Times New Roman"/>
          <w:sz w:val="24"/>
          <w:szCs w:val="24"/>
        </w:rPr>
        <w:t xml:space="preserve"> одной учебной группы в другую.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5.5. При изменении наполняемости учебных групп</w:t>
      </w:r>
      <w:r>
        <w:rPr>
          <w:rFonts w:ascii="Times New Roman" w:hAnsi="Times New Roman" w:cs="Times New Roman"/>
          <w:sz w:val="24"/>
          <w:szCs w:val="24"/>
        </w:rPr>
        <w:t xml:space="preserve"> директор школы издает приказы: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о внесении изменений в утв</w:t>
      </w:r>
      <w:r>
        <w:rPr>
          <w:rFonts w:ascii="Times New Roman" w:hAnsi="Times New Roman" w:cs="Times New Roman"/>
          <w:sz w:val="24"/>
          <w:szCs w:val="24"/>
        </w:rPr>
        <w:t>ержденный состав учебных групп;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об изменении условий оплаты учителям,</w:t>
      </w:r>
      <w:r>
        <w:rPr>
          <w:rFonts w:ascii="Times New Roman" w:hAnsi="Times New Roman" w:cs="Times New Roman"/>
          <w:sz w:val="24"/>
          <w:szCs w:val="24"/>
        </w:rPr>
        <w:t xml:space="preserve"> ведущим данные учебные группы.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6. Порядок комплектования учебных групп при реализации ПГМО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6.1. Количество учебных групп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может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соответствует  количеству классов </w:t>
      </w:r>
      <w:r>
        <w:rPr>
          <w:rFonts w:ascii="Times New Roman" w:hAnsi="Times New Roman" w:cs="Times New Roman"/>
          <w:sz w:val="24"/>
          <w:szCs w:val="24"/>
        </w:rPr>
        <w:t>на параллели или превышать его.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6.2. Состав групп окончательно фиксируется по истечении двух первых  недель учебного года на основании оригиналов Документов, сданных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администратору, курирующему поточно-группово</w:t>
      </w:r>
      <w:r>
        <w:rPr>
          <w:rFonts w:ascii="Times New Roman" w:hAnsi="Times New Roman" w:cs="Times New Roman"/>
          <w:sz w:val="24"/>
          <w:szCs w:val="24"/>
        </w:rPr>
        <w:t>е обучение на данной параллели.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6.3. Дальнейшие переходы обучающихся возможны только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по окончании каждой четверти в соответствии с процедура</w:t>
      </w:r>
      <w:r>
        <w:rPr>
          <w:rFonts w:ascii="Times New Roman" w:hAnsi="Times New Roman" w:cs="Times New Roman"/>
          <w:sz w:val="24"/>
          <w:szCs w:val="24"/>
        </w:rPr>
        <w:t>ми перехода из группы в группу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6.4. Число обучающихся в учебной группе не должно превышать 30 человек. Обучающиеся в группе должны бы</w:t>
      </w:r>
      <w:r>
        <w:rPr>
          <w:rFonts w:ascii="Times New Roman" w:hAnsi="Times New Roman" w:cs="Times New Roman"/>
          <w:sz w:val="24"/>
          <w:szCs w:val="24"/>
        </w:rPr>
        <w:t>ть из разных классов параллели.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6.5. Минимальная нап</w:t>
      </w:r>
      <w:r>
        <w:rPr>
          <w:rFonts w:ascii="Times New Roman" w:hAnsi="Times New Roman" w:cs="Times New Roman"/>
          <w:sz w:val="24"/>
          <w:szCs w:val="24"/>
        </w:rPr>
        <w:t>олняемость группы – 20 человек.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6.6. При выборе одной и той же группы учащимися в количестве 31 и более человек организуется обучен</w:t>
      </w:r>
      <w:r>
        <w:rPr>
          <w:rFonts w:ascii="Times New Roman" w:hAnsi="Times New Roman" w:cs="Times New Roman"/>
          <w:sz w:val="24"/>
          <w:szCs w:val="24"/>
        </w:rPr>
        <w:t>ие процедуры повторного выбора.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6.7. При выборе учебной группы учащимися в количестве до 20 человек возможно закрытие учебной группы с невостребованным компонентом. В этом случае учащимся предлагается сделать повторный выбор учебной группы из списка у</w:t>
      </w:r>
      <w:r>
        <w:rPr>
          <w:rFonts w:ascii="Times New Roman" w:hAnsi="Times New Roman" w:cs="Times New Roman"/>
          <w:sz w:val="24"/>
          <w:szCs w:val="24"/>
        </w:rPr>
        <w:t>же открытых групп.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7. Организационные условия пот</w:t>
      </w:r>
      <w:r>
        <w:rPr>
          <w:rFonts w:ascii="Times New Roman" w:hAnsi="Times New Roman" w:cs="Times New Roman"/>
          <w:sz w:val="24"/>
          <w:szCs w:val="24"/>
        </w:rPr>
        <w:t>очно-группового метода обучения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7.1. Учебные группы открываются согласно приказу директора ОУ на основании решения педагогического совета учреждения</w:t>
      </w:r>
      <w:r>
        <w:rPr>
          <w:rFonts w:ascii="Times New Roman" w:hAnsi="Times New Roman" w:cs="Times New Roman"/>
          <w:sz w:val="24"/>
          <w:szCs w:val="24"/>
        </w:rPr>
        <w:t xml:space="preserve"> при наличии следующих условий: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квалифицированные спец</w:t>
      </w:r>
      <w:r>
        <w:rPr>
          <w:rFonts w:ascii="Times New Roman" w:hAnsi="Times New Roman" w:cs="Times New Roman"/>
          <w:sz w:val="24"/>
          <w:szCs w:val="24"/>
        </w:rPr>
        <w:t>иалисты;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соответствующее материально-техническое обеспеч</w:t>
      </w:r>
      <w:r>
        <w:rPr>
          <w:rFonts w:ascii="Times New Roman" w:hAnsi="Times New Roman" w:cs="Times New Roman"/>
          <w:sz w:val="24"/>
          <w:szCs w:val="24"/>
        </w:rPr>
        <w:t>ение образовательного процесса;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соответствующее программно-методическое обеспе</w:t>
      </w:r>
      <w:r>
        <w:rPr>
          <w:rFonts w:ascii="Times New Roman" w:hAnsi="Times New Roman" w:cs="Times New Roman"/>
          <w:sz w:val="24"/>
          <w:szCs w:val="24"/>
        </w:rPr>
        <w:t>чение предметов учебного плана.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lastRenderedPageBreak/>
        <w:t>7.2. Преподавание учебных предметов по выбору ведется по рабочим программам, составленным на основе типовой программы по учебному предмету. Рабочие программы рассматриваются на заседании методического совета школы.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7.3. Организационным условием реализации поточно-группового метода обучения является наличие кадровых ресурсов с учетом </w:t>
      </w:r>
      <w:r>
        <w:rPr>
          <w:rFonts w:ascii="Times New Roman" w:hAnsi="Times New Roman" w:cs="Times New Roman"/>
          <w:sz w:val="24"/>
          <w:szCs w:val="24"/>
        </w:rPr>
        <w:t>количества классов в параллели.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7.4. Образовательный процесс во всех учебных гру</w:t>
      </w:r>
      <w:r>
        <w:rPr>
          <w:rFonts w:ascii="Times New Roman" w:hAnsi="Times New Roman" w:cs="Times New Roman"/>
          <w:sz w:val="24"/>
          <w:szCs w:val="24"/>
        </w:rPr>
        <w:t>ппах организуется одновременно.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7.5. Общее количество часов по предмету, изучение которого организовано в рамках ПГМО,  соответствует федеральному базисному учебному плану, ФГОС ООО и образовательной программе о</w:t>
      </w:r>
      <w:r>
        <w:rPr>
          <w:rFonts w:ascii="Times New Roman" w:hAnsi="Times New Roman" w:cs="Times New Roman"/>
          <w:sz w:val="24"/>
          <w:szCs w:val="24"/>
        </w:rPr>
        <w:t>бщеобразовательного учреждения.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7.6. Учебная нагрузка учащихся 5-6-7 классов не  превышает нагрузку, установленную федеральным базисным планом. Часы предметов, изучаемых в рамках ПГМО, входят в общее количество часов максимального объема учебной нагрузки, определ</w:t>
      </w:r>
      <w:r>
        <w:rPr>
          <w:rFonts w:ascii="Times New Roman" w:hAnsi="Times New Roman" w:cs="Times New Roman"/>
          <w:sz w:val="24"/>
          <w:szCs w:val="24"/>
        </w:rPr>
        <w:t>енного базисным учебным планом.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7.7. Уроки в рамках ПГМО проводятся план</w:t>
      </w:r>
      <w:r>
        <w:rPr>
          <w:rFonts w:ascii="Times New Roman" w:hAnsi="Times New Roman" w:cs="Times New Roman"/>
          <w:sz w:val="24"/>
          <w:szCs w:val="24"/>
        </w:rPr>
        <w:t>омерно в течение учебного года.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 Программно-методическое обеспече</w:t>
      </w:r>
      <w:r>
        <w:rPr>
          <w:rFonts w:ascii="Times New Roman" w:hAnsi="Times New Roman" w:cs="Times New Roman"/>
          <w:sz w:val="24"/>
          <w:szCs w:val="24"/>
        </w:rPr>
        <w:t>ние поточно-группового обучения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F468B7">
        <w:rPr>
          <w:rFonts w:ascii="Times New Roman" w:hAnsi="Times New Roman" w:cs="Times New Roman"/>
          <w:sz w:val="24"/>
          <w:szCs w:val="24"/>
        </w:rPr>
        <w:t>1. Программно-методическое обеспечение поточно-группового обучения должно соответствовать сл</w:t>
      </w:r>
      <w:r>
        <w:rPr>
          <w:rFonts w:ascii="Times New Roman" w:hAnsi="Times New Roman" w:cs="Times New Roman"/>
          <w:sz w:val="24"/>
          <w:szCs w:val="24"/>
        </w:rPr>
        <w:t>едующим нормативным документам: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требованиям ФГОС к результатам освоения основной образовательной программы основного общего образования и условиям</w:t>
      </w:r>
      <w:r>
        <w:rPr>
          <w:rFonts w:ascii="Times New Roman" w:hAnsi="Times New Roman" w:cs="Times New Roman"/>
          <w:sz w:val="24"/>
          <w:szCs w:val="24"/>
        </w:rPr>
        <w:t>, обеспечивающим их достижение;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468B7">
        <w:rPr>
          <w:rFonts w:ascii="Times New Roman" w:hAnsi="Times New Roman" w:cs="Times New Roman"/>
          <w:sz w:val="24"/>
          <w:szCs w:val="24"/>
        </w:rPr>
        <w:t>требованиям к структуре Образовательной программ</w:t>
      </w:r>
      <w:r>
        <w:rPr>
          <w:rFonts w:ascii="Times New Roman" w:hAnsi="Times New Roman" w:cs="Times New Roman"/>
          <w:sz w:val="24"/>
          <w:szCs w:val="24"/>
        </w:rPr>
        <w:t>ы основного общего образования;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информационно-методическим условиям реализации Образовательной программ</w:t>
      </w:r>
      <w:r>
        <w:rPr>
          <w:rFonts w:ascii="Times New Roman" w:hAnsi="Times New Roman" w:cs="Times New Roman"/>
          <w:sz w:val="24"/>
          <w:szCs w:val="24"/>
        </w:rPr>
        <w:t>ы основного общего образования;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требованиям системно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8B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8B7">
        <w:rPr>
          <w:rFonts w:ascii="Times New Roman" w:hAnsi="Times New Roman" w:cs="Times New Roman"/>
          <w:sz w:val="24"/>
          <w:szCs w:val="24"/>
        </w:rPr>
        <w:t>деятельностного подхода на основе учета возрастных психологических особенностей обучающихся и задач, определяющих вектор их познават</w:t>
      </w:r>
      <w:r>
        <w:rPr>
          <w:rFonts w:ascii="Times New Roman" w:hAnsi="Times New Roman" w:cs="Times New Roman"/>
          <w:sz w:val="24"/>
          <w:szCs w:val="24"/>
        </w:rPr>
        <w:t>ельного и личностного развития.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8.2. Программно-методическое обеспечение должно способствовать созданию условий эффективной реализации и освоения обучающимися Основной образовательной программы основного общего образования, в том числе создавать условия для индивидуального развития каждо</w:t>
      </w:r>
      <w:r>
        <w:rPr>
          <w:rFonts w:ascii="Times New Roman" w:hAnsi="Times New Roman" w:cs="Times New Roman"/>
          <w:sz w:val="24"/>
          <w:szCs w:val="24"/>
        </w:rPr>
        <w:t>го обучающегося.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8.3. Перечень предметов для изучения в рамках ПГМО определяется администрацией ОУ с учетом кадровых возможностей, заявок предметных МО и утвер</w:t>
      </w:r>
      <w:r>
        <w:rPr>
          <w:rFonts w:ascii="Times New Roman" w:hAnsi="Times New Roman" w:cs="Times New Roman"/>
          <w:sz w:val="24"/>
          <w:szCs w:val="24"/>
        </w:rPr>
        <w:t>ждается педагогическим советом.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8.4. Выбор оснований для организации поточно-группового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 различным предметам осуществляется школьным методическим объединением учи</w:t>
      </w:r>
      <w:r>
        <w:rPr>
          <w:rFonts w:ascii="Times New Roman" w:hAnsi="Times New Roman" w:cs="Times New Roman"/>
          <w:sz w:val="24"/>
          <w:szCs w:val="24"/>
        </w:rPr>
        <w:t>телей данных учебных дисциплин.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lastRenderedPageBreak/>
        <w:t>8.5. Деление параллели на учебные группы в 5-6 классах производится на следующем основании: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по видам деятельности в рамках учебного предмета;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8.6. Учителя-предметники, ведущие предмет в рамках ПГМО, выбирают типовую программу (одновременно на параллели может быть лишь одна программа), УМК, составляют рабочие программы учебной группы по предмету  и тематическое планирование. Вносимые изменения не должны превышать установленные но</w:t>
      </w:r>
      <w:r>
        <w:rPr>
          <w:rFonts w:ascii="Times New Roman" w:hAnsi="Times New Roman" w:cs="Times New Roman"/>
          <w:sz w:val="24"/>
          <w:szCs w:val="24"/>
        </w:rPr>
        <w:t>рмативными документами пределы.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8.7. При поточно-групповом методе обучения основанием для деления параллели на учебные группы считается изменение содержания типовой программы путем внесения специфического компонента в объеме до 10% учебного материала в содержание реализуемой ра</w:t>
      </w:r>
      <w:r>
        <w:rPr>
          <w:rFonts w:ascii="Times New Roman" w:hAnsi="Times New Roman" w:cs="Times New Roman"/>
          <w:sz w:val="24"/>
          <w:szCs w:val="24"/>
        </w:rPr>
        <w:t>бочей программы учебной группы.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8.8. Рабочая программа учебной группы по предмету</w:t>
      </w:r>
      <w:r>
        <w:rPr>
          <w:rFonts w:ascii="Times New Roman" w:hAnsi="Times New Roman" w:cs="Times New Roman"/>
          <w:sz w:val="24"/>
          <w:szCs w:val="24"/>
        </w:rPr>
        <w:t xml:space="preserve"> содержит обязательные разделы: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«Вносимый компонент»;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«Результат освоения программы»;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«Оценочные процедуры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8.9. Рабочие программы согласовываются на заседании предметного МО, рассматриваются на заседании методического совета школы,</w:t>
      </w:r>
      <w:r>
        <w:rPr>
          <w:rFonts w:ascii="Times New Roman" w:hAnsi="Times New Roman" w:cs="Times New Roman"/>
          <w:sz w:val="24"/>
          <w:szCs w:val="24"/>
        </w:rPr>
        <w:t xml:space="preserve"> утверждаются директором школы.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8.10. При поточно-групповом методе обучения с делением параллели на учебные группы возникает необходимость соблюдения определенных условий </w:t>
      </w:r>
      <w:r>
        <w:rPr>
          <w:rFonts w:ascii="Times New Roman" w:hAnsi="Times New Roman" w:cs="Times New Roman"/>
          <w:sz w:val="24"/>
          <w:szCs w:val="24"/>
        </w:rPr>
        <w:t>оценивания учебных результатов: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8.10.1. В календарно-тематическом планировании прописываются оценочные процедуры, направленные на мониторинг планируемых специфичес</w:t>
      </w:r>
      <w:r>
        <w:rPr>
          <w:rFonts w:ascii="Times New Roman" w:hAnsi="Times New Roman" w:cs="Times New Roman"/>
          <w:sz w:val="24"/>
          <w:szCs w:val="24"/>
        </w:rPr>
        <w:t>ких результатов учебной группы.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8.10.2. Учителя предмета, реализуемого поточно-групповым методом, в обязательном порядке совместно составляют контрольно-тематическое планирование по предмету, обеспечивая синхронное изучение отдельных тем учеб</w:t>
      </w:r>
      <w:r>
        <w:rPr>
          <w:rFonts w:ascii="Times New Roman" w:hAnsi="Times New Roman" w:cs="Times New Roman"/>
          <w:sz w:val="24"/>
          <w:szCs w:val="24"/>
        </w:rPr>
        <w:t>ного материала во всех группах.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8.10.3. Изучение учебного материала по отдельным темам в каждой учебной группе заканчивается тематическими контрольными работами, проводимыми в одно и то же время всеми учителями, препо</w:t>
      </w:r>
      <w:r>
        <w:rPr>
          <w:rFonts w:ascii="Times New Roman" w:hAnsi="Times New Roman" w:cs="Times New Roman"/>
          <w:sz w:val="24"/>
          <w:szCs w:val="24"/>
        </w:rPr>
        <w:t>дающими в группах на параллели.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8.10.4. Для проведения тематических и итоговых контрольных работ учителями-предметниками используются одни и те же формы контроля и одинаковые </w:t>
      </w:r>
      <w:proofErr w:type="spellStart"/>
      <w:r w:rsidRPr="00F468B7">
        <w:rPr>
          <w:rFonts w:ascii="Times New Roman" w:hAnsi="Times New Roman" w:cs="Times New Roman"/>
          <w:sz w:val="24"/>
          <w:szCs w:val="24"/>
        </w:rPr>
        <w:t>КИМы</w:t>
      </w:r>
      <w:proofErr w:type="spellEnd"/>
      <w:r w:rsidRPr="00F468B7">
        <w:rPr>
          <w:rFonts w:ascii="Times New Roman" w:hAnsi="Times New Roman" w:cs="Times New Roman"/>
          <w:sz w:val="24"/>
          <w:szCs w:val="24"/>
        </w:rPr>
        <w:t>, разработ</w:t>
      </w:r>
      <w:r>
        <w:rPr>
          <w:rFonts w:ascii="Times New Roman" w:hAnsi="Times New Roman" w:cs="Times New Roman"/>
          <w:sz w:val="24"/>
          <w:szCs w:val="24"/>
        </w:rPr>
        <w:t>анные МО учителей-предметников.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8.10.5. Освоение учащимися учебного материала – компонента, вводимого в программу и в контрольно-тематическом планировании по предмету в качестве  основания для выбора учебной группы, контролируется учите</w:t>
      </w:r>
      <w:r>
        <w:rPr>
          <w:rFonts w:ascii="Times New Roman" w:hAnsi="Times New Roman" w:cs="Times New Roman"/>
          <w:sz w:val="24"/>
          <w:szCs w:val="24"/>
        </w:rPr>
        <w:t>лем в рамках текущего контроля.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lastRenderedPageBreak/>
        <w:t>9. Документальное сопровождение поточно-группового обучения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F468B7">
        <w:rPr>
          <w:rFonts w:ascii="Times New Roman" w:hAnsi="Times New Roman" w:cs="Times New Roman"/>
          <w:sz w:val="24"/>
          <w:szCs w:val="24"/>
        </w:rPr>
        <w:t xml:space="preserve">1. Учет степени реализации содержания учебных программ и результатов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обучения по предметам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>, изучаемым в параллели в рамках ПГМО, осуществляется в дополнительном журнале для параллели.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9.2. Журнал учебной группы (учебных групп)</w:t>
      </w:r>
      <w:r>
        <w:rPr>
          <w:rFonts w:ascii="Times New Roman" w:hAnsi="Times New Roman" w:cs="Times New Roman"/>
          <w:sz w:val="24"/>
          <w:szCs w:val="24"/>
        </w:rPr>
        <w:t xml:space="preserve"> по предмету ведется учителями.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9.3. Итоговые отметки, полученные учащимися при обучении в учебных группах и занесенные в журнал учебной группы учителем-предметником, переносятся классными руководителями в сводные ведомости к</w:t>
      </w:r>
      <w:r>
        <w:rPr>
          <w:rFonts w:ascii="Times New Roman" w:hAnsi="Times New Roman" w:cs="Times New Roman"/>
          <w:sz w:val="24"/>
          <w:szCs w:val="24"/>
        </w:rPr>
        <w:t>лассных и электронных журналов.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 9.4. 10. Администрирова</w:t>
      </w:r>
      <w:r>
        <w:rPr>
          <w:rFonts w:ascii="Times New Roman" w:hAnsi="Times New Roman" w:cs="Times New Roman"/>
          <w:sz w:val="24"/>
          <w:szCs w:val="24"/>
        </w:rPr>
        <w:t>ние поточно-группового обучения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10.1.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Администрация ОУ несет в установленном законодательством Российской Федерации порядке ответственность за качество предоставляемого в рамках поточно-группового обучения образования, за адекватность применяемых форм и средств организации образовательного процесса возрастным психофизиологическим особенностям, склонностям, интересам обучающихся и за реализацию учебных программ в объеме, предусмотрен</w:t>
      </w:r>
      <w:r>
        <w:rPr>
          <w:rFonts w:ascii="Times New Roman" w:hAnsi="Times New Roman" w:cs="Times New Roman"/>
          <w:sz w:val="24"/>
          <w:szCs w:val="24"/>
        </w:rPr>
        <w:t>ном государственным стандартом.</w:t>
      </w:r>
      <w:proofErr w:type="gramEnd"/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10.2. Приказом директора ОУ назначается координатор поточно-группо</w:t>
      </w:r>
      <w:r>
        <w:rPr>
          <w:rFonts w:ascii="Times New Roman" w:hAnsi="Times New Roman" w:cs="Times New Roman"/>
          <w:sz w:val="24"/>
          <w:szCs w:val="24"/>
        </w:rPr>
        <w:t>вого обучения в основной школе.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10.3. Вопросы организации поточно-группового обучения, контроля его реализации включаются в перечень должностных обязанностей заместителей директора по учебно-воспитательной работе, классного рук</w:t>
      </w:r>
      <w:r>
        <w:rPr>
          <w:rFonts w:ascii="Times New Roman" w:hAnsi="Times New Roman" w:cs="Times New Roman"/>
          <w:sz w:val="24"/>
          <w:szCs w:val="24"/>
        </w:rPr>
        <w:t>оводителя, учителя-предметника.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10.4. В целях оценки эффективности поточно-группового обучения проводится постоянный мониторинг качества обученности по предмету (базо</w:t>
      </w:r>
      <w:r>
        <w:rPr>
          <w:rFonts w:ascii="Times New Roman" w:hAnsi="Times New Roman" w:cs="Times New Roman"/>
          <w:sz w:val="24"/>
          <w:szCs w:val="24"/>
        </w:rPr>
        <w:t>вый и специфический компонент).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10.5. При организации поточно-группового метода обучения в ОУ создается центр оценки качества образования, задачами которого являются координация,  коррекция деятельности педагогического коллектива на основе анализа проблем при реализации поточно-группового обучения. В состав центра входят руководители школьных методических объединен</w:t>
      </w:r>
      <w:r>
        <w:rPr>
          <w:rFonts w:ascii="Times New Roman" w:hAnsi="Times New Roman" w:cs="Times New Roman"/>
          <w:sz w:val="24"/>
          <w:szCs w:val="24"/>
        </w:rPr>
        <w:t xml:space="preserve">ий,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тьюторы</w:t>
      </w:r>
      <w:proofErr w:type="spellEnd"/>
      <w:r>
        <w:rPr>
          <w:rFonts w:ascii="Times New Roman" w:hAnsi="Times New Roman" w:cs="Times New Roman"/>
          <w:sz w:val="24"/>
          <w:szCs w:val="24"/>
        </w:rPr>
        <w:t>, куратор предметно-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обучения, заместитель директора по УВР. Курирует данную структуру заместитель директора по НМР. Работа центра осуществляется в плановом порядке. Решения принимаются большинством голосов и оформляются в виде протоколов, вк</w:t>
      </w:r>
      <w:r>
        <w:rPr>
          <w:rFonts w:ascii="Times New Roman" w:hAnsi="Times New Roman" w:cs="Times New Roman"/>
          <w:sz w:val="24"/>
          <w:szCs w:val="24"/>
        </w:rPr>
        <w:t>люченных в номенклатуру дел ОУ.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10.6. В компетенцию администра</w:t>
      </w:r>
      <w:r>
        <w:rPr>
          <w:rFonts w:ascii="Times New Roman" w:hAnsi="Times New Roman" w:cs="Times New Roman"/>
          <w:sz w:val="24"/>
          <w:szCs w:val="24"/>
        </w:rPr>
        <w:t>ции ОУ входят следующие задачи: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разработка локальных актов, регламентирующих организацию поточно-группового обуче</w:t>
      </w:r>
      <w:r>
        <w:rPr>
          <w:rFonts w:ascii="Times New Roman" w:hAnsi="Times New Roman" w:cs="Times New Roman"/>
          <w:sz w:val="24"/>
          <w:szCs w:val="24"/>
        </w:rPr>
        <w:t>ния;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обеспечение кадрового ресурса, в том числе необходимого уровня проф</w:t>
      </w:r>
      <w:r>
        <w:rPr>
          <w:rFonts w:ascii="Times New Roman" w:hAnsi="Times New Roman" w:cs="Times New Roman"/>
          <w:sz w:val="24"/>
          <w:szCs w:val="24"/>
        </w:rPr>
        <w:t>ессиональной подготовки кадров;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lastRenderedPageBreak/>
        <w:t>- согласование и утверждение учебно-методических комплектов, отражающих специфический компонент каждой группы;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создание системы информирования обучающих и их родителей об организации и особенностях поточно-группового обучения;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- обеспечение </w:t>
      </w:r>
      <w:proofErr w:type="gramStart"/>
      <w:r w:rsidRPr="00F468B7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F468B7">
        <w:rPr>
          <w:rFonts w:ascii="Times New Roman" w:hAnsi="Times New Roman" w:cs="Times New Roman"/>
          <w:sz w:val="24"/>
          <w:szCs w:val="24"/>
        </w:rPr>
        <w:t xml:space="preserve"> педагогического сопровождения процедуры выбора учебной группы, про</w:t>
      </w:r>
      <w:r>
        <w:rPr>
          <w:rFonts w:ascii="Times New Roman" w:hAnsi="Times New Roman" w:cs="Times New Roman"/>
          <w:sz w:val="24"/>
          <w:szCs w:val="24"/>
        </w:rPr>
        <w:t>цесса перехода в другую группу;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утверждение списка учебных групп на основе выб</w:t>
      </w:r>
      <w:r>
        <w:rPr>
          <w:rFonts w:ascii="Times New Roman" w:hAnsi="Times New Roman" w:cs="Times New Roman"/>
          <w:sz w:val="24"/>
          <w:szCs w:val="24"/>
        </w:rPr>
        <w:t>ора обучающихся;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разработка системы мониторинга процесса и результатов реализац</w:t>
      </w:r>
      <w:r>
        <w:rPr>
          <w:rFonts w:ascii="Times New Roman" w:hAnsi="Times New Roman" w:cs="Times New Roman"/>
          <w:sz w:val="24"/>
          <w:szCs w:val="24"/>
        </w:rPr>
        <w:t>ии поточно-группового обучения;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- контроль своевременного проведения занятий и реализации программ, посещения обучающимися занятий, запо</w:t>
      </w:r>
      <w:r>
        <w:rPr>
          <w:rFonts w:ascii="Times New Roman" w:hAnsi="Times New Roman" w:cs="Times New Roman"/>
          <w:sz w:val="24"/>
          <w:szCs w:val="24"/>
        </w:rPr>
        <w:t>лнения педагогами документации.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10.7. Администрация ОУ обеспечивает постоянный доступ всем участникам образовательного процесса к поточн</w:t>
      </w:r>
      <w:r>
        <w:rPr>
          <w:rFonts w:ascii="Times New Roman" w:hAnsi="Times New Roman" w:cs="Times New Roman"/>
          <w:sz w:val="24"/>
          <w:szCs w:val="24"/>
        </w:rPr>
        <w:t>ому расписанию и спискам групп.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11. Финансирование образовательного процесса в основной школе в рам</w:t>
      </w:r>
      <w:r>
        <w:rPr>
          <w:rFonts w:ascii="Times New Roman" w:hAnsi="Times New Roman" w:cs="Times New Roman"/>
          <w:sz w:val="24"/>
          <w:szCs w:val="24"/>
        </w:rPr>
        <w:t>ках поточно-группового обучения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 xml:space="preserve">11.1. Финансирование образовательного процесса в основной школе в рамках поточно-группового обучения обеспечивается за счет </w:t>
      </w:r>
      <w:r>
        <w:rPr>
          <w:rFonts w:ascii="Times New Roman" w:hAnsi="Times New Roman" w:cs="Times New Roman"/>
          <w:sz w:val="24"/>
          <w:szCs w:val="24"/>
        </w:rPr>
        <w:t>средств фонда заработной платы.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11.2. При условии совпадения количества учебных групп с количеством классов на параллели финансирование реализации данной формы организации образовательного процесса осуществляется согласно установленной учебной нагрузке в данных классах и в соответствии с действующей системой оплаты труда педагогических работников. Если количество учебных групп больше количества классов в параллели, финансирование дополнительных групп осуществляется из</w:t>
      </w:r>
      <w:r>
        <w:rPr>
          <w:rFonts w:ascii="Times New Roman" w:hAnsi="Times New Roman" w:cs="Times New Roman"/>
          <w:sz w:val="24"/>
          <w:szCs w:val="24"/>
        </w:rPr>
        <w:t xml:space="preserve"> фонда внеаудиторной занятости.</w:t>
      </w:r>
    </w:p>
    <w:p w:rsidR="00F468B7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11.3. Ставки и должностные оклады педагогическим работникам, осуществляющим деятельность в рамках поточно-группового обучения, могут быть увеличены при наличии финансовых средств в Ф</w:t>
      </w:r>
      <w:r>
        <w:rPr>
          <w:rFonts w:ascii="Times New Roman" w:hAnsi="Times New Roman" w:cs="Times New Roman"/>
          <w:sz w:val="24"/>
          <w:szCs w:val="24"/>
        </w:rPr>
        <w:t>ОТ образовательного учреждения.</w:t>
      </w:r>
    </w:p>
    <w:p w:rsidR="00582192" w:rsidRPr="00F468B7" w:rsidRDefault="00F468B7" w:rsidP="00F468B7">
      <w:pPr>
        <w:rPr>
          <w:rFonts w:ascii="Times New Roman" w:hAnsi="Times New Roman" w:cs="Times New Roman"/>
          <w:sz w:val="24"/>
          <w:szCs w:val="24"/>
        </w:rPr>
      </w:pPr>
      <w:r w:rsidRPr="00F468B7">
        <w:rPr>
          <w:rFonts w:ascii="Times New Roman" w:hAnsi="Times New Roman" w:cs="Times New Roman"/>
          <w:sz w:val="24"/>
          <w:szCs w:val="24"/>
        </w:rPr>
        <w:t>11.4. Заработная плата педагогических работников, осуществляющих деятельность в рамках поточно-группового обучения, может быть увеличена в соответствии с НСОТ.</w:t>
      </w:r>
    </w:p>
    <w:sectPr w:rsidR="00582192" w:rsidRPr="00F468B7" w:rsidSect="00D65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8B7"/>
    <w:rsid w:val="0007526C"/>
    <w:rsid w:val="000F0919"/>
    <w:rsid w:val="001A0FFD"/>
    <w:rsid w:val="00233519"/>
    <w:rsid w:val="003755BF"/>
    <w:rsid w:val="00562910"/>
    <w:rsid w:val="0056587A"/>
    <w:rsid w:val="005770EF"/>
    <w:rsid w:val="00582192"/>
    <w:rsid w:val="005E1E3F"/>
    <w:rsid w:val="006338A0"/>
    <w:rsid w:val="00670AB8"/>
    <w:rsid w:val="00794AEC"/>
    <w:rsid w:val="007A0178"/>
    <w:rsid w:val="008D1B36"/>
    <w:rsid w:val="009951EC"/>
    <w:rsid w:val="009B55D8"/>
    <w:rsid w:val="00B205CC"/>
    <w:rsid w:val="00B57A10"/>
    <w:rsid w:val="00C03EA2"/>
    <w:rsid w:val="00D65AE8"/>
    <w:rsid w:val="00D97CB7"/>
    <w:rsid w:val="00DB3756"/>
    <w:rsid w:val="00E629FA"/>
    <w:rsid w:val="00F46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3400</Words>
  <Characters>19382</Characters>
  <Application>Microsoft Office Word</Application>
  <DocSecurity>0</DocSecurity>
  <Lines>161</Lines>
  <Paragraphs>45</Paragraphs>
  <ScaleCrop>false</ScaleCrop>
  <Company>Microsoft</Company>
  <LinksUpToDate>false</LinksUpToDate>
  <CharactersWithSpaces>22737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Коротков</dc:creator>
  <cp:lastModifiedBy>Коротков</cp:lastModifiedBy>
  <cp:revision>1</cp:revision>
  <dcterms:created xsi:type="dcterms:W3CDTF">2017-09-11T10:35:00Z</dcterms:created>
  <dcterms:modified xsi:type="dcterms:W3CDTF">2017-09-11T10:44:00Z</dcterms:modified>
</cp:coreProperties>
</file>