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A8D" w:rsidRDefault="008E5A8D" w:rsidP="008E5A8D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E5A8D">
        <w:rPr>
          <w:rFonts w:ascii="Times New Roman" w:eastAsia="Calibri" w:hAnsi="Times New Roman" w:cs="Times New Roman"/>
          <w:sz w:val="28"/>
          <w:szCs w:val="28"/>
        </w:rPr>
        <w:t>Ляпина</w:t>
      </w:r>
      <w:proofErr w:type="spellEnd"/>
      <w:r w:rsidRPr="008E5A8D">
        <w:rPr>
          <w:rFonts w:ascii="Times New Roman" w:eastAsia="Calibri" w:hAnsi="Times New Roman" w:cs="Times New Roman"/>
          <w:sz w:val="28"/>
          <w:szCs w:val="28"/>
        </w:rPr>
        <w:t xml:space="preserve"> Анна Николаевна</w:t>
      </w:r>
    </w:p>
    <w:p w:rsidR="008E5A8D" w:rsidRDefault="008E5A8D" w:rsidP="008E5A8D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МАДОУ «ЦРР-детский сад №112»</w:t>
      </w:r>
    </w:p>
    <w:p w:rsidR="008E5A8D" w:rsidRPr="008E5A8D" w:rsidRDefault="008E5A8D" w:rsidP="008E5A8D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</w:t>
      </w:r>
      <w:bookmarkStart w:id="0" w:name="_GoBack"/>
      <w:bookmarkEnd w:id="0"/>
    </w:p>
    <w:p w:rsidR="00CC097B" w:rsidRPr="008E5A8D" w:rsidRDefault="00CC097B" w:rsidP="008E5A8D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E5A8D">
        <w:rPr>
          <w:rFonts w:ascii="Times New Roman" w:eastAsia="Calibri" w:hAnsi="Times New Roman" w:cs="Times New Roman"/>
          <w:b/>
          <w:sz w:val="28"/>
          <w:szCs w:val="28"/>
        </w:rPr>
        <w:t>Планирование исследовательской деятельности в соответствии с лексическими темами для детей средней группы.</w:t>
      </w:r>
    </w:p>
    <w:tbl>
      <w:tblPr>
        <w:tblStyle w:val="1"/>
        <w:tblW w:w="9464" w:type="dxa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2126"/>
        <w:gridCol w:w="2410"/>
        <w:gridCol w:w="1843"/>
      </w:tblGrid>
      <w:tr w:rsidR="00CC097B" w:rsidRPr="008E5A8D" w:rsidTr="00BB3EB6">
        <w:tc>
          <w:tcPr>
            <w:tcW w:w="15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Лексическая тема </w:t>
            </w: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Название 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Цели, задачи 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Вывод </w:t>
            </w:r>
          </w:p>
        </w:tc>
      </w:tr>
      <w:tr w:rsidR="00CC097B" w:rsidRPr="008E5A8D" w:rsidTr="00BB3EB6">
        <w:tc>
          <w:tcPr>
            <w:tcW w:w="15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Осень в городе</w:t>
            </w: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 Чудеса растений»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Выявить влияние факторов окружающей среды на жизнедеятельность растений; продлить жизнь растениям цветника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1.Расматривание цветов на клумбе.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 Беседа об условиях жизни и роста растений (связь увядания растений с изменениями природных условий)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3.Пересадка герани и бегонии из цветника группу.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Жизнь растений можно продлить, улучшив условия их существования.</w:t>
            </w:r>
          </w:p>
        </w:tc>
      </w:tr>
      <w:tr w:rsidR="00CC097B" w:rsidRPr="008E5A8D" w:rsidTr="00BB3EB6">
        <w:tc>
          <w:tcPr>
            <w:tcW w:w="15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Осень в саду и огороде</w:t>
            </w: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«Вкусовые зоны языка»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Научить детей определять вкусовые зоны языка; доказать необходимость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слюны для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ощущения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вкуса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1.Опыт на определение вкусовых ощущений разных зон языка.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2.Опыт по определению вкусовых ощущений на сухой язык.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3.Д/и «Угадай на вкус»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У языка есть определенные вкусовые зоны, которые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расположены</w:t>
            </w:r>
            <w:proofErr w:type="gramEnd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по всему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языку. Слюна необходима для ощущения вкуса.</w:t>
            </w:r>
          </w:p>
        </w:tc>
      </w:tr>
      <w:tr w:rsidR="00CC097B" w:rsidRPr="008E5A8D" w:rsidTr="00BB3EB6">
        <w:tc>
          <w:tcPr>
            <w:tcW w:w="15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Вот он хлебушек душистый</w:t>
            </w: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«Откуда хлеб на стол пришел»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Познакомить детей с процессом роста зерна;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1.Рассматривание картин со схемами роста зерновых культур.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2.Проращивание семян в воде и земле.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3.Наблюдение за ростом колосков.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4.Зарисовка результатов опыта.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Для роста и развития зерна необходимы соответствующие условия.  Из одного зернышка вырастает колос с большим количеством зерен.</w:t>
            </w:r>
          </w:p>
        </w:tc>
      </w:tr>
      <w:tr w:rsidR="00CC097B" w:rsidRPr="008E5A8D" w:rsidTr="00BB3EB6">
        <w:tc>
          <w:tcPr>
            <w:tcW w:w="1526" w:type="dxa"/>
            <w:vMerge w:val="restart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В мире вещей</w:t>
            </w: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«Какая бывает посуда»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Выявить качества посуды в зависимости от материала изготовления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1.Рассматривание посуды, сделанной из различного материала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(дерево, стекло,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пластмасса, </w:t>
            </w:r>
            <w:proofErr w:type="gramEnd"/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бумага, металл)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2.Произвести различные действия с посудой (налить воду, нагреть, уронить, поставить сверху что-нибудь тяжелое)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3.Создать свод правил для пользования посуды из различных материалов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Посуда</w:t>
            </w:r>
            <w:proofErr w:type="gramEnd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изготовленная из различного материала должна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использоваться по своему назначению.</w:t>
            </w:r>
          </w:p>
        </w:tc>
      </w:tr>
      <w:tr w:rsidR="00CC097B" w:rsidRPr="008E5A8D" w:rsidTr="00BB3EB6">
        <w:tc>
          <w:tcPr>
            <w:tcW w:w="1526" w:type="dxa"/>
            <w:vMerge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«Из чего сошьем одежду?»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Устанавливать причинно-следственные связи между свойствами материала и его использованием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1.Рассматривание одежды из ткани и из бумаги.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2.Выполнение различных действий (смять, намочить, порвать)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Ткань и бумага </w:t>
            </w:r>
            <w:proofErr w:type="gramStart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-и</w:t>
            </w:r>
            <w:proofErr w:type="gramEnd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нтересные и важные материалы, но одежду лучше шить из ткани.</w:t>
            </w:r>
          </w:p>
        </w:tc>
      </w:tr>
      <w:tr w:rsidR="00CC097B" w:rsidRPr="008E5A8D" w:rsidTr="00BB3EB6">
        <w:tc>
          <w:tcPr>
            <w:tcW w:w="15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Транспорт</w:t>
            </w: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«Веселые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кораблики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Дать представления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 плавучести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предметов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1.Запускание корабликов,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сделанных</w:t>
            </w:r>
            <w:proofErr w:type="gramEnd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из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различных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материалов в таз с водой.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2.Сравнение плавучести корабликов в зависимости от их тяжести и материала изготовления.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3.Игра-забава «Рыбалка»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Тяжелые предметы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вода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удержать не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может, поэтому они тонут.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Независимо от размера  металлические предметы тонут. Дерево, пластмасса – плавают. Бумага плавает, пока не размокнет.</w:t>
            </w:r>
          </w:p>
        </w:tc>
      </w:tr>
      <w:tr w:rsidR="00CC097B" w:rsidRPr="008E5A8D" w:rsidTr="00BB3EB6">
        <w:tc>
          <w:tcPr>
            <w:tcW w:w="1526" w:type="dxa"/>
            <w:vMerge w:val="restart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Неживая природа</w:t>
            </w: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«В гостях у капельки»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детей со свойствами воды, дать понятие о значимости воды в жизни человека.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Определение свойств воды (запах, вкус, прозрачность, форма).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Вода имеет большое значение для жизни на Земле.</w:t>
            </w:r>
          </w:p>
        </w:tc>
      </w:tr>
      <w:tr w:rsidR="00CC097B" w:rsidRPr="008E5A8D" w:rsidTr="00BB3EB6">
        <w:tc>
          <w:tcPr>
            <w:tcW w:w="1526" w:type="dxa"/>
            <w:vMerge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«Необычные стекляшки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Познакомить детей со свойствами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льда.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1.Определение свойств и качеств льда.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2.Замораживание предметов в воде.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3.Замораживание цветной воды.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4.Украшение площадки цветными льдинками.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Предметы видны через лёд потому,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что он прозрачен.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Вода под воздействием температуры  может переходить из одного состояния в другое. Лед можно сделать цветным.</w:t>
            </w:r>
          </w:p>
        </w:tc>
      </w:tr>
      <w:tr w:rsidR="00CC097B" w:rsidRPr="008E5A8D" w:rsidTr="00BB3EB6">
        <w:tc>
          <w:tcPr>
            <w:tcW w:w="1526" w:type="dxa"/>
            <w:vMerge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«Куда спряталась вода?»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Продолжать знакомить детей со свойствами воды, льда и снега. Подвести к пониманию того, что снег и лед – это тоже вода. Учить устанавливать </w:t>
            </w:r>
            <w:proofErr w:type="spellStart"/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причинно</w:t>
            </w:r>
            <w:proofErr w:type="spellEnd"/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следственные </w:t>
            </w:r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связи: снег в тепле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превращается в воду, вода на морозе – в лед.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1.Замораживание и размораживание воды.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2.Размораживание снега и льда.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Нахождение сходства и отличия свойств снега и льда.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Лёд и снег – это тоже вода. </w:t>
            </w:r>
          </w:p>
        </w:tc>
      </w:tr>
      <w:tr w:rsidR="00CC097B" w:rsidRPr="008E5A8D" w:rsidTr="00BB3EB6">
        <w:tc>
          <w:tcPr>
            <w:tcW w:w="1526" w:type="dxa"/>
            <w:vMerge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«Почему крутится вертушка»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с таким природным явлением как ветер, его свойствами и ролью в жизни человека.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1.Определение направления ветра.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2.Выявление свойств ветра.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3.Игра с корабликами.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4.Запуск воздушного змея.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Можно определить силу, направление ветра при помощи окружающих предметов.</w:t>
            </w:r>
          </w:p>
        </w:tc>
      </w:tr>
      <w:tr w:rsidR="00CC097B" w:rsidRPr="008E5A8D" w:rsidTr="00BB3EB6">
        <w:tc>
          <w:tcPr>
            <w:tcW w:w="1526" w:type="dxa"/>
            <w:vMerge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«Почему в темноте не видно тени»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детей со способами образования тени. Выяснить опытным путем, что тень в течение дня меняет свой размер.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1.Показ теневого театра.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2.Игры с тенью.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3.Наблюдение за солнечными часами с фиксированием опыта.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4.Нахождение тени при свете и в темной группе.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Наличие и размер тени зависит от света.</w:t>
            </w:r>
          </w:p>
        </w:tc>
      </w:tr>
      <w:tr w:rsidR="00CC097B" w:rsidRPr="008E5A8D" w:rsidTr="00BB3EB6">
        <w:tc>
          <w:tcPr>
            <w:tcW w:w="1526" w:type="dxa"/>
            <w:vMerge w:val="restart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Здоровым быть </w:t>
            </w:r>
            <w:proofErr w:type="gramStart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здорово</w:t>
            </w:r>
            <w:proofErr w:type="gramEnd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«Как мы дышим»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Уточнить понятие детей, что воздух – не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невидимка, а реально существующий газ. Дать представления о важности воздуха в жизни человека и всего живого на земле.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1.Определение свойств воздуха.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2.Нахождение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воздуха в воде при помощи трубочки для коктейля.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3.Нахождение воздуха в горшках с комнатными растениями.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Воздух важен для жизни всего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живого.</w:t>
            </w:r>
          </w:p>
        </w:tc>
      </w:tr>
      <w:tr w:rsidR="00CC097B" w:rsidRPr="008E5A8D" w:rsidTr="00BB3EB6">
        <w:tc>
          <w:tcPr>
            <w:tcW w:w="1526" w:type="dxa"/>
            <w:vMerge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«Секреты  подсолнечного масла»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E5A8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Расширить знания  о пользе подсолнечного масла для здоровья человека. Познакомить  со свойствами масла.</w:t>
            </w:r>
          </w:p>
          <w:p w:rsidR="00CC097B" w:rsidRPr="008E5A8D" w:rsidRDefault="00CC097B" w:rsidP="008E5A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CC097B" w:rsidRPr="008E5A8D" w:rsidRDefault="00CC097B" w:rsidP="008E5A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CC097B" w:rsidRPr="008E5A8D" w:rsidRDefault="00CC097B" w:rsidP="008E5A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5A8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1.Определение свойств масла (растворимость в воде, попадание на другие предметы, смешиваемость с продуктами, текучесть).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2.Нагревание продуктов с маслом и без него (опыт можно провести дома).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5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Бумага впитывает подсолнечное масло. Подсолнечное масло не растворяется в воде. Масло полезно для человека.</w:t>
            </w:r>
          </w:p>
        </w:tc>
      </w:tr>
      <w:tr w:rsidR="00CC097B" w:rsidRPr="008E5A8D" w:rsidTr="00BB3EB6">
        <w:tc>
          <w:tcPr>
            <w:tcW w:w="1526" w:type="dxa"/>
            <w:vMerge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«Что скрывает снег»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Уточнить представления детей о том,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что в снегу могут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содержаться грязь и  микробы. 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1.Рассматривание снега на улице в сугробах (на вид-</w:t>
            </w:r>
            <w:proofErr w:type="gramEnd"/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чистый).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2.Рассматривание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занесенного в группу и растаявшего снега под микроскопом, сравнение наблюдений.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Снег, кажущийся чистым,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представляет опасность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для здоровья.</w:t>
            </w:r>
          </w:p>
        </w:tc>
      </w:tr>
      <w:tr w:rsidR="00CC097B" w:rsidRPr="008E5A8D" w:rsidTr="00BB3EB6">
        <w:tc>
          <w:tcPr>
            <w:tcW w:w="1526" w:type="dxa"/>
            <w:vMerge w:val="restart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Весна пришла</w:t>
            </w: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«Куда бегут ручейки?»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Уточнить представления детей о том, откуда появляются ручейки и почему они текут в определенном направлении.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1.Занести в группу 2 куска льда или снега, один положить на ровную поверхность, другой – на возвышенность.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2.Понаблюдать за таянием снега, сравнить движение воды на ровном месте и на возвышенности.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3.Выводы зарисовать.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Ручеек стекает в более низкое место.</w:t>
            </w:r>
          </w:p>
        </w:tc>
      </w:tr>
      <w:tr w:rsidR="00CC097B" w:rsidRPr="008E5A8D" w:rsidTr="00BB3EB6">
        <w:tc>
          <w:tcPr>
            <w:tcW w:w="1526" w:type="dxa"/>
            <w:vMerge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«Как растут листочки у разных деревьев»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Расширить представления детей о том, что у разных деревьев листья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распускаются по-разному.</w:t>
            </w: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1.Занести и поставить в вазу ветки вербы, тополя, смородины.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2.Фиксировать </w:t>
            </w: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момент появления листьев </w:t>
            </w:r>
            <w:proofErr w:type="gramStart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 вербы и смородины сначала появятся цветы, у тополя-листья) 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Все деревья и кустарники выпускают листья в разное время.</w:t>
            </w:r>
          </w:p>
        </w:tc>
      </w:tr>
      <w:tr w:rsidR="00CC097B" w:rsidRPr="008E5A8D" w:rsidTr="00BB3EB6">
        <w:tc>
          <w:tcPr>
            <w:tcW w:w="1526" w:type="dxa"/>
            <w:vMerge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«Откуда берется дождик»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Показать процесс испарения воды и получение конденсата.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1.Налить немного воды в прозрачную банку, плотно закрыть крышкой.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2.Поставить банку на солнечное теплое место.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3.Через некоторое время в банке создастся конденсат и можно будет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увидеть, как с крышки капает вода.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4.Опыт можно провести дома с кастрюлькой воды (нагреть на плите).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Вода под воздействием солнечного тепла испаряется, поднимается вверх, затем проливается дождем.</w:t>
            </w:r>
          </w:p>
        </w:tc>
      </w:tr>
      <w:tr w:rsidR="00CC097B" w:rsidRPr="008E5A8D" w:rsidTr="00BB3EB6">
        <w:tc>
          <w:tcPr>
            <w:tcW w:w="1526" w:type="dxa"/>
            <w:vMerge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«Как вырастить цветок»</w:t>
            </w:r>
          </w:p>
        </w:tc>
        <w:tc>
          <w:tcPr>
            <w:tcW w:w="2126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Расширить представления детей о том, что для роста растений необходимы определенные условия.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1.Посадить семена цветов в три разных горшка.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2.Один горшок поставить на подоконник (наличие света), поливать (наличие воды), рыхлить землю (наличие воздуха).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3.Второй горшок поставить в темное место, поливать и рыхлить.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4.Третий горшок поставить на свет, 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но не поливать.</w:t>
            </w:r>
          </w:p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5.Сравнить результаты, когда </w:t>
            </w:r>
            <w:proofErr w:type="gramStart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в появятся</w:t>
            </w:r>
            <w:proofErr w:type="gramEnd"/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ростки.</w:t>
            </w:r>
          </w:p>
        </w:tc>
        <w:tc>
          <w:tcPr>
            <w:tcW w:w="1843" w:type="dxa"/>
          </w:tcPr>
          <w:p w:rsidR="00CC097B" w:rsidRPr="008E5A8D" w:rsidRDefault="00CC097B" w:rsidP="008E5A8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5A8D">
              <w:rPr>
                <w:rFonts w:ascii="Times New Roman" w:eastAsia="Calibri" w:hAnsi="Times New Roman" w:cs="Times New Roman"/>
                <w:sz w:val="28"/>
                <w:szCs w:val="28"/>
              </w:rPr>
              <w:t>Для жизни и роста растений необходимы свет, воздух, вода.</w:t>
            </w:r>
          </w:p>
        </w:tc>
      </w:tr>
    </w:tbl>
    <w:p w:rsidR="007B346B" w:rsidRPr="008E5A8D" w:rsidRDefault="007B346B" w:rsidP="008E5A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B346B" w:rsidRPr="008E5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049"/>
    <w:rsid w:val="007B346B"/>
    <w:rsid w:val="008E5A8D"/>
    <w:rsid w:val="00CC097B"/>
    <w:rsid w:val="00FD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C097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CC0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C097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CC0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1077</Words>
  <Characters>6144</Characters>
  <Application>Microsoft Office Word</Application>
  <DocSecurity>0</DocSecurity>
  <Lines>51</Lines>
  <Paragraphs>14</Paragraphs>
  <ScaleCrop>false</ScaleCrop>
  <Company>Krokoz™</Company>
  <LinksUpToDate>false</LinksUpToDate>
  <CharactersWithSpaces>7207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</dc:creator>
  <cp:keywords/>
  <dc:description/>
  <cp:lastModifiedBy>ELF</cp:lastModifiedBy>
  <cp:revision>3</cp:revision>
  <dcterms:created xsi:type="dcterms:W3CDTF">2022-04-18T07:05:00Z</dcterms:created>
  <dcterms:modified xsi:type="dcterms:W3CDTF">2022-04-18T07:18:00Z</dcterms:modified>
</cp:coreProperties>
</file>