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16F3" w:rsidRDefault="000416F3">
      <w:pPr>
        <w:rPr>
          <w:rFonts w:ascii="Arial" w:hAnsi="Arial" w:cs="Arial"/>
          <w:color w:val="111111"/>
          <w:sz w:val="25"/>
          <w:szCs w:val="25"/>
          <w:shd w:val="clear" w:color="auto" w:fill="FFFFFF"/>
        </w:rPr>
      </w:pPr>
    </w:p>
    <w:p w:rsidR="000416F3" w:rsidRPr="00F14B9B" w:rsidRDefault="000416F3">
      <w:pPr>
        <w:rPr>
          <w:rFonts w:ascii="Times New Roman" w:hAnsi="Times New Roman" w:cs="Times New Roman"/>
          <w:b/>
          <w:bCs/>
          <w:color w:val="000000"/>
          <w:sz w:val="40"/>
          <w:szCs w:val="40"/>
        </w:rPr>
      </w:pPr>
      <w:r w:rsidRPr="00F14B9B">
        <w:rPr>
          <w:rFonts w:ascii="Times New Roman" w:hAnsi="Times New Roman" w:cs="Times New Roman"/>
          <w:b/>
          <w:bCs/>
          <w:color w:val="000000"/>
          <w:sz w:val="40"/>
          <w:szCs w:val="40"/>
        </w:rPr>
        <w:t>Игровое пособие «Занимательный коврик»</w:t>
      </w:r>
    </w:p>
    <w:p w:rsidR="0037279B" w:rsidRDefault="0037279B" w:rsidP="00F14B9B">
      <w:pPr>
        <w:jc w:val="right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Состовитель: Ишагина И.В.</w:t>
      </w:r>
    </w:p>
    <w:p w:rsidR="0037279B" w:rsidRDefault="0037279B" w:rsidP="00F14B9B">
      <w:pPr>
        <w:pStyle w:val="a5"/>
        <w:ind w:firstLine="0"/>
        <w:jc w:val="left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7279B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shd w:val="clear" w:color="auto" w:fill="FFFFFF"/>
        </w:rPr>
        <w:t>Цель</w:t>
      </w:r>
      <w:r w:rsidRPr="0037279B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:</w:t>
      </w:r>
      <w:r w:rsidRPr="0037279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Обновить предметную </w:t>
      </w:r>
      <w:r w:rsidRPr="0037279B">
        <w:rPr>
          <w:rStyle w:val="a3"/>
          <w:rFonts w:ascii="Times New Roman" w:hAnsi="Times New Roman" w:cs="Times New Roman"/>
          <w:b w:val="0"/>
          <w:bCs w:val="0"/>
          <w:sz w:val="28"/>
          <w:szCs w:val="28"/>
          <w:bdr w:val="none" w:sz="0" w:space="0" w:color="auto" w:frame="1"/>
          <w:shd w:val="clear" w:color="auto" w:fill="FFFFFF"/>
        </w:rPr>
        <w:t>развивающую среду в группе</w:t>
      </w:r>
      <w:r w:rsidRPr="0037279B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37279B" w:rsidRDefault="0037279B" w:rsidP="00F14B9B">
      <w:pPr>
        <w:pStyle w:val="a5"/>
        <w:jc w:val="left"/>
        <w:rPr>
          <w:rFonts w:ascii="Times New Roman" w:hAnsi="Times New Roman" w:cs="Times New Roman"/>
          <w:sz w:val="28"/>
          <w:szCs w:val="28"/>
        </w:rPr>
      </w:pPr>
      <w:r w:rsidRPr="000416F3">
        <w:rPr>
          <w:rFonts w:ascii="Times New Roman" w:hAnsi="Times New Roman" w:cs="Times New Roman"/>
          <w:sz w:val="28"/>
          <w:szCs w:val="28"/>
        </w:rPr>
        <w:t xml:space="preserve">создание развивающей предметнопространственной среды для успешной адаптации детей к условиям ДОУ, развитие речевых способностей детей дошкольного возраста. </w:t>
      </w:r>
    </w:p>
    <w:p w:rsidR="0037279B" w:rsidRPr="0037279B" w:rsidRDefault="0037279B" w:rsidP="00F14B9B">
      <w:pPr>
        <w:pStyle w:val="a5"/>
        <w:ind w:firstLine="0"/>
        <w:jc w:val="left"/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</w:pPr>
    </w:p>
    <w:p w:rsidR="0037279B" w:rsidRDefault="0037279B" w:rsidP="00F14B9B">
      <w:pPr>
        <w:pStyle w:val="a5"/>
        <w:ind w:firstLine="0"/>
        <w:jc w:val="left"/>
        <w:rPr>
          <w:rFonts w:ascii="Times New Roman" w:hAnsi="Times New Roman" w:cs="Times New Roman"/>
          <w:sz w:val="28"/>
          <w:szCs w:val="28"/>
        </w:rPr>
      </w:pPr>
      <w:r w:rsidRPr="000416F3">
        <w:rPr>
          <w:rFonts w:ascii="Times New Roman" w:hAnsi="Times New Roman" w:cs="Times New Roman"/>
          <w:b/>
          <w:sz w:val="28"/>
          <w:szCs w:val="28"/>
        </w:rPr>
        <w:t>Задачи</w:t>
      </w:r>
      <w:r w:rsidRPr="000416F3">
        <w:rPr>
          <w:rFonts w:ascii="Times New Roman" w:hAnsi="Times New Roman" w:cs="Times New Roman"/>
          <w:sz w:val="28"/>
          <w:szCs w:val="28"/>
        </w:rPr>
        <w:t>, поставленные при создании пособия:</w:t>
      </w:r>
    </w:p>
    <w:p w:rsidR="0037279B" w:rsidRDefault="0037279B" w:rsidP="00F14B9B">
      <w:pPr>
        <w:pStyle w:val="a5"/>
        <w:ind w:firstLine="0"/>
        <w:jc w:val="left"/>
        <w:rPr>
          <w:rFonts w:ascii="Times New Roman" w:hAnsi="Times New Roman" w:cs="Times New Roman"/>
          <w:sz w:val="28"/>
          <w:szCs w:val="28"/>
        </w:rPr>
      </w:pPr>
      <w:r w:rsidRPr="000416F3">
        <w:rPr>
          <w:rFonts w:ascii="Times New Roman" w:hAnsi="Times New Roman" w:cs="Times New Roman"/>
          <w:sz w:val="28"/>
          <w:szCs w:val="28"/>
        </w:rPr>
        <w:t xml:space="preserve">1. Воспитание интереса к игровой деятельности. </w:t>
      </w:r>
    </w:p>
    <w:p w:rsidR="0037279B" w:rsidRDefault="0037279B" w:rsidP="00F14B9B">
      <w:pPr>
        <w:pStyle w:val="a5"/>
        <w:ind w:firstLine="0"/>
        <w:jc w:val="left"/>
        <w:rPr>
          <w:rFonts w:ascii="Times New Roman" w:hAnsi="Times New Roman" w:cs="Times New Roman"/>
          <w:sz w:val="28"/>
          <w:szCs w:val="28"/>
        </w:rPr>
      </w:pPr>
      <w:r w:rsidRPr="000416F3">
        <w:rPr>
          <w:rFonts w:ascii="Times New Roman" w:hAnsi="Times New Roman" w:cs="Times New Roman"/>
          <w:sz w:val="28"/>
          <w:szCs w:val="28"/>
        </w:rPr>
        <w:t xml:space="preserve">2. Создание тёплых и доверительных отношений педагога с ребенком. </w:t>
      </w:r>
      <w:r>
        <w:rPr>
          <w:rFonts w:ascii="Times New Roman" w:hAnsi="Times New Roman" w:cs="Times New Roman"/>
          <w:sz w:val="28"/>
          <w:szCs w:val="28"/>
        </w:rPr>
        <w:t xml:space="preserve">      </w:t>
      </w:r>
    </w:p>
    <w:p w:rsidR="0037279B" w:rsidRDefault="0037279B" w:rsidP="00F14B9B">
      <w:pPr>
        <w:pStyle w:val="a5"/>
        <w:ind w:firstLine="0"/>
        <w:jc w:val="left"/>
        <w:rPr>
          <w:rFonts w:ascii="Times New Roman" w:hAnsi="Times New Roman" w:cs="Times New Roman"/>
          <w:sz w:val="28"/>
          <w:szCs w:val="28"/>
        </w:rPr>
      </w:pPr>
      <w:r w:rsidRPr="000416F3">
        <w:rPr>
          <w:rFonts w:ascii="Times New Roman" w:hAnsi="Times New Roman" w:cs="Times New Roman"/>
          <w:sz w:val="28"/>
          <w:szCs w:val="28"/>
        </w:rPr>
        <w:t xml:space="preserve">3. Развитие эмоционально-волевой сферы. </w:t>
      </w:r>
    </w:p>
    <w:p w:rsidR="0037279B" w:rsidRDefault="0037279B" w:rsidP="00F14B9B">
      <w:pPr>
        <w:pStyle w:val="a5"/>
        <w:ind w:firstLine="0"/>
        <w:jc w:val="left"/>
        <w:rPr>
          <w:rFonts w:ascii="Times New Roman" w:hAnsi="Times New Roman" w:cs="Times New Roman"/>
          <w:sz w:val="28"/>
          <w:szCs w:val="28"/>
        </w:rPr>
      </w:pPr>
      <w:r w:rsidRPr="000416F3"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 w:rsidRPr="000416F3">
        <w:rPr>
          <w:rFonts w:ascii="Times New Roman" w:hAnsi="Times New Roman" w:cs="Times New Roman"/>
          <w:sz w:val="28"/>
          <w:szCs w:val="28"/>
        </w:rPr>
        <w:t>Совершенствование психических процессов у детей: восприятия, внимания, памяти, ощущения, мышления, мышления, логики, воображения. 5.</w:t>
      </w:r>
      <w:proofErr w:type="gramEnd"/>
      <w:r w:rsidRPr="000416F3">
        <w:rPr>
          <w:rFonts w:ascii="Times New Roman" w:hAnsi="Times New Roman" w:cs="Times New Roman"/>
          <w:sz w:val="28"/>
          <w:szCs w:val="28"/>
        </w:rPr>
        <w:t xml:space="preserve"> Формирование навыков воспринимать предметы и их свойства, узнавать и различать; уточнять названия предметов и их характерные свойства (форма, величина, цвет); </w:t>
      </w:r>
    </w:p>
    <w:p w:rsidR="0037279B" w:rsidRDefault="0037279B" w:rsidP="00F14B9B">
      <w:pPr>
        <w:pStyle w:val="a5"/>
        <w:ind w:firstLine="0"/>
        <w:jc w:val="left"/>
        <w:rPr>
          <w:rFonts w:ascii="Times New Roman" w:hAnsi="Times New Roman" w:cs="Times New Roman"/>
          <w:sz w:val="28"/>
          <w:szCs w:val="28"/>
        </w:rPr>
      </w:pPr>
      <w:r w:rsidRPr="000416F3">
        <w:rPr>
          <w:rFonts w:ascii="Times New Roman" w:hAnsi="Times New Roman" w:cs="Times New Roman"/>
          <w:sz w:val="28"/>
          <w:szCs w:val="28"/>
        </w:rPr>
        <w:t xml:space="preserve">6. Развитие творческих способностей, воображения, речи, пополнять активный словарный запас. </w:t>
      </w:r>
    </w:p>
    <w:p w:rsidR="0037279B" w:rsidRDefault="0037279B" w:rsidP="00F14B9B">
      <w:pPr>
        <w:pStyle w:val="a5"/>
        <w:ind w:firstLine="0"/>
        <w:jc w:val="left"/>
        <w:rPr>
          <w:rFonts w:ascii="Times New Roman" w:hAnsi="Times New Roman" w:cs="Times New Roman"/>
          <w:sz w:val="28"/>
          <w:szCs w:val="28"/>
        </w:rPr>
      </w:pPr>
      <w:r w:rsidRPr="000416F3">
        <w:rPr>
          <w:rFonts w:ascii="Times New Roman" w:hAnsi="Times New Roman" w:cs="Times New Roman"/>
          <w:sz w:val="28"/>
          <w:szCs w:val="28"/>
        </w:rPr>
        <w:t xml:space="preserve">7. Развитие познавательной и исследовательской активности. </w:t>
      </w:r>
    </w:p>
    <w:p w:rsidR="0037279B" w:rsidRDefault="0037279B" w:rsidP="00F14B9B">
      <w:pPr>
        <w:pStyle w:val="a5"/>
        <w:ind w:firstLine="0"/>
        <w:jc w:val="left"/>
        <w:rPr>
          <w:rFonts w:ascii="Times New Roman" w:hAnsi="Times New Roman" w:cs="Times New Roman"/>
          <w:sz w:val="28"/>
          <w:szCs w:val="28"/>
        </w:rPr>
      </w:pPr>
      <w:r w:rsidRPr="000416F3">
        <w:rPr>
          <w:rFonts w:ascii="Times New Roman" w:hAnsi="Times New Roman" w:cs="Times New Roman"/>
          <w:sz w:val="28"/>
          <w:szCs w:val="28"/>
        </w:rPr>
        <w:t xml:space="preserve">8. Развитие мелкой моторики. </w:t>
      </w:r>
    </w:p>
    <w:p w:rsidR="0037279B" w:rsidRDefault="0037279B" w:rsidP="00F14B9B">
      <w:pPr>
        <w:pStyle w:val="a5"/>
        <w:ind w:firstLine="0"/>
        <w:jc w:val="left"/>
        <w:rPr>
          <w:rFonts w:ascii="Times New Roman" w:hAnsi="Times New Roman" w:cs="Times New Roman"/>
          <w:sz w:val="28"/>
          <w:szCs w:val="28"/>
        </w:rPr>
      </w:pPr>
      <w:r w:rsidRPr="000416F3">
        <w:rPr>
          <w:rFonts w:ascii="Times New Roman" w:hAnsi="Times New Roman" w:cs="Times New Roman"/>
          <w:sz w:val="28"/>
          <w:szCs w:val="28"/>
        </w:rPr>
        <w:t xml:space="preserve">9. Развитие коммуникативных способностей. </w:t>
      </w:r>
    </w:p>
    <w:p w:rsidR="0037279B" w:rsidRDefault="0037279B" w:rsidP="00F14B9B">
      <w:pPr>
        <w:pStyle w:val="a5"/>
        <w:ind w:firstLine="0"/>
        <w:jc w:val="left"/>
        <w:rPr>
          <w:rFonts w:ascii="Times New Roman" w:hAnsi="Times New Roman" w:cs="Times New Roman"/>
          <w:sz w:val="28"/>
          <w:szCs w:val="28"/>
        </w:rPr>
      </w:pPr>
      <w:r w:rsidRPr="000416F3">
        <w:rPr>
          <w:rFonts w:ascii="Times New Roman" w:hAnsi="Times New Roman" w:cs="Times New Roman"/>
          <w:sz w:val="28"/>
          <w:szCs w:val="28"/>
        </w:rPr>
        <w:t>10. Формирование навыков самообслуживания.</w:t>
      </w:r>
    </w:p>
    <w:p w:rsidR="0037279B" w:rsidRPr="0037279B" w:rsidRDefault="0037279B" w:rsidP="0037279B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0416F3" w:rsidRPr="000416F3" w:rsidRDefault="000416F3" w:rsidP="00F14B9B">
      <w:pPr>
        <w:pStyle w:val="a5"/>
        <w:jc w:val="left"/>
        <w:rPr>
          <w:rFonts w:ascii="Times New Roman" w:hAnsi="Times New Roman" w:cs="Times New Roman"/>
          <w:sz w:val="28"/>
          <w:szCs w:val="28"/>
        </w:rPr>
      </w:pPr>
      <w:r w:rsidRPr="000416F3">
        <w:rPr>
          <w:rFonts w:ascii="Times New Roman" w:hAnsi="Times New Roman" w:cs="Times New Roman"/>
          <w:b/>
          <w:bCs/>
          <w:sz w:val="28"/>
          <w:szCs w:val="28"/>
        </w:rPr>
        <w:t>«Занимательный коврик»</w:t>
      </w:r>
      <w:r w:rsidRPr="000416F3">
        <w:rPr>
          <w:rFonts w:ascii="Times New Roman" w:hAnsi="Times New Roman" w:cs="Times New Roman"/>
          <w:sz w:val="28"/>
          <w:szCs w:val="28"/>
        </w:rPr>
        <w:t xml:space="preserve"> можно применять в процессе совместной, самостоятельной деятельности с детьми и индивидуально. Игровое пособие помогает продуктивно организовать групповую, подгрупповую работу; </w:t>
      </w:r>
    </w:p>
    <w:p w:rsidR="000416F3" w:rsidRDefault="000416F3" w:rsidP="00F14B9B">
      <w:pPr>
        <w:pStyle w:val="a5"/>
        <w:jc w:val="left"/>
        <w:rPr>
          <w:rFonts w:ascii="Times New Roman" w:hAnsi="Times New Roman" w:cs="Times New Roman"/>
          <w:sz w:val="28"/>
          <w:szCs w:val="28"/>
        </w:rPr>
      </w:pPr>
      <w:r w:rsidRPr="000416F3">
        <w:rPr>
          <w:rFonts w:ascii="Times New Roman" w:hAnsi="Times New Roman" w:cs="Times New Roman"/>
          <w:sz w:val="28"/>
          <w:szCs w:val="28"/>
        </w:rPr>
        <w:t xml:space="preserve">Это методическое пособие, дающее огромный простор для манипулирования маленькими ручками, тренирующее тактильное и зрительное восприятие, ориентацию в пространстве, внимание, мышление. Он также способствует успешной адаптации ребенка к условиям ДОУ. Коврик привлекает внимание детей своим ярким цветом, множеством увлекательных элементов, прикрепленных к нему. А самое главное,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Pr="000416F3">
        <w:rPr>
          <w:rFonts w:ascii="Times New Roman" w:hAnsi="Times New Roman" w:cs="Times New Roman"/>
          <w:sz w:val="28"/>
          <w:szCs w:val="28"/>
        </w:rPr>
        <w:t xml:space="preserve">происходит ненавязчивое общение ребенка и педагога через манипуляции с компонентами коврика, что способствует положительному настрою для налаживания доверительных отношений между взрослым и малышом, развитию связанной речи. При создании коврика я придерживалась определенных требований, необходимых в моей педагогической деятельности с детьми дошкольного возраста: привлекательность для детей; многофункциональность, мобильность; обучение и развитие; соблюдение гигиенических требований; удобство для детей и педагога. В данном </w:t>
      </w:r>
      <w:r w:rsidRPr="000416F3">
        <w:rPr>
          <w:rFonts w:ascii="Times New Roman" w:hAnsi="Times New Roman" w:cs="Times New Roman"/>
          <w:sz w:val="28"/>
          <w:szCs w:val="28"/>
        </w:rPr>
        <w:lastRenderedPageBreak/>
        <w:t xml:space="preserve">методическом пособии рассмотрены некоторые виды дидактических игр, которые применяю в работе с детьми младшего дошкольного возраста. Данные игры использую в ходе организованной образовательной деятельности, а также в процессе индивидуальной работы. Также для удобства работы с сенсорным ковриком, я разработала дидактические игры по речевому и познавательному развитию. </w:t>
      </w:r>
    </w:p>
    <w:p w:rsidR="000416F3" w:rsidRDefault="000416F3" w:rsidP="00F14B9B">
      <w:pPr>
        <w:pStyle w:val="a5"/>
        <w:ind w:firstLine="0"/>
        <w:jc w:val="left"/>
        <w:rPr>
          <w:rFonts w:ascii="Times New Roman" w:hAnsi="Times New Roman" w:cs="Times New Roman"/>
          <w:sz w:val="28"/>
          <w:szCs w:val="28"/>
        </w:rPr>
      </w:pPr>
      <w:r w:rsidRPr="000416F3">
        <w:rPr>
          <w:rFonts w:ascii="Times New Roman" w:hAnsi="Times New Roman" w:cs="Times New Roman"/>
          <w:sz w:val="28"/>
          <w:szCs w:val="28"/>
        </w:rPr>
        <w:t xml:space="preserve">Материалы, используемые в создании пособия: </w:t>
      </w:r>
    </w:p>
    <w:p w:rsidR="000416F3" w:rsidRDefault="000416F3" w:rsidP="00F14B9B">
      <w:pPr>
        <w:pStyle w:val="a5"/>
        <w:ind w:firstLine="0"/>
        <w:jc w:val="left"/>
        <w:rPr>
          <w:rFonts w:ascii="Times New Roman" w:hAnsi="Times New Roman" w:cs="Times New Roman"/>
          <w:sz w:val="28"/>
          <w:szCs w:val="28"/>
        </w:rPr>
      </w:pPr>
      <w:r w:rsidRPr="000416F3">
        <w:rPr>
          <w:rFonts w:ascii="Times New Roman" w:hAnsi="Times New Roman" w:cs="Times New Roman"/>
          <w:sz w:val="28"/>
          <w:szCs w:val="28"/>
        </w:rPr>
        <w:t>разноцветный фетр, пуговицы, текстильная застежка, узкие атласные ленточки, шнурки.</w:t>
      </w:r>
    </w:p>
    <w:p w:rsidR="000416F3" w:rsidRPr="000416F3" w:rsidRDefault="000416F3" w:rsidP="00F14B9B">
      <w:pPr>
        <w:pStyle w:val="a5"/>
        <w:ind w:firstLine="0"/>
        <w:jc w:val="left"/>
        <w:rPr>
          <w:rFonts w:ascii="Times New Roman" w:hAnsi="Times New Roman" w:cs="Times New Roman"/>
          <w:sz w:val="28"/>
          <w:szCs w:val="28"/>
        </w:rPr>
      </w:pPr>
      <w:r w:rsidRPr="000416F3">
        <w:rPr>
          <w:rFonts w:ascii="Times New Roman" w:hAnsi="Times New Roman" w:cs="Times New Roman"/>
          <w:sz w:val="28"/>
          <w:szCs w:val="28"/>
        </w:rPr>
        <w:t xml:space="preserve"> В ходе работы с данным методическим пособием ребенок учится различать, сравнивать, устанавливать сходство предметов по их признакам: по качеству материала, по цвету, форме, величине, звукоподражанию. Действуя с предметами коврика, ребенок приобретает навыки, необходимые для самообслуживания: зашнуровать и расшнуровать (дверь дома); расстегнуть и застегнуть пуговицы (солнышко и тучи), открепить и прикрепить понравившейся предмет (овощи и фрукты, дикие и домашние животные). Сенсорный коврик полон интересных речевых заданий с помощью мнемотехники. С восторгом и увлечением малыши обследуют коврик в поисках новых открытий для себя. А самое главное – сокращают адаптационный период, ослабляя его стрессовое воздействие, и развивает связанную речь. Данное методическое пособие может быть использовано педагогами дошкольного и дополнительного образования, а также родителями в семейном воспитании детей дошкольного возраста.</w:t>
      </w:r>
    </w:p>
    <w:p w:rsidR="000416F3" w:rsidRPr="000416F3" w:rsidRDefault="000416F3" w:rsidP="00F14B9B">
      <w:pPr>
        <w:pStyle w:val="a5"/>
        <w:jc w:val="left"/>
        <w:rPr>
          <w:rFonts w:ascii="Times New Roman" w:hAnsi="Times New Roman" w:cs="Times New Roman"/>
          <w:sz w:val="28"/>
          <w:szCs w:val="28"/>
        </w:rPr>
      </w:pPr>
    </w:p>
    <w:p w:rsidR="0037279B" w:rsidRPr="000416F3" w:rsidRDefault="0037279B" w:rsidP="00F14B9B">
      <w:pPr>
        <w:pStyle w:val="a5"/>
        <w:jc w:val="left"/>
        <w:rPr>
          <w:rFonts w:ascii="Times New Roman" w:hAnsi="Times New Roman" w:cs="Times New Roman"/>
          <w:sz w:val="28"/>
          <w:szCs w:val="28"/>
        </w:rPr>
      </w:pPr>
      <w:r w:rsidRPr="000416F3">
        <w:rPr>
          <w:rFonts w:ascii="Times New Roman" w:hAnsi="Times New Roman" w:cs="Times New Roman"/>
          <w:sz w:val="28"/>
          <w:szCs w:val="28"/>
        </w:rPr>
        <w:t>Коврики игрового комплекта также используются для закрепления и совершенствования навыков выполнения двигательного материала. Дошколята проделывают упражнение охотно и весело.</w:t>
      </w:r>
    </w:p>
    <w:p w:rsidR="0037279B" w:rsidRDefault="0037279B" w:rsidP="00F14B9B">
      <w:pPr>
        <w:pStyle w:val="a5"/>
        <w:jc w:val="left"/>
        <w:rPr>
          <w:rFonts w:ascii="Times New Roman" w:hAnsi="Times New Roman" w:cs="Times New Roman"/>
          <w:sz w:val="28"/>
          <w:szCs w:val="28"/>
        </w:rPr>
      </w:pPr>
      <w:r w:rsidRPr="000416F3">
        <w:rPr>
          <w:rFonts w:ascii="Times New Roman" w:hAnsi="Times New Roman" w:cs="Times New Roman"/>
          <w:sz w:val="28"/>
          <w:szCs w:val="28"/>
        </w:rPr>
        <w:t>Кроме того, благодаря успешному включению игрового пособия «Занимательный коврик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0416F3">
        <w:rPr>
          <w:rFonts w:ascii="Times New Roman" w:hAnsi="Times New Roman" w:cs="Times New Roman"/>
          <w:sz w:val="28"/>
          <w:szCs w:val="28"/>
        </w:rPr>
        <w:t>можно успешно решать задачи по всем образовательным областям.</w:t>
      </w:r>
    </w:p>
    <w:p w:rsidR="000416F3" w:rsidRDefault="000416F3" w:rsidP="00F14B9B">
      <w:pPr>
        <w:pStyle w:val="a5"/>
        <w:jc w:val="left"/>
        <w:rPr>
          <w:rFonts w:ascii="Times New Roman" w:hAnsi="Times New Roman" w:cs="Times New Roman"/>
          <w:sz w:val="28"/>
          <w:szCs w:val="28"/>
        </w:rPr>
      </w:pPr>
    </w:p>
    <w:p w:rsidR="00F14B9B" w:rsidRDefault="00F14B9B" w:rsidP="00F14B9B">
      <w:pPr>
        <w:pStyle w:val="a5"/>
        <w:jc w:val="left"/>
        <w:rPr>
          <w:rFonts w:ascii="Times New Roman" w:hAnsi="Times New Roman" w:cs="Times New Roman"/>
          <w:sz w:val="28"/>
          <w:szCs w:val="28"/>
        </w:rPr>
      </w:pPr>
    </w:p>
    <w:p w:rsidR="00F14B9B" w:rsidRDefault="00F14B9B" w:rsidP="00F14B9B">
      <w:pPr>
        <w:pStyle w:val="a5"/>
        <w:jc w:val="left"/>
        <w:rPr>
          <w:rFonts w:ascii="Times New Roman" w:hAnsi="Times New Roman" w:cs="Times New Roman"/>
          <w:sz w:val="28"/>
          <w:szCs w:val="28"/>
        </w:rPr>
      </w:pPr>
    </w:p>
    <w:p w:rsidR="00F14B9B" w:rsidRDefault="00F14B9B" w:rsidP="00F14B9B">
      <w:pPr>
        <w:pStyle w:val="a5"/>
        <w:jc w:val="left"/>
        <w:rPr>
          <w:rFonts w:ascii="Times New Roman" w:hAnsi="Times New Roman" w:cs="Times New Roman"/>
          <w:sz w:val="28"/>
          <w:szCs w:val="28"/>
        </w:rPr>
      </w:pPr>
    </w:p>
    <w:p w:rsidR="00F14B9B" w:rsidRDefault="00F14B9B" w:rsidP="00F14B9B">
      <w:pPr>
        <w:pStyle w:val="a5"/>
        <w:jc w:val="left"/>
        <w:rPr>
          <w:rFonts w:ascii="Times New Roman" w:hAnsi="Times New Roman" w:cs="Times New Roman"/>
          <w:sz w:val="28"/>
          <w:szCs w:val="28"/>
        </w:rPr>
      </w:pPr>
    </w:p>
    <w:p w:rsidR="00F14B9B" w:rsidRDefault="00F14B9B" w:rsidP="00F14B9B">
      <w:pPr>
        <w:pStyle w:val="a5"/>
        <w:jc w:val="left"/>
        <w:rPr>
          <w:rFonts w:ascii="Times New Roman" w:hAnsi="Times New Roman" w:cs="Times New Roman"/>
          <w:sz w:val="28"/>
          <w:szCs w:val="28"/>
        </w:rPr>
      </w:pPr>
    </w:p>
    <w:p w:rsidR="00F14B9B" w:rsidRDefault="00F14B9B" w:rsidP="00F14B9B">
      <w:pPr>
        <w:pStyle w:val="a5"/>
        <w:jc w:val="left"/>
        <w:rPr>
          <w:rFonts w:ascii="Times New Roman" w:hAnsi="Times New Roman" w:cs="Times New Roman"/>
          <w:sz w:val="28"/>
          <w:szCs w:val="28"/>
        </w:rPr>
      </w:pPr>
    </w:p>
    <w:p w:rsidR="00F14B9B" w:rsidRDefault="00F14B9B" w:rsidP="00F14B9B">
      <w:pPr>
        <w:pStyle w:val="a5"/>
        <w:jc w:val="left"/>
        <w:rPr>
          <w:rFonts w:ascii="Times New Roman" w:hAnsi="Times New Roman" w:cs="Times New Roman"/>
          <w:sz w:val="28"/>
          <w:szCs w:val="28"/>
        </w:rPr>
      </w:pPr>
    </w:p>
    <w:p w:rsidR="00F14B9B" w:rsidRPr="000416F3" w:rsidRDefault="00F14B9B" w:rsidP="000416F3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F14B9B" w:rsidRDefault="0037279B" w:rsidP="00F14B9B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2222720" cy="2963008"/>
            <wp:effectExtent l="19050" t="0" r="6130" b="0"/>
            <wp:docPr id="1" name="Рисунок 1" descr="D:\Атестация Усачева Высшая 2021-2022\ковролинограф\IMG-1c59971fe80a73a3558f684ad658f9c4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Атестация Усачева Высшая 2021-2022\ковролинограф\IMG-1c59971fe80a73a3558f684ad658f9c4-V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1766" cy="29617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7279B">
        <w:rPr>
          <w:rFonts w:ascii="Times New Roman" w:hAnsi="Times New Roman" w:cs="Times New Roman"/>
          <w:sz w:val="28"/>
          <w:szCs w:val="28"/>
        </w:rPr>
        <w:drawing>
          <wp:inline distT="0" distB="0" distL="0" distR="0">
            <wp:extent cx="2222989" cy="2963370"/>
            <wp:effectExtent l="19050" t="0" r="5861" b="0"/>
            <wp:docPr id="3" name="Рисунок 2" descr="D:\Атестация Усачева Высшая 2021-2022\ковролинограф\IMG-d8d828fd845a4904e39a9b99dd206ec3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Атестация Усачева Высшая 2021-2022\ковролинограф\IMG-d8d828fd845a4904e39a9b99dd206ec3-V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1924" cy="29752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14B9B" w:rsidRDefault="00F14B9B" w:rsidP="00F14B9B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396670" cy="3194895"/>
            <wp:effectExtent l="19050" t="0" r="3630" b="0"/>
            <wp:docPr id="4" name="Рисунок 3" descr="D:\Атестация Усачева Высшая 2021-2022\ковролинограф\IMG-df2f7d0c108c4e83065140e03df04500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Атестация Усачева Высшая 2021-2022\ковролинограф\IMG-df2f7d0c108c4e83065140e03df04500-V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9339" cy="31984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363665" cy="3150897"/>
            <wp:effectExtent l="19050" t="0" r="0" b="0"/>
            <wp:docPr id="5" name="Рисунок 4" descr="D:\Атестация Усачева Высшая 2021-2022\ковролинограф\IMG-a4adad5be4d38e9f66d5065914933a45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Атестация Усачева Высшая 2021-2022\ковролинограф\IMG-a4adad5be4d38e9f66d5065914933a45-V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4249" cy="31516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14B9B" w:rsidRDefault="00F14B9B" w:rsidP="000416F3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018254" cy="2690446"/>
            <wp:effectExtent l="19050" t="0" r="1046" b="0"/>
            <wp:docPr id="6" name="Рисунок 5" descr="D:\Атестация Усачева Высшая 2021-2022\ковролинограф\IMG-f468c9852276d3ff5d45c7153106b1f5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Атестация Усачева Высшая 2021-2022\ковролинограф\IMG-f468c9852276d3ff5d45c7153106b1f5-V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2302" cy="26958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082311" cy="2775838"/>
            <wp:effectExtent l="19050" t="0" r="0" b="0"/>
            <wp:docPr id="7" name="Рисунок 6" descr="D:\Атестация Усачева Высшая 2021-2022\ковролинограф\IMG-ad12f3aa3d78e729f3a1a9c99b56da70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:\Атестация Усачева Высшая 2021-2022\ковролинограф\IMG-ad12f3aa3d78e729f3a1a9c99b56da70-V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8782" cy="27844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14B9B" w:rsidRDefault="00F14B9B" w:rsidP="000416F3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F14B9B" w:rsidRDefault="00F14B9B" w:rsidP="000416F3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2473352" cy="3297116"/>
            <wp:effectExtent l="19050" t="0" r="3148" b="0"/>
            <wp:docPr id="8" name="Рисунок 7" descr="D:\Атестация Усачева Высшая 2021-2022\ковролинограф\IMG-672cda5f4324789146788c1de8e00f6b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D:\Атестация Усачева Высшая 2021-2022\ковролинограф\IMG-672cda5f4324789146788c1de8e00f6b-V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8950" cy="33045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477965" cy="3303266"/>
            <wp:effectExtent l="19050" t="0" r="0" b="0"/>
            <wp:docPr id="9" name="Рисунок 8" descr="D:\Атестация Усачева Высшая 2021-2022\ковролинограф\IMG-25ec864871e69fb7a2b3ee24023799ee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D:\Атестация Усачева Высшая 2021-2022\ковролинограф\IMG-25ec864871e69fb7a2b3ee24023799ee-V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0789" cy="33070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14B9B" w:rsidRPr="000416F3" w:rsidRDefault="00F14B9B" w:rsidP="000416F3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840622" cy="3631223"/>
            <wp:effectExtent l="19050" t="0" r="0" b="0"/>
            <wp:docPr id="10" name="Рисунок 9" descr="D:\Атестация Усачева Высшая 2021-2022\ковролинограф\IMG-35fa7a9d274da4e4ffab4e2080aec19d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D:\Атестация Усачева Высшая 2021-2022\ковролинограф\IMG-35fa7a9d274da4e4ffab4e2080aec19d-V.jpg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41817" cy="36321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F14B9B" w:rsidRPr="000416F3" w:rsidSect="00F14B9B">
      <w:pgSz w:w="11906" w:h="16838" w:code="9"/>
      <w:pgMar w:top="1134" w:right="851" w:bottom="1134" w:left="1701" w:header="709" w:footer="709" w:gutter="0"/>
      <w:pgBorders w:offsetFrom="page">
        <w:top w:val="sun" w:sz="18" w:space="24" w:color="auto"/>
        <w:left w:val="sun" w:sz="18" w:space="24" w:color="auto"/>
        <w:bottom w:val="sun" w:sz="18" w:space="24" w:color="auto"/>
        <w:right w:val="sun" w:sz="18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revisionView w:inkAnnotations="0"/>
  <w:defaultTabStop w:val="708"/>
  <w:characterSpacingControl w:val="doNotCompress"/>
  <w:compat/>
  <w:rsids>
    <w:rsidRoot w:val="00C05279"/>
    <w:rsid w:val="000416F3"/>
    <w:rsid w:val="002D6199"/>
    <w:rsid w:val="0037279B"/>
    <w:rsid w:val="00705475"/>
    <w:rsid w:val="00C05279"/>
    <w:rsid w:val="00F14B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360" w:lineRule="auto"/>
        <w:ind w:firstLine="851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547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C05279"/>
    <w:rPr>
      <w:b/>
      <w:bCs/>
    </w:rPr>
  </w:style>
  <w:style w:type="paragraph" w:styleId="a4">
    <w:name w:val="Normal (Web)"/>
    <w:basedOn w:val="a"/>
    <w:uiPriority w:val="99"/>
    <w:semiHidden/>
    <w:unhideWhenUsed/>
    <w:rsid w:val="000416F3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 Spacing"/>
    <w:uiPriority w:val="1"/>
    <w:qFormat/>
    <w:rsid w:val="000416F3"/>
    <w:pPr>
      <w:spacing w:after="0" w:line="240" w:lineRule="auto"/>
    </w:pPr>
  </w:style>
  <w:style w:type="paragraph" w:styleId="a6">
    <w:name w:val="Balloon Text"/>
    <w:basedOn w:val="a"/>
    <w:link w:val="a7"/>
    <w:uiPriority w:val="99"/>
    <w:semiHidden/>
    <w:unhideWhenUsed/>
    <w:rsid w:val="003727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7279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4</Pages>
  <Words>784</Words>
  <Characters>4475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5249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2022-05-24T19:12:00Z</dcterms:created>
  <dcterms:modified xsi:type="dcterms:W3CDTF">2022-05-24T19:52:00Z</dcterms:modified>
</cp:coreProperties>
</file>