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49B" w:rsidRPr="00B369D8" w:rsidRDefault="0037349B" w:rsidP="0037349B">
      <w:pPr>
        <w:pStyle w:val="20"/>
        <w:framePr w:w="10661" w:h="13039" w:hRule="exact" w:wrap="around" w:vAnchor="page" w:hAnchor="page" w:x="653" w:y="1295"/>
        <w:shd w:val="clear" w:color="auto" w:fill="auto"/>
        <w:ind w:left="3400"/>
        <w:rPr>
          <w:sz w:val="28"/>
          <w:szCs w:val="28"/>
        </w:rPr>
      </w:pPr>
      <w:r w:rsidRPr="00B369D8">
        <w:rPr>
          <w:sz w:val="28"/>
          <w:szCs w:val="28"/>
        </w:rPr>
        <w:t xml:space="preserve">Организация игр </w:t>
      </w:r>
    </w:p>
    <w:p w:rsidR="0037349B" w:rsidRPr="00B369D8" w:rsidRDefault="0037349B" w:rsidP="0037349B">
      <w:pPr>
        <w:pStyle w:val="20"/>
        <w:framePr w:w="10661" w:h="13039" w:hRule="exact" w:wrap="around" w:vAnchor="page" w:hAnchor="page" w:x="653" w:y="1295"/>
        <w:shd w:val="clear" w:color="auto" w:fill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Pr="00B369D8">
        <w:rPr>
          <w:sz w:val="28"/>
          <w:szCs w:val="28"/>
        </w:rPr>
        <w:t xml:space="preserve"> для </w:t>
      </w:r>
      <w:r>
        <w:rPr>
          <w:sz w:val="28"/>
          <w:szCs w:val="28"/>
        </w:rPr>
        <w:t>малыш</w:t>
      </w:r>
      <w:r w:rsidRPr="00B369D8">
        <w:rPr>
          <w:sz w:val="28"/>
          <w:szCs w:val="28"/>
        </w:rPr>
        <w:t xml:space="preserve">ей </w:t>
      </w:r>
      <w:r>
        <w:rPr>
          <w:sz w:val="28"/>
          <w:szCs w:val="28"/>
        </w:rPr>
        <w:t xml:space="preserve"> </w:t>
      </w:r>
      <w:r w:rsidRPr="00B369D8">
        <w:rPr>
          <w:sz w:val="28"/>
          <w:szCs w:val="28"/>
        </w:rPr>
        <w:t>2х лет</w:t>
      </w:r>
    </w:p>
    <w:p w:rsidR="0037349B" w:rsidRPr="00B369D8" w:rsidRDefault="0037349B" w:rsidP="0037349B">
      <w:pPr>
        <w:pStyle w:val="20"/>
        <w:framePr w:w="10661" w:h="13039" w:hRule="exact" w:wrap="around" w:vAnchor="page" w:hAnchor="page" w:x="653" w:y="1295"/>
        <w:shd w:val="clear" w:color="auto" w:fill="auto"/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</w:t>
      </w:r>
      <w:r w:rsidRPr="00B369D8">
        <w:rPr>
          <w:sz w:val="24"/>
          <w:szCs w:val="24"/>
        </w:rPr>
        <w:t>Подвижная игра «Мы топаем ногами»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tabs>
          <w:tab w:val="center" w:pos="8602"/>
        </w:tabs>
        <w:ind w:firstLine="360"/>
        <w:rPr>
          <w:sz w:val="24"/>
          <w:szCs w:val="24"/>
        </w:rPr>
      </w:pPr>
      <w:r w:rsidRPr="00B369D8">
        <w:rPr>
          <w:rStyle w:val="1pt"/>
          <w:b/>
          <w:sz w:val="24"/>
          <w:szCs w:val="24"/>
        </w:rPr>
        <w:t>Содержание</w:t>
      </w:r>
      <w:r w:rsidRPr="00B369D8">
        <w:rPr>
          <w:rStyle w:val="1pt"/>
          <w:sz w:val="24"/>
          <w:szCs w:val="24"/>
        </w:rPr>
        <w:t xml:space="preserve">. </w:t>
      </w:r>
      <w:r w:rsidRPr="00B369D8">
        <w:rPr>
          <w:sz w:val="24"/>
          <w:szCs w:val="24"/>
        </w:rPr>
        <w:t>Дети и взрослый образуют кружок и встают на таком расстоянии, чтобы при выполнении движений друг друга не задевать.</w:t>
      </w:r>
      <w:r w:rsidRPr="00B369D8">
        <w:rPr>
          <w:sz w:val="24"/>
          <w:szCs w:val="24"/>
        </w:rPr>
        <w:tab/>
      </w:r>
      <w:r w:rsidRPr="00B369D8">
        <w:rPr>
          <w:rStyle w:val="a4"/>
          <w:sz w:val="24"/>
          <w:szCs w:val="24"/>
        </w:rPr>
        <w:t>У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firstLine="360"/>
        <w:rPr>
          <w:sz w:val="24"/>
          <w:szCs w:val="24"/>
        </w:rPr>
      </w:pPr>
      <w:r w:rsidRPr="00B369D8">
        <w:rPr>
          <w:sz w:val="24"/>
          <w:szCs w:val="24"/>
        </w:rPr>
        <w:t>Взрослый произносит медленно, с расстановкой, предоставляя детям возможность проделать то, что он обо</w:t>
      </w:r>
      <w:r w:rsidRPr="00B369D8">
        <w:rPr>
          <w:sz w:val="24"/>
          <w:szCs w:val="24"/>
        </w:rPr>
        <w:softHyphen/>
        <w:t>значает словом: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left="384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>Мы топаем ногами,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left="384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>Мы хлопаем руками,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left="384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>Киваем головой.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left="384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>Мы руки поднимаем,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left="384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>Мы руки опускаем,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left="3840" w:right="486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>Мы руки подаем</w:t>
      </w:r>
      <w:proofErr w:type="gramStart"/>
      <w:r w:rsidRPr="00B369D8">
        <w:rPr>
          <w:sz w:val="24"/>
          <w:szCs w:val="24"/>
        </w:rPr>
        <w:t xml:space="preserve"> И</w:t>
      </w:r>
      <w:proofErr w:type="gramEnd"/>
      <w:r w:rsidRPr="00B369D8">
        <w:rPr>
          <w:sz w:val="24"/>
          <w:szCs w:val="24"/>
        </w:rPr>
        <w:t xml:space="preserve"> бегаем кругом.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spacing w:after="240"/>
        <w:ind w:firstLine="360"/>
        <w:rPr>
          <w:sz w:val="24"/>
          <w:szCs w:val="24"/>
        </w:rPr>
      </w:pPr>
      <w:r w:rsidRPr="00B369D8">
        <w:rPr>
          <w:sz w:val="24"/>
          <w:szCs w:val="24"/>
        </w:rPr>
        <w:t>Взрослый опережает движения детей. Дети не воспроизводят то или иное движение исключительно по сло</w:t>
      </w:r>
      <w:r w:rsidRPr="00B369D8">
        <w:rPr>
          <w:sz w:val="24"/>
          <w:szCs w:val="24"/>
        </w:rPr>
        <w:softHyphen/>
        <w:t>ву, а подражают движению взрослого.</w:t>
      </w:r>
    </w:p>
    <w:p w:rsidR="0037349B" w:rsidRPr="00B369D8" w:rsidRDefault="0037349B" w:rsidP="0037349B">
      <w:pPr>
        <w:pStyle w:val="20"/>
        <w:framePr w:w="10661" w:h="13039" w:hRule="exact" w:wrap="around" w:vAnchor="page" w:hAnchor="page" w:x="653" w:y="1295"/>
        <w:shd w:val="clear" w:color="auto" w:fill="auto"/>
        <w:spacing w:line="278" w:lineRule="exact"/>
        <w:jc w:val="center"/>
        <w:rPr>
          <w:sz w:val="24"/>
          <w:szCs w:val="24"/>
        </w:rPr>
      </w:pPr>
      <w:r w:rsidRPr="00B369D8">
        <w:rPr>
          <w:sz w:val="24"/>
          <w:szCs w:val="24"/>
        </w:rPr>
        <w:t>Строительно-конструктивная игра «Башня из двух кубиков - большого и маленького»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firstLine="360"/>
        <w:rPr>
          <w:sz w:val="24"/>
          <w:szCs w:val="24"/>
        </w:rPr>
      </w:pPr>
      <w:r w:rsidRPr="00B369D8">
        <w:rPr>
          <w:rStyle w:val="1pt"/>
          <w:sz w:val="24"/>
          <w:szCs w:val="24"/>
        </w:rPr>
        <w:t>Материалы и оборудование:</w:t>
      </w:r>
      <w:r w:rsidRPr="00B369D8">
        <w:rPr>
          <w:sz w:val="24"/>
          <w:szCs w:val="24"/>
        </w:rPr>
        <w:t xml:space="preserve"> детали из обычного детского строительного набора - кубики.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firstLine="360"/>
        <w:rPr>
          <w:sz w:val="24"/>
          <w:szCs w:val="24"/>
        </w:rPr>
      </w:pPr>
      <w:r w:rsidRPr="00B369D8">
        <w:rPr>
          <w:rStyle w:val="1pt"/>
          <w:sz w:val="24"/>
          <w:szCs w:val="24"/>
        </w:rPr>
        <w:t>Содержание.</w:t>
      </w:r>
      <w:r w:rsidRPr="00B369D8">
        <w:rPr>
          <w:sz w:val="24"/>
          <w:szCs w:val="24"/>
        </w:rPr>
        <w:t xml:space="preserve"> Взрослый говорит: «Петушок прилетел к нам в гости!»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left="340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>Петушок, петушок,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left="3400"/>
        <w:jc w:val="left"/>
        <w:rPr>
          <w:sz w:val="24"/>
          <w:szCs w:val="24"/>
        </w:rPr>
      </w:pPr>
      <w:proofErr w:type="spellStart"/>
      <w:r w:rsidRPr="00B369D8">
        <w:rPr>
          <w:sz w:val="24"/>
          <w:szCs w:val="24"/>
        </w:rPr>
        <w:t>Масляна</w:t>
      </w:r>
      <w:proofErr w:type="spellEnd"/>
      <w:r w:rsidRPr="00B369D8">
        <w:rPr>
          <w:sz w:val="24"/>
          <w:szCs w:val="24"/>
        </w:rPr>
        <w:t xml:space="preserve"> головушка,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left="340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>Шелкова бородушка.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left="340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>Как ты рано встаешь,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left="340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>Громко песенку поешь!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numPr>
          <w:ilvl w:val="0"/>
          <w:numId w:val="1"/>
        </w:numPr>
        <w:shd w:val="clear" w:color="auto" w:fill="auto"/>
        <w:ind w:firstLine="360"/>
        <w:rPr>
          <w:sz w:val="24"/>
          <w:szCs w:val="24"/>
        </w:rPr>
      </w:pPr>
      <w:r w:rsidRPr="00B369D8">
        <w:rPr>
          <w:sz w:val="24"/>
          <w:szCs w:val="24"/>
        </w:rPr>
        <w:t>й этап - предложите ребенку построить башню для петушка.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numPr>
          <w:ilvl w:val="0"/>
          <w:numId w:val="1"/>
        </w:numPr>
        <w:shd w:val="clear" w:color="auto" w:fill="auto"/>
        <w:ind w:firstLine="360"/>
        <w:rPr>
          <w:sz w:val="24"/>
          <w:szCs w:val="24"/>
        </w:rPr>
      </w:pPr>
      <w:r w:rsidRPr="00B369D8">
        <w:rPr>
          <w:sz w:val="24"/>
          <w:szCs w:val="24"/>
        </w:rPr>
        <w:t xml:space="preserve">й этап - «Параллельная постройка». «У меня большой кубик и у тебя большой кубик. Поставь кубик на стол. У меня маленький кубик и у тебя маленький кубик. Поставь маленький кубик </w:t>
      </w:r>
      <w:proofErr w:type="gramStart"/>
      <w:r w:rsidRPr="00B369D8">
        <w:rPr>
          <w:sz w:val="24"/>
          <w:szCs w:val="24"/>
        </w:rPr>
        <w:t>на</w:t>
      </w:r>
      <w:proofErr w:type="gramEnd"/>
      <w:r w:rsidRPr="00B369D8">
        <w:rPr>
          <w:sz w:val="24"/>
          <w:szCs w:val="24"/>
        </w:rPr>
        <w:t xml:space="preserve"> большой».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firstLine="360"/>
        <w:rPr>
          <w:sz w:val="24"/>
          <w:szCs w:val="24"/>
        </w:rPr>
      </w:pPr>
      <w:r w:rsidRPr="00B369D8">
        <w:rPr>
          <w:sz w:val="24"/>
          <w:szCs w:val="24"/>
        </w:rPr>
        <w:t>Обыграйте постройку.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numPr>
          <w:ilvl w:val="0"/>
          <w:numId w:val="1"/>
        </w:numPr>
        <w:shd w:val="clear" w:color="auto" w:fill="auto"/>
        <w:spacing w:after="240"/>
        <w:ind w:firstLine="360"/>
        <w:rPr>
          <w:sz w:val="24"/>
          <w:szCs w:val="24"/>
        </w:rPr>
      </w:pPr>
      <w:r w:rsidRPr="00B369D8">
        <w:rPr>
          <w:sz w:val="24"/>
          <w:szCs w:val="24"/>
        </w:rPr>
        <w:t>й этап - «Выполнение поручения». Предложите ребенку построить башенку для петушка, используя меры помощи: 1) речевая инструкция; 2) рука в руке. Обыграйте постройку.</w:t>
      </w:r>
    </w:p>
    <w:p w:rsidR="0037349B" w:rsidRPr="00B369D8" w:rsidRDefault="0037349B" w:rsidP="0037349B">
      <w:pPr>
        <w:pStyle w:val="20"/>
        <w:framePr w:w="10661" w:h="13039" w:hRule="exact" w:wrap="around" w:vAnchor="page" w:hAnchor="page" w:x="653" w:y="1295"/>
        <w:shd w:val="clear" w:color="auto" w:fill="auto"/>
        <w:tabs>
          <w:tab w:val="left" w:pos="2662"/>
        </w:tabs>
        <w:spacing w:line="278" w:lineRule="exact"/>
        <w:ind w:left="80"/>
        <w:jc w:val="both"/>
        <w:rPr>
          <w:sz w:val="24"/>
          <w:szCs w:val="24"/>
        </w:rPr>
      </w:pPr>
      <w:r w:rsidRPr="00B369D8">
        <w:rPr>
          <w:sz w:val="24"/>
          <w:szCs w:val="24"/>
        </w:rPr>
        <w:tab/>
        <w:t>Театрализованная игра «Позвеним колокольчиком»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firstLine="360"/>
        <w:rPr>
          <w:sz w:val="24"/>
          <w:szCs w:val="24"/>
        </w:rPr>
      </w:pPr>
      <w:r w:rsidRPr="00B369D8">
        <w:rPr>
          <w:rStyle w:val="1pt"/>
          <w:sz w:val="24"/>
          <w:szCs w:val="24"/>
        </w:rPr>
        <w:t>Содержание.</w:t>
      </w:r>
      <w:r w:rsidRPr="00B369D8">
        <w:rPr>
          <w:sz w:val="24"/>
          <w:szCs w:val="24"/>
        </w:rPr>
        <w:t xml:space="preserve"> Предложите детям «позвенеть» колокольчиком</w:t>
      </w:r>
      <w:proofErr w:type="gramStart"/>
      <w:r w:rsidRPr="00B369D8">
        <w:rPr>
          <w:sz w:val="24"/>
          <w:szCs w:val="24"/>
        </w:rPr>
        <w:t xml:space="preserve"> .</w:t>
      </w:r>
      <w:proofErr w:type="gramEnd"/>
      <w:r w:rsidRPr="00B369D8">
        <w:rPr>
          <w:sz w:val="24"/>
          <w:szCs w:val="24"/>
        </w:rPr>
        <w:t xml:space="preserve"> Перед началом игры продемонстрируйте детям настоящий колокольчик и позвоните им. Затем изобразите, как звонит колокольчик, с помощью движений и речи: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numPr>
          <w:ilvl w:val="0"/>
          <w:numId w:val="2"/>
        </w:numPr>
        <w:shd w:val="clear" w:color="auto" w:fill="auto"/>
        <w:ind w:firstLine="360"/>
        <w:rPr>
          <w:sz w:val="24"/>
          <w:szCs w:val="24"/>
        </w:rPr>
      </w:pPr>
      <w:r w:rsidRPr="00B369D8">
        <w:rPr>
          <w:sz w:val="24"/>
          <w:szCs w:val="24"/>
        </w:rPr>
        <w:t xml:space="preserve"> Давайте позвеним колокольчиком</w:t>
      </w:r>
      <w:proofErr w:type="gramStart"/>
      <w:r w:rsidRPr="00B369D8">
        <w:rPr>
          <w:sz w:val="24"/>
          <w:szCs w:val="24"/>
        </w:rPr>
        <w:t xml:space="preserve"> :</w:t>
      </w:r>
      <w:proofErr w:type="gramEnd"/>
      <w:r w:rsidRPr="00B369D8">
        <w:rPr>
          <w:sz w:val="24"/>
          <w:szCs w:val="24"/>
        </w:rPr>
        <w:t xml:space="preserve"> динь-динь-динь!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firstLine="360"/>
        <w:rPr>
          <w:sz w:val="24"/>
          <w:szCs w:val="24"/>
        </w:rPr>
      </w:pPr>
      <w:r w:rsidRPr="00B369D8">
        <w:rPr>
          <w:sz w:val="24"/>
          <w:szCs w:val="24"/>
        </w:rPr>
        <w:t>Имитируем движением поднятой руки из стороны в сторону звонок воображаемого колокольчика.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firstLine="360"/>
        <w:rPr>
          <w:sz w:val="24"/>
          <w:szCs w:val="24"/>
        </w:rPr>
      </w:pPr>
      <w:r w:rsidRPr="00B369D8">
        <w:rPr>
          <w:sz w:val="24"/>
          <w:szCs w:val="24"/>
        </w:rPr>
        <w:t xml:space="preserve">Можно предложить «позвенеть» по-другому: дон-дон! или </w:t>
      </w:r>
      <w:proofErr w:type="gramStart"/>
      <w:r w:rsidRPr="00B369D8">
        <w:rPr>
          <w:sz w:val="24"/>
          <w:szCs w:val="24"/>
        </w:rPr>
        <w:t>дин-дон</w:t>
      </w:r>
      <w:proofErr w:type="gramEnd"/>
      <w:r w:rsidRPr="00B369D8">
        <w:rPr>
          <w:sz w:val="24"/>
          <w:szCs w:val="24"/>
        </w:rPr>
        <w:t xml:space="preserve">! вариант, 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firstLine="360"/>
        <w:rPr>
          <w:sz w:val="24"/>
          <w:szCs w:val="24"/>
        </w:rPr>
      </w:pP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firstLine="360"/>
        <w:rPr>
          <w:sz w:val="24"/>
          <w:szCs w:val="24"/>
        </w:rPr>
      </w:pPr>
      <w:r w:rsidRPr="00B369D8">
        <w:rPr>
          <w:sz w:val="24"/>
          <w:szCs w:val="24"/>
        </w:rPr>
        <w:t xml:space="preserve"> больше нравится детям, лучше запоминается.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ind w:firstLine="360"/>
        <w:rPr>
          <w:sz w:val="24"/>
          <w:szCs w:val="24"/>
        </w:rPr>
      </w:pPr>
      <w:r w:rsidRPr="00B369D8">
        <w:rPr>
          <w:sz w:val="24"/>
          <w:szCs w:val="24"/>
        </w:rPr>
        <w:t>Можно использовать в одной игре разные варианты. В этом случае дается следующая инструкция: «звенеть» колокольчиком можно по-разному.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numPr>
          <w:ilvl w:val="0"/>
          <w:numId w:val="2"/>
        </w:numPr>
        <w:shd w:val="clear" w:color="auto" w:fill="auto"/>
        <w:spacing w:after="303"/>
        <w:ind w:firstLine="360"/>
        <w:rPr>
          <w:sz w:val="24"/>
          <w:szCs w:val="24"/>
        </w:rPr>
      </w:pPr>
      <w:r w:rsidRPr="00B369D8">
        <w:rPr>
          <w:sz w:val="24"/>
          <w:szCs w:val="24"/>
        </w:rPr>
        <w:t xml:space="preserve"> Давайте позвеним так: дон-дон-дон! А теперь по-другому: </w:t>
      </w:r>
      <w:proofErr w:type="gramStart"/>
      <w:r w:rsidRPr="00B369D8">
        <w:rPr>
          <w:sz w:val="24"/>
          <w:szCs w:val="24"/>
        </w:rPr>
        <w:t>дин-дон</w:t>
      </w:r>
      <w:proofErr w:type="gramEnd"/>
      <w:r w:rsidRPr="00B369D8">
        <w:rPr>
          <w:sz w:val="24"/>
          <w:szCs w:val="24"/>
        </w:rPr>
        <w:t>! А теперь вот так: динь-динь-динь! По</w:t>
      </w:r>
      <w:r w:rsidRPr="00B369D8">
        <w:rPr>
          <w:sz w:val="24"/>
          <w:szCs w:val="24"/>
        </w:rPr>
        <w:softHyphen/>
        <w:t>вторяйте за мной!</w:t>
      </w:r>
    </w:p>
    <w:p w:rsidR="0037349B" w:rsidRPr="00B369D8" w:rsidRDefault="0037349B" w:rsidP="0037349B">
      <w:pPr>
        <w:pStyle w:val="20"/>
        <w:framePr w:w="10661" w:h="13039" w:hRule="exact" w:wrap="around" w:vAnchor="page" w:hAnchor="page" w:x="653" w:y="1295"/>
        <w:shd w:val="clear" w:color="auto" w:fill="auto"/>
        <w:spacing w:after="17" w:line="200" w:lineRule="exact"/>
        <w:jc w:val="center"/>
        <w:rPr>
          <w:sz w:val="24"/>
          <w:szCs w:val="24"/>
        </w:rPr>
      </w:pPr>
      <w:r w:rsidRPr="00B369D8">
        <w:rPr>
          <w:sz w:val="24"/>
          <w:szCs w:val="24"/>
        </w:rPr>
        <w:t>Подвижная игра «Поймай обруч»</w:t>
      </w:r>
    </w:p>
    <w:p w:rsidR="0037349B" w:rsidRPr="00B369D8" w:rsidRDefault="0037349B" w:rsidP="0037349B">
      <w:pPr>
        <w:pStyle w:val="21"/>
        <w:framePr w:w="10661" w:h="13039" w:hRule="exact" w:wrap="around" w:vAnchor="page" w:hAnchor="page" w:x="653" w:y="1295"/>
        <w:shd w:val="clear" w:color="auto" w:fill="auto"/>
        <w:spacing w:line="283" w:lineRule="exact"/>
        <w:ind w:firstLine="360"/>
        <w:rPr>
          <w:sz w:val="24"/>
          <w:szCs w:val="24"/>
        </w:rPr>
      </w:pPr>
      <w:r w:rsidRPr="00B369D8">
        <w:rPr>
          <w:rStyle w:val="1pt"/>
          <w:sz w:val="24"/>
          <w:szCs w:val="24"/>
        </w:rPr>
        <w:t>Содержание.</w:t>
      </w:r>
      <w:r w:rsidRPr="00B369D8">
        <w:rPr>
          <w:sz w:val="24"/>
          <w:szCs w:val="24"/>
        </w:rPr>
        <w:t xml:space="preserve"> Дети стоят в шеренге (в кругу) на расстоянии друг от друга. Взрослый катит обруч ребенку (расстояние 1,5-2 м), а тот возвращает его.</w:t>
      </w:r>
    </w:p>
    <w:p w:rsidR="0037349B" w:rsidRPr="00B369D8" w:rsidRDefault="0037349B" w:rsidP="0037349B">
      <w:pPr>
        <w:sectPr w:rsidR="0037349B" w:rsidRPr="00B369D8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4" w:lineRule="exact"/>
        <w:ind w:left="3120"/>
        <w:jc w:val="left"/>
        <w:rPr>
          <w:b/>
          <w:sz w:val="24"/>
          <w:szCs w:val="24"/>
        </w:rPr>
      </w:pPr>
      <w:r w:rsidRPr="00B369D8">
        <w:rPr>
          <w:b/>
          <w:sz w:val="24"/>
          <w:szCs w:val="24"/>
        </w:rPr>
        <w:lastRenderedPageBreak/>
        <w:t>Дидактическая игра «Грибочки по местам»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4" w:lineRule="exact"/>
        <w:ind w:right="20" w:firstLine="360"/>
        <w:rPr>
          <w:sz w:val="24"/>
          <w:szCs w:val="24"/>
        </w:rPr>
      </w:pPr>
      <w:r w:rsidRPr="00B369D8">
        <w:rPr>
          <w:rStyle w:val="1pt"/>
          <w:b/>
          <w:sz w:val="24"/>
          <w:szCs w:val="24"/>
        </w:rPr>
        <w:t>Материалы и оборудование</w:t>
      </w:r>
      <w:r w:rsidRPr="00B369D8">
        <w:rPr>
          <w:rStyle w:val="1pt"/>
          <w:sz w:val="24"/>
          <w:szCs w:val="24"/>
        </w:rPr>
        <w:t>:</w:t>
      </w:r>
      <w:r w:rsidRPr="00B369D8">
        <w:rPr>
          <w:sz w:val="24"/>
          <w:szCs w:val="24"/>
        </w:rPr>
        <w:t xml:space="preserve"> небольшой столик, разделенный на четыре квадрата, - красного, зеленого, желтого и синего цветов, 20 грибочков (по пять каждого цвета).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after="184" w:line="254" w:lineRule="exact"/>
        <w:ind w:right="20" w:firstLine="360"/>
        <w:rPr>
          <w:sz w:val="24"/>
          <w:szCs w:val="24"/>
        </w:rPr>
      </w:pPr>
      <w:r w:rsidRPr="00B369D8">
        <w:rPr>
          <w:rStyle w:val="1pt"/>
          <w:b/>
          <w:sz w:val="24"/>
          <w:szCs w:val="24"/>
        </w:rPr>
        <w:t>Содержание</w:t>
      </w:r>
      <w:r w:rsidRPr="00B369D8">
        <w:rPr>
          <w:rStyle w:val="1pt"/>
          <w:sz w:val="24"/>
          <w:szCs w:val="24"/>
        </w:rPr>
        <w:t>.</w:t>
      </w:r>
      <w:r w:rsidRPr="00B369D8">
        <w:rPr>
          <w:sz w:val="24"/>
          <w:szCs w:val="24"/>
        </w:rPr>
        <w:t xml:space="preserve"> Для игры можно использовать два или три столика с цветными квадратами. Дети распола</w:t>
      </w:r>
      <w:r w:rsidRPr="00B369D8">
        <w:rPr>
          <w:sz w:val="24"/>
          <w:szCs w:val="24"/>
        </w:rPr>
        <w:softHyphen/>
        <w:t>гаются вокруг столика, во время игры им удобнее стоять, так они лучше видят квадрат. Каждый ребенок полу</w:t>
      </w:r>
      <w:r w:rsidRPr="00B369D8">
        <w:rPr>
          <w:sz w:val="24"/>
          <w:szCs w:val="24"/>
        </w:rPr>
        <w:softHyphen/>
        <w:t>чает в коробочке пять грибов одного цвета и должен их вставлять в отверстия находящегося перед ним квадра</w:t>
      </w:r>
      <w:r w:rsidRPr="00B369D8">
        <w:rPr>
          <w:sz w:val="24"/>
          <w:szCs w:val="24"/>
        </w:rPr>
        <w:softHyphen/>
        <w:t>та, не выходя за его пределы. Первый раз взрослый показывает, как это сделать, называет цвет квадратов и грибов. Затем детям предлагают самим расположить грибы по местам и назвать их цвет. Если дети ошибаются и неправильно их выбирают или выходят за границы своего квадрата, то не надо спешить с поправками, лучше предложить ребенку внимательно посмотреть, проверить себя: «Как же этот грибок к тебе попал? Сюда нужны все зеленые, а красный не на свое место попал, куда же его поставим? Посмотри, все ли грибочки на своих местах?».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left="20"/>
        <w:jc w:val="center"/>
        <w:rPr>
          <w:b/>
          <w:sz w:val="24"/>
          <w:szCs w:val="24"/>
        </w:rPr>
      </w:pPr>
      <w:r w:rsidRPr="00B369D8">
        <w:rPr>
          <w:b/>
          <w:sz w:val="24"/>
          <w:szCs w:val="24"/>
        </w:rPr>
        <w:t>Театрализованная игра «Возьмем мишку на прогулку»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right="20" w:firstLine="360"/>
        <w:rPr>
          <w:sz w:val="24"/>
          <w:szCs w:val="24"/>
        </w:rPr>
      </w:pPr>
      <w:proofErr w:type="gramStart"/>
      <w:r w:rsidRPr="00B369D8">
        <w:rPr>
          <w:rStyle w:val="1pt"/>
          <w:b/>
          <w:sz w:val="24"/>
          <w:szCs w:val="24"/>
        </w:rPr>
        <w:t>Материалы и оборудование</w:t>
      </w:r>
      <w:r w:rsidRPr="00B369D8">
        <w:rPr>
          <w:rStyle w:val="1pt"/>
          <w:sz w:val="24"/>
          <w:szCs w:val="24"/>
        </w:rPr>
        <w:t>:</w:t>
      </w:r>
      <w:r w:rsidRPr="00B369D8">
        <w:rPr>
          <w:sz w:val="24"/>
          <w:szCs w:val="24"/>
        </w:rPr>
        <w:t xml:space="preserve"> санки, кроватка, стульчик, медвежонок, комплект одежды для медве</w:t>
      </w:r>
      <w:r w:rsidRPr="00B369D8">
        <w:rPr>
          <w:sz w:val="24"/>
          <w:szCs w:val="24"/>
        </w:rPr>
        <w:softHyphen/>
        <w:t>жонка (брюки, валенки, пальто, шапка).</w:t>
      </w:r>
      <w:proofErr w:type="gramEnd"/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right="20" w:firstLine="360"/>
        <w:rPr>
          <w:sz w:val="24"/>
          <w:szCs w:val="24"/>
        </w:rPr>
      </w:pPr>
      <w:r w:rsidRPr="00B369D8">
        <w:rPr>
          <w:rStyle w:val="1pt"/>
          <w:b/>
          <w:sz w:val="24"/>
          <w:szCs w:val="24"/>
        </w:rPr>
        <w:t>Содержание</w:t>
      </w:r>
      <w:r w:rsidRPr="00B369D8">
        <w:rPr>
          <w:rStyle w:val="1pt"/>
          <w:sz w:val="24"/>
          <w:szCs w:val="24"/>
        </w:rPr>
        <w:t>.</w:t>
      </w:r>
      <w:r w:rsidRPr="00B369D8">
        <w:rPr>
          <w:sz w:val="24"/>
          <w:szCs w:val="24"/>
        </w:rPr>
        <w:t xml:space="preserve"> Взрослый сидит за столом перед детьми. Здесь же, на кукольном стульчике, лежит одежда мишки. Взрослый, читая стихотворение, не спеша одевает мишку. Последнее слово в каждой строчке досказы</w:t>
      </w:r>
      <w:r w:rsidRPr="00B369D8">
        <w:rPr>
          <w:sz w:val="24"/>
          <w:szCs w:val="24"/>
        </w:rPr>
        <w:softHyphen/>
        <w:t>вают дети.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left="312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 xml:space="preserve">Я надену мишке теплые... </w:t>
      </w:r>
      <w:r w:rsidRPr="00B369D8">
        <w:rPr>
          <w:rStyle w:val="a4"/>
          <w:sz w:val="24"/>
          <w:szCs w:val="24"/>
        </w:rPr>
        <w:t>штанишки.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left="312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 xml:space="preserve">Теплые штанишки я надену... </w:t>
      </w:r>
      <w:r w:rsidRPr="00B369D8">
        <w:rPr>
          <w:rStyle w:val="a4"/>
          <w:sz w:val="24"/>
          <w:szCs w:val="24"/>
        </w:rPr>
        <w:t>мишке.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left="312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 xml:space="preserve">Валенки-малышки я надену... </w:t>
      </w:r>
      <w:r w:rsidRPr="00B369D8">
        <w:rPr>
          <w:rStyle w:val="a4"/>
          <w:sz w:val="24"/>
          <w:szCs w:val="24"/>
        </w:rPr>
        <w:t>мишке.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left="312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 xml:space="preserve">Так, так и вот так - в ал ей к и </w:t>
      </w:r>
      <w:proofErr w:type="gramStart"/>
      <w:r w:rsidRPr="00B369D8">
        <w:rPr>
          <w:rStyle w:val="a4"/>
          <w:sz w:val="24"/>
          <w:szCs w:val="24"/>
        </w:rPr>
        <w:t>-м</w:t>
      </w:r>
      <w:proofErr w:type="gramEnd"/>
      <w:r w:rsidRPr="00B369D8">
        <w:rPr>
          <w:rStyle w:val="a4"/>
          <w:sz w:val="24"/>
          <w:szCs w:val="24"/>
        </w:rPr>
        <w:t xml:space="preserve"> ал </w:t>
      </w:r>
      <w:proofErr w:type="spellStart"/>
      <w:r w:rsidRPr="00B369D8">
        <w:rPr>
          <w:rStyle w:val="a4"/>
          <w:sz w:val="24"/>
          <w:szCs w:val="24"/>
        </w:rPr>
        <w:t>ыш</w:t>
      </w:r>
      <w:proofErr w:type="spellEnd"/>
      <w:r w:rsidRPr="00B369D8">
        <w:rPr>
          <w:rStyle w:val="a4"/>
          <w:sz w:val="24"/>
          <w:szCs w:val="24"/>
        </w:rPr>
        <w:t xml:space="preserve"> </w:t>
      </w:r>
      <w:proofErr w:type="spellStart"/>
      <w:r w:rsidRPr="00B369D8">
        <w:rPr>
          <w:rStyle w:val="a4"/>
          <w:sz w:val="24"/>
          <w:szCs w:val="24"/>
        </w:rPr>
        <w:t>ки</w:t>
      </w:r>
      <w:proofErr w:type="spellEnd"/>
      <w:r w:rsidRPr="00B369D8">
        <w:rPr>
          <w:rStyle w:val="a4"/>
          <w:sz w:val="24"/>
          <w:szCs w:val="24"/>
        </w:rPr>
        <w:t>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left="312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 xml:space="preserve">Я надену мишке валенки </w:t>
      </w:r>
      <w:proofErr w:type="gramStart"/>
      <w:r w:rsidRPr="00B369D8">
        <w:rPr>
          <w:rStyle w:val="a4"/>
          <w:sz w:val="24"/>
          <w:szCs w:val="24"/>
        </w:rPr>
        <w:t>-м</w:t>
      </w:r>
      <w:proofErr w:type="gramEnd"/>
      <w:r w:rsidRPr="00B369D8">
        <w:rPr>
          <w:rStyle w:val="a4"/>
          <w:sz w:val="24"/>
          <w:szCs w:val="24"/>
        </w:rPr>
        <w:t>алышки,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left="3120"/>
        <w:jc w:val="left"/>
        <w:rPr>
          <w:sz w:val="24"/>
          <w:szCs w:val="24"/>
        </w:rPr>
      </w:pPr>
      <w:r w:rsidRPr="00B369D8">
        <w:rPr>
          <w:rStyle w:val="a4"/>
          <w:sz w:val="24"/>
          <w:szCs w:val="24"/>
        </w:rPr>
        <w:t>Я</w:t>
      </w:r>
      <w:r w:rsidRPr="00B369D8">
        <w:rPr>
          <w:sz w:val="24"/>
          <w:szCs w:val="24"/>
        </w:rPr>
        <w:t xml:space="preserve"> надену мишке красное... </w:t>
      </w:r>
      <w:r w:rsidRPr="00B369D8">
        <w:rPr>
          <w:rStyle w:val="a4"/>
          <w:sz w:val="24"/>
          <w:szCs w:val="24"/>
        </w:rPr>
        <w:t>пальтишко,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left="312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 xml:space="preserve">Красное пальтишко я надену... </w:t>
      </w:r>
      <w:r w:rsidRPr="00B369D8">
        <w:rPr>
          <w:rStyle w:val="a4"/>
          <w:sz w:val="24"/>
          <w:szCs w:val="24"/>
        </w:rPr>
        <w:t>мишке.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left="312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 xml:space="preserve">А когда иду гулять, надо шапку... </w:t>
      </w:r>
      <w:r w:rsidRPr="00B369D8">
        <w:rPr>
          <w:rStyle w:val="a4"/>
          <w:sz w:val="24"/>
          <w:szCs w:val="24"/>
        </w:rPr>
        <w:t>надевать.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left="312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 xml:space="preserve">Мишку мы возьмем... </w:t>
      </w:r>
      <w:r w:rsidRPr="00B369D8">
        <w:rPr>
          <w:rStyle w:val="a4"/>
          <w:sz w:val="24"/>
          <w:szCs w:val="24"/>
        </w:rPr>
        <w:t>гулять,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left="312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 xml:space="preserve">Будем в саночках... </w:t>
      </w:r>
      <w:r w:rsidRPr="00B369D8">
        <w:rPr>
          <w:rStyle w:val="a4"/>
          <w:sz w:val="24"/>
          <w:szCs w:val="24"/>
        </w:rPr>
        <w:t>катать</w:t>
      </w:r>
      <w:r w:rsidRPr="00B369D8">
        <w:rPr>
          <w:sz w:val="24"/>
          <w:szCs w:val="24"/>
        </w:rPr>
        <w:t>!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after="235" w:line="269" w:lineRule="exact"/>
        <w:ind w:right="20" w:firstLine="360"/>
        <w:rPr>
          <w:sz w:val="24"/>
          <w:szCs w:val="24"/>
        </w:rPr>
      </w:pPr>
      <w:r w:rsidRPr="00B369D8">
        <w:rPr>
          <w:sz w:val="24"/>
          <w:szCs w:val="24"/>
        </w:rPr>
        <w:t>Взрослый усаживает одетого мишку в игрушечные санки. Когда дети пойдут на прогулку, они возьмут его с собой.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00" w:lineRule="exact"/>
        <w:ind w:left="20"/>
        <w:jc w:val="center"/>
        <w:rPr>
          <w:b/>
          <w:sz w:val="24"/>
          <w:szCs w:val="24"/>
        </w:rPr>
      </w:pPr>
      <w:r w:rsidRPr="00B369D8">
        <w:rPr>
          <w:b/>
          <w:sz w:val="24"/>
          <w:szCs w:val="24"/>
        </w:rPr>
        <w:t>Подвижная игра «Бегите ко мне»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00" w:lineRule="exact"/>
        <w:ind w:left="120"/>
        <w:jc w:val="left"/>
        <w:rPr>
          <w:sz w:val="24"/>
          <w:szCs w:val="24"/>
        </w:rPr>
      </w:pPr>
      <w:r w:rsidRPr="00B369D8">
        <w:rPr>
          <w:sz w:val="24"/>
          <w:szCs w:val="24"/>
        </w:rPr>
        <w:t xml:space="preserve"> </w:t>
      </w:r>
      <w:r w:rsidRPr="00B369D8">
        <w:rPr>
          <w:rStyle w:val="1pt"/>
          <w:b/>
          <w:sz w:val="24"/>
          <w:szCs w:val="24"/>
        </w:rPr>
        <w:t>Материалы и оборудование</w:t>
      </w:r>
      <w:proofErr w:type="gramStart"/>
      <w:r w:rsidRPr="00B369D8">
        <w:rPr>
          <w:sz w:val="24"/>
          <w:szCs w:val="24"/>
        </w:rPr>
        <w:t xml:space="preserve"> :</w:t>
      </w:r>
      <w:proofErr w:type="gramEnd"/>
      <w:r w:rsidRPr="00B369D8">
        <w:rPr>
          <w:sz w:val="24"/>
          <w:szCs w:val="24"/>
        </w:rPr>
        <w:t xml:space="preserve"> скамейка, стул.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after="224" w:line="254" w:lineRule="exact"/>
        <w:ind w:right="20" w:firstLine="360"/>
        <w:rPr>
          <w:sz w:val="24"/>
          <w:szCs w:val="24"/>
        </w:rPr>
      </w:pPr>
      <w:r w:rsidRPr="00B369D8">
        <w:rPr>
          <w:rStyle w:val="1pt"/>
          <w:sz w:val="24"/>
          <w:szCs w:val="24"/>
        </w:rPr>
        <w:t>Содержание.</w:t>
      </w:r>
      <w:r w:rsidRPr="00B369D8">
        <w:rPr>
          <w:sz w:val="24"/>
          <w:szCs w:val="24"/>
        </w:rPr>
        <w:t xml:space="preserve"> Дети усаживаются в ряд на скамейке. Взрослый садится напротив детей и говорит: «Бегите ко мне!» При этом он манит их руками: «Бегите, бегите, бегите!» Дети бегут. Взрослый охватывает их распро</w:t>
      </w:r>
      <w:r w:rsidRPr="00B369D8">
        <w:rPr>
          <w:sz w:val="24"/>
          <w:szCs w:val="24"/>
        </w:rPr>
        <w:softHyphen/>
        <w:t xml:space="preserve">стертыми руками, повторяя: «Прибежали, прибежали! А теперь бегите назад». Дети поворачиваются спиной </w:t>
      </w:r>
      <w:proofErr w:type="gramStart"/>
      <w:r w:rsidRPr="00B369D8">
        <w:rPr>
          <w:sz w:val="24"/>
          <w:szCs w:val="24"/>
        </w:rPr>
        <w:t>ко</w:t>
      </w:r>
      <w:proofErr w:type="gramEnd"/>
      <w:r w:rsidRPr="00B369D8">
        <w:rPr>
          <w:sz w:val="24"/>
          <w:szCs w:val="24"/>
        </w:rPr>
        <w:t xml:space="preserve"> взрослому, который повторяет: «Убегайте, убегайте, убегайте!» Дети бегут к скамейке и садятся. «Убежали! - говорит взрослый. - Посидите, отдохните. Отдохнули? Бегите опять ко мне. Бегите, бегите!» И т. д.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00" w:lineRule="exact"/>
        <w:ind w:left="20"/>
        <w:jc w:val="center"/>
        <w:rPr>
          <w:b/>
          <w:sz w:val="24"/>
          <w:szCs w:val="24"/>
        </w:rPr>
      </w:pPr>
      <w:r w:rsidRPr="00B369D8">
        <w:rPr>
          <w:b/>
          <w:sz w:val="24"/>
          <w:szCs w:val="24"/>
        </w:rPr>
        <w:t>Сюжетно-ролевая игра «Серенькая кошечка»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64" w:lineRule="exact"/>
        <w:ind w:right="20" w:firstLine="360"/>
        <w:rPr>
          <w:sz w:val="24"/>
          <w:szCs w:val="24"/>
        </w:rPr>
      </w:pPr>
      <w:r w:rsidRPr="00B369D8">
        <w:rPr>
          <w:rStyle w:val="1pt"/>
          <w:b/>
          <w:sz w:val="24"/>
          <w:szCs w:val="24"/>
        </w:rPr>
        <w:t>Материалы и оборудование</w:t>
      </w:r>
      <w:r w:rsidRPr="00B369D8">
        <w:rPr>
          <w:rStyle w:val="1pt"/>
          <w:sz w:val="24"/>
          <w:szCs w:val="24"/>
        </w:rPr>
        <w:t>:</w:t>
      </w:r>
      <w:r w:rsidRPr="00B369D8">
        <w:rPr>
          <w:sz w:val="24"/>
          <w:szCs w:val="24"/>
        </w:rPr>
        <w:t xml:space="preserve"> игрушки - кошка, собака, петушок, картинки с изображением этих животных, ширма.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69" w:lineRule="exact"/>
        <w:ind w:right="20" w:firstLine="360"/>
        <w:rPr>
          <w:sz w:val="24"/>
          <w:szCs w:val="24"/>
        </w:rPr>
      </w:pPr>
      <w:r w:rsidRPr="00B369D8">
        <w:rPr>
          <w:rStyle w:val="1pt"/>
          <w:b/>
          <w:sz w:val="24"/>
          <w:szCs w:val="24"/>
        </w:rPr>
        <w:t>Содержание</w:t>
      </w:r>
      <w:r w:rsidRPr="00B369D8">
        <w:rPr>
          <w:rStyle w:val="1pt"/>
          <w:sz w:val="24"/>
          <w:szCs w:val="24"/>
        </w:rPr>
        <w:t>.</w:t>
      </w:r>
      <w:r w:rsidRPr="00B369D8">
        <w:rPr>
          <w:sz w:val="24"/>
          <w:szCs w:val="24"/>
        </w:rPr>
        <w:t xml:space="preserve"> Взрослый обращает внимание детей на ширму, за которой раздается лай: «</w:t>
      </w:r>
      <w:proofErr w:type="spellStart"/>
      <w:r w:rsidRPr="00B369D8">
        <w:rPr>
          <w:sz w:val="24"/>
          <w:szCs w:val="24"/>
        </w:rPr>
        <w:t>Ав-ав</w:t>
      </w:r>
      <w:proofErr w:type="spellEnd"/>
      <w:r w:rsidRPr="00B369D8">
        <w:rPr>
          <w:sz w:val="24"/>
          <w:szCs w:val="24"/>
        </w:rPr>
        <w:t>», взрос</w:t>
      </w:r>
      <w:r w:rsidRPr="00B369D8">
        <w:rPr>
          <w:sz w:val="24"/>
          <w:szCs w:val="24"/>
        </w:rPr>
        <w:softHyphen/>
        <w:t>лый задает вопросы: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numPr>
          <w:ilvl w:val="0"/>
          <w:numId w:val="2"/>
        </w:numPr>
        <w:shd w:val="clear" w:color="auto" w:fill="auto"/>
        <w:spacing w:line="250" w:lineRule="exact"/>
        <w:ind w:firstLine="360"/>
        <w:rPr>
          <w:sz w:val="24"/>
          <w:szCs w:val="24"/>
        </w:rPr>
      </w:pPr>
      <w:r w:rsidRPr="00B369D8">
        <w:rPr>
          <w:sz w:val="24"/>
          <w:szCs w:val="24"/>
        </w:rPr>
        <w:t xml:space="preserve"> Кто же это лает? Кто в дом не пускает? </w:t>
      </w:r>
      <w:r w:rsidRPr="00B369D8">
        <w:rPr>
          <w:rStyle w:val="a4"/>
          <w:sz w:val="24"/>
          <w:szCs w:val="24"/>
        </w:rPr>
        <w:t>(Собачка.)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numPr>
          <w:ilvl w:val="0"/>
          <w:numId w:val="2"/>
        </w:numPr>
        <w:shd w:val="clear" w:color="auto" w:fill="auto"/>
        <w:spacing w:line="250" w:lineRule="exact"/>
        <w:ind w:firstLine="360"/>
        <w:rPr>
          <w:sz w:val="24"/>
          <w:szCs w:val="24"/>
        </w:rPr>
      </w:pPr>
      <w:r w:rsidRPr="00B369D8">
        <w:rPr>
          <w:sz w:val="24"/>
          <w:szCs w:val="24"/>
        </w:rPr>
        <w:t xml:space="preserve"> Правильно.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right="20" w:firstLine="360"/>
        <w:rPr>
          <w:sz w:val="24"/>
          <w:szCs w:val="24"/>
        </w:rPr>
      </w:pPr>
      <w:r w:rsidRPr="00B369D8">
        <w:rPr>
          <w:sz w:val="24"/>
          <w:szCs w:val="24"/>
        </w:rPr>
        <w:t>Выходит собачка из-за ширмы. Дети рассматривают ее и выделяют ушки, хвостик, глазки, подражают лаю собачки. Аналогично дети знакомятся с котиком и петушком.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spacing w:line="250" w:lineRule="exact"/>
        <w:ind w:right="20" w:firstLine="360"/>
        <w:rPr>
          <w:sz w:val="24"/>
          <w:szCs w:val="24"/>
        </w:rPr>
      </w:pPr>
      <w:r w:rsidRPr="00B369D8">
        <w:rPr>
          <w:sz w:val="24"/>
          <w:szCs w:val="24"/>
        </w:rPr>
        <w:t>После этого взрослый подводит детей к столу, где разложены карточки с изображением животных, среди них дети дол</w:t>
      </w:r>
      <w:r w:rsidRPr="00B369D8">
        <w:rPr>
          <w:rStyle w:val="1"/>
          <w:sz w:val="24"/>
          <w:szCs w:val="24"/>
        </w:rPr>
        <w:t>жны</w:t>
      </w:r>
      <w:r w:rsidRPr="00B369D8">
        <w:rPr>
          <w:sz w:val="24"/>
          <w:szCs w:val="24"/>
        </w:rPr>
        <w:t xml:space="preserve"> найти карточки с изображением котика, петушка, собачки. В конце проводится игра.</w:t>
      </w:r>
    </w:p>
    <w:p w:rsidR="0037349B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tabs>
          <w:tab w:val="left" w:pos="4503"/>
          <w:tab w:val="left" w:pos="6776"/>
        </w:tabs>
        <w:spacing w:line="250" w:lineRule="exact"/>
        <w:ind w:left="2000"/>
        <w:rPr>
          <w:sz w:val="24"/>
          <w:szCs w:val="24"/>
        </w:rPr>
      </w:pPr>
      <w:r w:rsidRPr="00B369D8">
        <w:rPr>
          <w:sz w:val="24"/>
          <w:szCs w:val="24"/>
        </w:rPr>
        <w:t>«Серенькая кошечка</w:t>
      </w:r>
      <w:proofErr w:type="gramStart"/>
      <w:r>
        <w:rPr>
          <w:sz w:val="24"/>
          <w:szCs w:val="24"/>
        </w:rPr>
        <w:t xml:space="preserve">      Г</w:t>
      </w:r>
      <w:proofErr w:type="gramEnd"/>
      <w:r>
        <w:rPr>
          <w:sz w:val="24"/>
          <w:szCs w:val="24"/>
        </w:rPr>
        <w:t>де мои котятки</w:t>
      </w:r>
    </w:p>
    <w:p w:rsidR="0037349B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tabs>
          <w:tab w:val="left" w:pos="4503"/>
          <w:tab w:val="left" w:pos="6776"/>
        </w:tabs>
        <w:spacing w:line="250" w:lineRule="exact"/>
        <w:ind w:left="2000"/>
        <w:rPr>
          <w:sz w:val="24"/>
          <w:szCs w:val="24"/>
        </w:rPr>
      </w:pPr>
      <w:r>
        <w:rPr>
          <w:sz w:val="24"/>
          <w:szCs w:val="24"/>
        </w:rPr>
        <w:t>Села у окошечка              Серые ребятки</w:t>
      </w:r>
    </w:p>
    <w:p w:rsidR="0037349B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tabs>
          <w:tab w:val="left" w:pos="4503"/>
          <w:tab w:val="left" w:pos="6776"/>
        </w:tabs>
        <w:spacing w:line="250" w:lineRule="exact"/>
        <w:ind w:left="2000"/>
        <w:rPr>
          <w:sz w:val="24"/>
          <w:szCs w:val="24"/>
        </w:rPr>
      </w:pPr>
      <w:r>
        <w:rPr>
          <w:sz w:val="24"/>
          <w:szCs w:val="24"/>
        </w:rPr>
        <w:t>Хвостиком махала</w:t>
      </w:r>
      <w:proofErr w:type="gramStart"/>
      <w:r>
        <w:rPr>
          <w:sz w:val="24"/>
          <w:szCs w:val="24"/>
        </w:rPr>
        <w:t xml:space="preserve">          С</w:t>
      </w:r>
      <w:proofErr w:type="gramEnd"/>
      <w:r>
        <w:rPr>
          <w:sz w:val="24"/>
          <w:szCs w:val="24"/>
        </w:rPr>
        <w:t>пать хотят котятки</w:t>
      </w:r>
    </w:p>
    <w:p w:rsidR="0037349B" w:rsidRPr="00B369D8" w:rsidRDefault="0037349B" w:rsidP="0037349B">
      <w:pPr>
        <w:pStyle w:val="21"/>
        <w:framePr w:w="10670" w:h="14867" w:hRule="exact" w:wrap="around" w:vAnchor="page" w:hAnchor="page" w:x="648" w:y="1288"/>
        <w:shd w:val="clear" w:color="auto" w:fill="auto"/>
        <w:tabs>
          <w:tab w:val="left" w:pos="4503"/>
          <w:tab w:val="left" w:pos="6776"/>
        </w:tabs>
        <w:spacing w:line="250" w:lineRule="exact"/>
        <w:ind w:left="2000"/>
        <w:rPr>
          <w:sz w:val="24"/>
          <w:szCs w:val="24"/>
        </w:rPr>
        <w:sectPr w:rsidR="0037349B" w:rsidRPr="00B369D8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>Деток подзывала              Серые ребятки</w:t>
      </w:r>
      <w:r w:rsidRPr="00B369D8">
        <w:rPr>
          <w:sz w:val="24"/>
          <w:szCs w:val="24"/>
        </w:rPr>
        <w:tab/>
      </w:r>
    </w:p>
    <w:p w:rsidR="0037349B" w:rsidRPr="000841BC" w:rsidRDefault="0037349B" w:rsidP="0037349B">
      <w:pPr>
        <w:pStyle w:val="20"/>
        <w:framePr w:w="10680" w:h="13004" w:hRule="exact" w:wrap="around" w:vAnchor="page" w:hAnchor="page" w:x="644" w:y="1369"/>
        <w:shd w:val="clear" w:color="auto" w:fill="auto"/>
        <w:spacing w:line="278" w:lineRule="exact"/>
        <w:ind w:left="3960"/>
        <w:rPr>
          <w:sz w:val="24"/>
          <w:szCs w:val="24"/>
        </w:rPr>
      </w:pPr>
      <w:r w:rsidRPr="000841BC">
        <w:rPr>
          <w:sz w:val="24"/>
          <w:szCs w:val="24"/>
        </w:rPr>
        <w:lastRenderedPageBreak/>
        <w:t>Подвижная игра «Курочки»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ind w:left="20" w:firstLine="360"/>
        <w:rPr>
          <w:sz w:val="24"/>
          <w:szCs w:val="24"/>
        </w:rPr>
      </w:pPr>
      <w:r w:rsidRPr="000841BC">
        <w:rPr>
          <w:rStyle w:val="1pt"/>
          <w:b/>
          <w:sz w:val="24"/>
          <w:szCs w:val="24"/>
        </w:rPr>
        <w:t>Материалы и оборудование</w:t>
      </w:r>
      <w:r w:rsidRPr="000841BC">
        <w:rPr>
          <w:rStyle w:val="1pt"/>
          <w:sz w:val="24"/>
          <w:szCs w:val="24"/>
        </w:rPr>
        <w:t>:</w:t>
      </w:r>
      <w:r w:rsidRPr="000841BC">
        <w:rPr>
          <w:sz w:val="24"/>
          <w:szCs w:val="24"/>
        </w:rPr>
        <w:t xml:space="preserve"> шапочки с изображением героев игры.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ind w:left="20" w:right="20" w:firstLine="360"/>
        <w:rPr>
          <w:sz w:val="24"/>
          <w:szCs w:val="24"/>
        </w:rPr>
      </w:pPr>
      <w:r w:rsidRPr="000841BC">
        <w:rPr>
          <w:rStyle w:val="1pt"/>
          <w:b/>
          <w:sz w:val="24"/>
          <w:szCs w:val="24"/>
        </w:rPr>
        <w:t>Содержание</w:t>
      </w:r>
      <w:r w:rsidRPr="000841BC">
        <w:rPr>
          <w:rStyle w:val="1pt"/>
          <w:sz w:val="24"/>
          <w:szCs w:val="24"/>
        </w:rPr>
        <w:t>.</w:t>
      </w:r>
      <w:r w:rsidRPr="000841BC">
        <w:rPr>
          <w:sz w:val="24"/>
          <w:szCs w:val="24"/>
        </w:rPr>
        <w:t xml:space="preserve"> Все дети изображают курочек. Они собираются в одном конце комнаты или площадки. На зов взрослого, находящегося в противоположном конце: «Цып-цып, курочки, сюда, я вам зерен принес!» - дети бегут к нему.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ind w:left="20" w:right="20" w:firstLine="360"/>
        <w:rPr>
          <w:sz w:val="24"/>
          <w:szCs w:val="24"/>
        </w:rPr>
      </w:pPr>
      <w:r w:rsidRPr="000841BC">
        <w:rPr>
          <w:sz w:val="24"/>
          <w:szCs w:val="24"/>
        </w:rPr>
        <w:t>Взрослый, не дожидаясь, чтобы они добежали, бросает им под ноги, навстречу их бегу, горсть желудей или камешков, которые с шумом разлетаются во все стороны. Дети падают на колени и начинают их собирать.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ind w:left="20" w:right="20" w:firstLine="360"/>
        <w:rPr>
          <w:sz w:val="24"/>
          <w:szCs w:val="24"/>
        </w:rPr>
      </w:pPr>
      <w:r w:rsidRPr="000841BC">
        <w:rPr>
          <w:sz w:val="24"/>
          <w:szCs w:val="24"/>
        </w:rPr>
        <w:t>Когда материал весь собран (надо следить за этим), дети убегают к назначенному месту, и игра продолжает</w:t>
      </w:r>
      <w:r w:rsidRPr="000841BC">
        <w:rPr>
          <w:sz w:val="24"/>
          <w:szCs w:val="24"/>
        </w:rPr>
        <w:softHyphen/>
        <w:t>ся. Роль взрослого может исполнять кто-нибудь из старших детей.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spacing w:after="240"/>
        <w:ind w:left="20" w:right="20" w:firstLine="360"/>
        <w:rPr>
          <w:sz w:val="24"/>
          <w:szCs w:val="24"/>
        </w:rPr>
      </w:pPr>
      <w:r w:rsidRPr="000841BC">
        <w:rPr>
          <w:sz w:val="24"/>
          <w:szCs w:val="24"/>
        </w:rPr>
        <w:t>Предварительно детей знакомят с живыми курами, показывают картинки с изображением кур и цыплят, го</w:t>
      </w:r>
      <w:r w:rsidRPr="000841BC">
        <w:rPr>
          <w:sz w:val="24"/>
          <w:szCs w:val="24"/>
        </w:rPr>
        <w:softHyphen/>
        <w:t>ворят о том, как и чем кур кормят. Совместно с детьми определяется, где будет курятник, двор, дом, кто хозяй</w:t>
      </w:r>
      <w:r w:rsidRPr="000841BC">
        <w:rPr>
          <w:sz w:val="24"/>
          <w:szCs w:val="24"/>
        </w:rPr>
        <w:softHyphen/>
        <w:t>ка, кто петушок, кто курочки.</w:t>
      </w:r>
    </w:p>
    <w:p w:rsidR="0037349B" w:rsidRPr="000841BC" w:rsidRDefault="0037349B" w:rsidP="0037349B">
      <w:pPr>
        <w:pStyle w:val="20"/>
        <w:framePr w:w="10680" w:h="13004" w:hRule="exact" w:wrap="around" w:vAnchor="page" w:hAnchor="page" w:x="644" w:y="1369"/>
        <w:shd w:val="clear" w:color="auto" w:fill="auto"/>
        <w:spacing w:line="278" w:lineRule="exact"/>
        <w:ind w:left="20"/>
        <w:jc w:val="center"/>
        <w:rPr>
          <w:sz w:val="24"/>
          <w:szCs w:val="24"/>
        </w:rPr>
      </w:pPr>
      <w:r w:rsidRPr="000841BC">
        <w:rPr>
          <w:sz w:val="24"/>
          <w:szCs w:val="24"/>
        </w:rPr>
        <w:t>Подвижная игра «Птицы»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ind w:left="20" w:firstLine="360"/>
        <w:rPr>
          <w:sz w:val="24"/>
          <w:szCs w:val="24"/>
        </w:rPr>
      </w:pPr>
      <w:r w:rsidRPr="000841BC">
        <w:rPr>
          <w:rStyle w:val="1pt"/>
          <w:b/>
          <w:sz w:val="24"/>
          <w:szCs w:val="24"/>
        </w:rPr>
        <w:t>Материалы и оборудование</w:t>
      </w:r>
      <w:r w:rsidRPr="000841BC">
        <w:rPr>
          <w:rStyle w:val="1pt"/>
          <w:sz w:val="24"/>
          <w:szCs w:val="24"/>
        </w:rPr>
        <w:t>:</w:t>
      </w:r>
      <w:r w:rsidRPr="000841BC">
        <w:rPr>
          <w:sz w:val="24"/>
          <w:szCs w:val="24"/>
        </w:rPr>
        <w:t xml:space="preserve"> шапочки-маски птиц.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ind w:left="20" w:right="20" w:firstLine="360"/>
        <w:rPr>
          <w:sz w:val="24"/>
          <w:szCs w:val="24"/>
        </w:rPr>
      </w:pPr>
      <w:r w:rsidRPr="000841BC">
        <w:rPr>
          <w:rStyle w:val="1pt"/>
          <w:b/>
          <w:sz w:val="24"/>
          <w:szCs w:val="24"/>
        </w:rPr>
        <w:t>Содержание.</w:t>
      </w:r>
      <w:r w:rsidRPr="000841BC">
        <w:rPr>
          <w:sz w:val="24"/>
          <w:szCs w:val="24"/>
        </w:rPr>
        <w:t xml:space="preserve"> Дети - «птицы». Каждый заявляет, какой птицей он желает быть. </w:t>
      </w:r>
      <w:proofErr w:type="gramStart"/>
      <w:r w:rsidRPr="000841BC">
        <w:rPr>
          <w:sz w:val="24"/>
          <w:szCs w:val="24"/>
        </w:rPr>
        <w:t>Каждая «птица» устраи</w:t>
      </w:r>
      <w:r w:rsidRPr="000841BC">
        <w:rPr>
          <w:sz w:val="24"/>
          <w:szCs w:val="24"/>
        </w:rPr>
        <w:softHyphen/>
        <w:t>вает себе «гнездо»; это может быть круг, начерченный на полу мелом, место, отгороженное кирпичами, угол за шкафом и т. п. Каждая «птица» садится «в свое гнездо».</w:t>
      </w:r>
      <w:proofErr w:type="gramEnd"/>
      <w:r w:rsidRPr="000841BC">
        <w:rPr>
          <w:sz w:val="24"/>
          <w:szCs w:val="24"/>
        </w:rPr>
        <w:t xml:space="preserve"> Взрослый читает четверостишие: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ind w:left="3960" w:right="3940"/>
        <w:jc w:val="left"/>
        <w:rPr>
          <w:sz w:val="24"/>
          <w:szCs w:val="24"/>
        </w:rPr>
      </w:pPr>
      <w:r w:rsidRPr="000841BC">
        <w:rPr>
          <w:sz w:val="24"/>
          <w:szCs w:val="24"/>
        </w:rPr>
        <w:t>Птички в гнездышке сидят</w:t>
      </w:r>
      <w:proofErr w:type="gramStart"/>
      <w:r w:rsidRPr="000841BC">
        <w:rPr>
          <w:sz w:val="24"/>
          <w:szCs w:val="24"/>
        </w:rPr>
        <w:t xml:space="preserve"> И</w:t>
      </w:r>
      <w:proofErr w:type="gramEnd"/>
      <w:r w:rsidRPr="000841BC">
        <w:rPr>
          <w:sz w:val="24"/>
          <w:szCs w:val="24"/>
        </w:rPr>
        <w:t xml:space="preserve"> на улицу глядят.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ind w:left="3960"/>
        <w:jc w:val="left"/>
        <w:rPr>
          <w:sz w:val="24"/>
          <w:szCs w:val="24"/>
        </w:rPr>
      </w:pPr>
      <w:r w:rsidRPr="000841BC">
        <w:rPr>
          <w:sz w:val="24"/>
          <w:szCs w:val="24"/>
        </w:rPr>
        <w:t>Полетать все захотели,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ind w:left="3960"/>
        <w:jc w:val="left"/>
        <w:rPr>
          <w:sz w:val="24"/>
          <w:szCs w:val="24"/>
        </w:rPr>
      </w:pPr>
      <w:r w:rsidRPr="000841BC">
        <w:rPr>
          <w:sz w:val="24"/>
          <w:szCs w:val="24"/>
        </w:rPr>
        <w:t>И все сразу полетели.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spacing w:after="303"/>
        <w:ind w:left="20" w:right="20" w:firstLine="360"/>
        <w:rPr>
          <w:sz w:val="24"/>
          <w:szCs w:val="24"/>
        </w:rPr>
      </w:pPr>
      <w:r w:rsidRPr="000841BC">
        <w:rPr>
          <w:sz w:val="24"/>
          <w:szCs w:val="24"/>
        </w:rPr>
        <w:t>С последними словами «птички вылетают из гнезд» и «разлетаются» по комнате. По сигналу (гудок, звонок) они возвращаются «в гнезда». «Птицы» могут «селиться семьями»: две вороны с воронятами, два голубя с голубя</w:t>
      </w:r>
      <w:r w:rsidRPr="000841BC">
        <w:rPr>
          <w:sz w:val="24"/>
          <w:szCs w:val="24"/>
        </w:rPr>
        <w:softHyphen/>
        <w:t>тами и т. п. В своем движении дети перемещаются свободно, кто как хочет.</w:t>
      </w:r>
    </w:p>
    <w:p w:rsidR="0037349B" w:rsidRPr="000841BC" w:rsidRDefault="0037349B" w:rsidP="0037349B">
      <w:pPr>
        <w:pStyle w:val="20"/>
        <w:framePr w:w="10680" w:h="13004" w:hRule="exact" w:wrap="around" w:vAnchor="page" w:hAnchor="page" w:x="644" w:y="1369"/>
        <w:shd w:val="clear" w:color="auto" w:fill="auto"/>
        <w:spacing w:after="74" w:line="200" w:lineRule="exact"/>
        <w:ind w:left="3120"/>
        <w:rPr>
          <w:sz w:val="24"/>
          <w:szCs w:val="24"/>
        </w:rPr>
      </w:pPr>
      <w:r w:rsidRPr="000841BC">
        <w:rPr>
          <w:sz w:val="24"/>
          <w:szCs w:val="24"/>
        </w:rPr>
        <w:t>Строительно-конструктивная игра «Домик»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spacing w:after="20" w:line="200" w:lineRule="exact"/>
        <w:ind w:left="20" w:firstLine="360"/>
        <w:rPr>
          <w:sz w:val="24"/>
          <w:szCs w:val="24"/>
        </w:rPr>
      </w:pPr>
      <w:r w:rsidRPr="000841BC">
        <w:rPr>
          <w:rStyle w:val="1pt"/>
          <w:b/>
          <w:sz w:val="24"/>
          <w:szCs w:val="24"/>
        </w:rPr>
        <w:t>Материалы и оборудование</w:t>
      </w:r>
      <w:proofErr w:type="gramStart"/>
      <w:r w:rsidRPr="000841BC">
        <w:rPr>
          <w:sz w:val="24"/>
          <w:szCs w:val="24"/>
        </w:rPr>
        <w:t xml:space="preserve"> :</w:t>
      </w:r>
      <w:proofErr w:type="gramEnd"/>
      <w:r w:rsidRPr="000841BC">
        <w:rPr>
          <w:sz w:val="24"/>
          <w:szCs w:val="24"/>
        </w:rPr>
        <w:t xml:space="preserve"> строительные детали.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ind w:left="20" w:right="20" w:firstLine="200"/>
        <w:jc w:val="left"/>
        <w:rPr>
          <w:sz w:val="24"/>
          <w:szCs w:val="24"/>
        </w:rPr>
      </w:pPr>
      <w:r w:rsidRPr="000841BC">
        <w:rPr>
          <w:sz w:val="24"/>
          <w:szCs w:val="24"/>
        </w:rPr>
        <w:t xml:space="preserve">' </w:t>
      </w:r>
      <w:r w:rsidRPr="000841BC">
        <w:rPr>
          <w:rStyle w:val="1pt"/>
          <w:b/>
          <w:sz w:val="24"/>
          <w:szCs w:val="24"/>
        </w:rPr>
        <w:t>Содержание</w:t>
      </w:r>
      <w:r w:rsidRPr="000841BC">
        <w:rPr>
          <w:rStyle w:val="1pt"/>
          <w:sz w:val="24"/>
          <w:szCs w:val="24"/>
        </w:rPr>
        <w:t>.</w:t>
      </w:r>
      <w:r w:rsidRPr="000841BC">
        <w:rPr>
          <w:sz w:val="24"/>
          <w:szCs w:val="24"/>
        </w:rPr>
        <w:t xml:space="preserve"> Ребенку предлагается образец. Взрослый анализирует постройку, обращая внимание на домик в целом, затем на его части - стены, крышу.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ind w:left="20" w:right="20" w:firstLine="360"/>
        <w:rPr>
          <w:sz w:val="24"/>
          <w:szCs w:val="24"/>
        </w:rPr>
      </w:pPr>
      <w:r w:rsidRPr="000841BC">
        <w:rPr>
          <w:sz w:val="24"/>
          <w:szCs w:val="24"/>
        </w:rPr>
        <w:t>Дайте ребенку кубик и призму попросите построить домик и посмотрите, сможет ли он сделать постройку самостоятельно. Если у него не получится, используйте прием «параллельная постройка» Возьмите кубик, по</w:t>
      </w:r>
      <w:r w:rsidRPr="000841BC">
        <w:rPr>
          <w:sz w:val="24"/>
          <w:szCs w:val="24"/>
        </w:rPr>
        <w:softHyphen/>
        <w:t>ставьте на стол, затем поставьте на кубик призму. Обыграйте постройку.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ind w:left="3120"/>
        <w:jc w:val="left"/>
        <w:rPr>
          <w:sz w:val="24"/>
          <w:szCs w:val="24"/>
        </w:rPr>
      </w:pPr>
      <w:r w:rsidRPr="000841BC">
        <w:rPr>
          <w:sz w:val="24"/>
          <w:szCs w:val="24"/>
        </w:rPr>
        <w:t>Вокруг домика ходит матрешка: топ-топ.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spacing w:after="240"/>
        <w:ind w:left="3120"/>
        <w:jc w:val="left"/>
        <w:rPr>
          <w:sz w:val="24"/>
          <w:szCs w:val="24"/>
        </w:rPr>
      </w:pPr>
      <w:r w:rsidRPr="000841BC">
        <w:rPr>
          <w:sz w:val="24"/>
          <w:szCs w:val="24"/>
        </w:rPr>
        <w:t>Песенку поет: «Ля-ля-ля».</w:t>
      </w:r>
    </w:p>
    <w:p w:rsidR="0037349B" w:rsidRPr="000841BC" w:rsidRDefault="0037349B" w:rsidP="0037349B">
      <w:pPr>
        <w:pStyle w:val="20"/>
        <w:framePr w:w="10680" w:h="13004" w:hRule="exact" w:wrap="around" w:vAnchor="page" w:hAnchor="page" w:x="644" w:y="1369"/>
        <w:shd w:val="clear" w:color="auto" w:fill="auto"/>
        <w:spacing w:line="278" w:lineRule="exact"/>
        <w:ind w:left="20"/>
        <w:jc w:val="center"/>
        <w:rPr>
          <w:sz w:val="24"/>
          <w:szCs w:val="24"/>
        </w:rPr>
      </w:pPr>
      <w:r w:rsidRPr="000841BC">
        <w:rPr>
          <w:sz w:val="24"/>
          <w:szCs w:val="24"/>
        </w:rPr>
        <w:t>Театрализованная игра на имитацию движений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shd w:val="clear" w:color="auto" w:fill="auto"/>
        <w:ind w:left="20" w:firstLine="360"/>
        <w:rPr>
          <w:sz w:val="24"/>
          <w:szCs w:val="24"/>
        </w:rPr>
      </w:pPr>
      <w:r w:rsidRPr="000841BC">
        <w:rPr>
          <w:rStyle w:val="1pt"/>
          <w:b/>
          <w:sz w:val="24"/>
          <w:szCs w:val="24"/>
        </w:rPr>
        <w:t>Содержание</w:t>
      </w:r>
      <w:r w:rsidRPr="000841BC">
        <w:rPr>
          <w:rStyle w:val="1pt"/>
          <w:sz w:val="24"/>
          <w:szCs w:val="24"/>
        </w:rPr>
        <w:t>.</w:t>
      </w:r>
      <w:r w:rsidRPr="000841BC">
        <w:rPr>
          <w:sz w:val="24"/>
          <w:szCs w:val="24"/>
        </w:rPr>
        <w:t xml:space="preserve"> Взрослый обращается к детям: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numPr>
          <w:ilvl w:val="0"/>
          <w:numId w:val="2"/>
        </w:numPr>
        <w:shd w:val="clear" w:color="auto" w:fill="auto"/>
        <w:ind w:left="20" w:firstLine="360"/>
        <w:rPr>
          <w:sz w:val="24"/>
          <w:szCs w:val="24"/>
        </w:rPr>
      </w:pPr>
      <w:r w:rsidRPr="000841BC">
        <w:rPr>
          <w:sz w:val="24"/>
          <w:szCs w:val="24"/>
        </w:rPr>
        <w:t xml:space="preserve"> Вспомните, как ходят дети? Маленькие ножки шагали по дорожке. Большие ножки шагали по дорожке.</w:t>
      </w:r>
    </w:p>
    <w:p w:rsidR="0037349B" w:rsidRPr="000841BC" w:rsidRDefault="0037349B" w:rsidP="0037349B">
      <w:pPr>
        <w:pStyle w:val="30"/>
        <w:framePr w:w="10680" w:h="13004" w:hRule="exact" w:wrap="around" w:vAnchor="page" w:hAnchor="page" w:x="644" w:y="1369"/>
        <w:shd w:val="clear" w:color="auto" w:fill="auto"/>
        <w:ind w:left="20" w:firstLine="360"/>
        <w:rPr>
          <w:sz w:val="24"/>
          <w:szCs w:val="24"/>
        </w:rPr>
      </w:pPr>
      <w:r w:rsidRPr="000841BC">
        <w:rPr>
          <w:sz w:val="24"/>
          <w:szCs w:val="24"/>
        </w:rPr>
        <w:t>(Дети сначала идут маленькими шагами, затем большими — гигантскими — шагами.)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numPr>
          <w:ilvl w:val="0"/>
          <w:numId w:val="2"/>
        </w:numPr>
        <w:shd w:val="clear" w:color="auto" w:fill="auto"/>
        <w:ind w:left="20" w:firstLine="360"/>
        <w:rPr>
          <w:sz w:val="24"/>
          <w:szCs w:val="24"/>
        </w:rPr>
      </w:pPr>
      <w:r w:rsidRPr="000841BC">
        <w:rPr>
          <w:sz w:val="24"/>
          <w:szCs w:val="24"/>
        </w:rPr>
        <w:t xml:space="preserve"> Как ходит старичок-</w:t>
      </w:r>
      <w:proofErr w:type="spellStart"/>
      <w:r w:rsidRPr="000841BC">
        <w:rPr>
          <w:sz w:val="24"/>
          <w:szCs w:val="24"/>
        </w:rPr>
        <w:t>лесовичок</w:t>
      </w:r>
      <w:proofErr w:type="spellEnd"/>
      <w:r w:rsidRPr="000841BC">
        <w:rPr>
          <w:sz w:val="24"/>
          <w:szCs w:val="24"/>
        </w:rPr>
        <w:t>?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numPr>
          <w:ilvl w:val="0"/>
          <w:numId w:val="2"/>
        </w:numPr>
        <w:shd w:val="clear" w:color="auto" w:fill="auto"/>
        <w:ind w:left="20" w:firstLine="360"/>
        <w:rPr>
          <w:sz w:val="24"/>
          <w:szCs w:val="24"/>
        </w:rPr>
      </w:pPr>
      <w:r w:rsidRPr="000841BC">
        <w:rPr>
          <w:sz w:val="24"/>
          <w:szCs w:val="24"/>
        </w:rPr>
        <w:t xml:space="preserve"> Как ходит принцесса?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numPr>
          <w:ilvl w:val="0"/>
          <w:numId w:val="2"/>
        </w:numPr>
        <w:shd w:val="clear" w:color="auto" w:fill="auto"/>
        <w:ind w:left="20" w:firstLine="360"/>
        <w:rPr>
          <w:sz w:val="24"/>
          <w:szCs w:val="24"/>
        </w:rPr>
      </w:pPr>
      <w:r w:rsidRPr="000841BC">
        <w:rPr>
          <w:sz w:val="24"/>
          <w:szCs w:val="24"/>
        </w:rPr>
        <w:t xml:space="preserve"> Как катится колобок?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numPr>
          <w:ilvl w:val="0"/>
          <w:numId w:val="2"/>
        </w:numPr>
        <w:shd w:val="clear" w:color="auto" w:fill="auto"/>
        <w:ind w:left="20" w:firstLine="360"/>
        <w:rPr>
          <w:sz w:val="24"/>
          <w:szCs w:val="24"/>
        </w:rPr>
      </w:pPr>
      <w:r w:rsidRPr="000841BC">
        <w:rPr>
          <w:sz w:val="24"/>
          <w:szCs w:val="24"/>
        </w:rPr>
        <w:t xml:space="preserve"> Как серый волк по лесу рыщет?</w:t>
      </w:r>
    </w:p>
    <w:p w:rsidR="0037349B" w:rsidRPr="000841BC" w:rsidRDefault="0037349B" w:rsidP="0037349B">
      <w:pPr>
        <w:pStyle w:val="21"/>
        <w:framePr w:w="10680" w:h="13004" w:hRule="exact" w:wrap="around" w:vAnchor="page" w:hAnchor="page" w:x="644" w:y="1369"/>
        <w:numPr>
          <w:ilvl w:val="0"/>
          <w:numId w:val="2"/>
        </w:numPr>
        <w:shd w:val="clear" w:color="auto" w:fill="auto"/>
        <w:ind w:left="20" w:firstLine="360"/>
        <w:rPr>
          <w:sz w:val="24"/>
          <w:szCs w:val="24"/>
        </w:rPr>
      </w:pPr>
      <w:r w:rsidRPr="000841BC">
        <w:rPr>
          <w:sz w:val="24"/>
          <w:szCs w:val="24"/>
        </w:rPr>
        <w:t xml:space="preserve"> Как заяц, прижав уши, убегает от него?</w:t>
      </w:r>
    </w:p>
    <w:p w:rsidR="0037349B" w:rsidRPr="0037349B" w:rsidRDefault="0037349B" w:rsidP="0037349B">
      <w:pPr>
        <w:pStyle w:val="21"/>
        <w:framePr w:w="10680" w:h="13004" w:hRule="exact" w:wrap="around" w:vAnchor="page" w:hAnchor="page" w:x="644" w:y="1369"/>
        <w:numPr>
          <w:ilvl w:val="0"/>
          <w:numId w:val="2"/>
        </w:numPr>
        <w:shd w:val="clear" w:color="auto" w:fill="auto"/>
        <w:ind w:left="20" w:firstLine="360"/>
        <w:rPr>
          <w:sz w:val="24"/>
          <w:szCs w:val="24"/>
        </w:rPr>
        <w:sectPr w:rsidR="0037349B" w:rsidRPr="0037349B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r w:rsidRPr="000841BC">
        <w:rPr>
          <w:sz w:val="24"/>
          <w:szCs w:val="24"/>
        </w:rPr>
        <w:t xml:space="preserve"> Как медведь вперевалочку идет?</w:t>
      </w:r>
      <w:bookmarkStart w:id="0" w:name="_GoBack"/>
      <w:bookmarkEnd w:id="0"/>
    </w:p>
    <w:p w:rsidR="00CF7FD6" w:rsidRDefault="00CF7FD6" w:rsidP="0037349B"/>
    <w:sectPr w:rsidR="00CF7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96DA2"/>
    <w:multiLevelType w:val="multilevel"/>
    <w:tmpl w:val="7A00EA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C7E3BB1"/>
    <w:multiLevelType w:val="multilevel"/>
    <w:tmpl w:val="49A83194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A1F"/>
    <w:rsid w:val="0037349B"/>
    <w:rsid w:val="00CF7FD6"/>
    <w:rsid w:val="00E6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7349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7349B"/>
    <w:rPr>
      <w:rFonts w:ascii="Times New Roman" w:eastAsia="Times New Roman" w:hAnsi="Times New Roman" w:cs="Times New Roman"/>
      <w:b/>
      <w:bCs/>
      <w:spacing w:val="-1"/>
      <w:sz w:val="20"/>
      <w:szCs w:val="20"/>
      <w:shd w:val="clear" w:color="auto" w:fill="FFFFFF"/>
    </w:rPr>
  </w:style>
  <w:style w:type="character" w:customStyle="1" w:styleId="a3">
    <w:name w:val="Основной текст_"/>
    <w:basedOn w:val="a0"/>
    <w:link w:val="21"/>
    <w:rsid w:val="0037349B"/>
    <w:rPr>
      <w:rFonts w:ascii="Times New Roman" w:eastAsia="Times New Roman" w:hAnsi="Times New Roman" w:cs="Times New Roman"/>
      <w:spacing w:val="-1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basedOn w:val="a3"/>
    <w:rsid w:val="0037349B"/>
    <w:rPr>
      <w:rFonts w:ascii="Times New Roman" w:eastAsia="Times New Roman" w:hAnsi="Times New Roman" w:cs="Times New Roman"/>
      <w:color w:val="000000"/>
      <w:spacing w:val="39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a4">
    <w:name w:val="Основной текст + Курсив"/>
    <w:basedOn w:val="a3"/>
    <w:rsid w:val="0037349B"/>
    <w:rPr>
      <w:rFonts w:ascii="Times New Roman" w:eastAsia="Times New Roman" w:hAnsi="Times New Roman" w:cs="Times New Roman"/>
      <w:i/>
      <w:iCs/>
      <w:color w:val="000000"/>
      <w:spacing w:val="-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1">
    <w:name w:val="Основной текст1"/>
    <w:basedOn w:val="a3"/>
    <w:rsid w:val="0037349B"/>
    <w:rPr>
      <w:rFonts w:ascii="Times New Roman" w:eastAsia="Times New Roman" w:hAnsi="Times New Roman" w:cs="Times New Roman"/>
      <w:color w:val="000000"/>
      <w:spacing w:val="-1"/>
      <w:w w:val="100"/>
      <w:position w:val="0"/>
      <w:sz w:val="20"/>
      <w:szCs w:val="20"/>
      <w:u w:val="singl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37349B"/>
    <w:rPr>
      <w:rFonts w:ascii="Times New Roman" w:eastAsia="Times New Roman" w:hAnsi="Times New Roman" w:cs="Times New Roman"/>
      <w:i/>
      <w:iCs/>
      <w:spacing w:val="-1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7349B"/>
    <w:pPr>
      <w:shd w:val="clear" w:color="auto" w:fill="FFFFFF"/>
      <w:spacing w:line="370" w:lineRule="exact"/>
    </w:pPr>
    <w:rPr>
      <w:rFonts w:ascii="Times New Roman" w:eastAsia="Times New Roman" w:hAnsi="Times New Roman" w:cs="Times New Roman"/>
      <w:b/>
      <w:bCs/>
      <w:color w:val="auto"/>
      <w:spacing w:val="-1"/>
      <w:sz w:val="20"/>
      <w:szCs w:val="20"/>
      <w:lang w:eastAsia="en-US" w:bidi="ar-SA"/>
    </w:rPr>
  </w:style>
  <w:style w:type="paragraph" w:customStyle="1" w:styleId="21">
    <w:name w:val="Основной текст2"/>
    <w:basedOn w:val="a"/>
    <w:link w:val="a3"/>
    <w:rsid w:val="0037349B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color w:val="auto"/>
      <w:spacing w:val="-1"/>
      <w:sz w:val="20"/>
      <w:szCs w:val="20"/>
      <w:lang w:eastAsia="en-US" w:bidi="ar-SA"/>
    </w:rPr>
  </w:style>
  <w:style w:type="paragraph" w:customStyle="1" w:styleId="30">
    <w:name w:val="Основной текст (3)"/>
    <w:basedOn w:val="a"/>
    <w:link w:val="3"/>
    <w:rsid w:val="0037349B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i/>
      <w:iCs/>
      <w:color w:val="auto"/>
      <w:spacing w:val="-1"/>
      <w:sz w:val="20"/>
      <w:szCs w:val="20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7349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7349B"/>
    <w:rPr>
      <w:rFonts w:ascii="Times New Roman" w:eastAsia="Times New Roman" w:hAnsi="Times New Roman" w:cs="Times New Roman"/>
      <w:b/>
      <w:bCs/>
      <w:spacing w:val="-1"/>
      <w:sz w:val="20"/>
      <w:szCs w:val="20"/>
      <w:shd w:val="clear" w:color="auto" w:fill="FFFFFF"/>
    </w:rPr>
  </w:style>
  <w:style w:type="character" w:customStyle="1" w:styleId="a3">
    <w:name w:val="Основной текст_"/>
    <w:basedOn w:val="a0"/>
    <w:link w:val="21"/>
    <w:rsid w:val="0037349B"/>
    <w:rPr>
      <w:rFonts w:ascii="Times New Roman" w:eastAsia="Times New Roman" w:hAnsi="Times New Roman" w:cs="Times New Roman"/>
      <w:spacing w:val="-1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basedOn w:val="a3"/>
    <w:rsid w:val="0037349B"/>
    <w:rPr>
      <w:rFonts w:ascii="Times New Roman" w:eastAsia="Times New Roman" w:hAnsi="Times New Roman" w:cs="Times New Roman"/>
      <w:color w:val="000000"/>
      <w:spacing w:val="39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a4">
    <w:name w:val="Основной текст + Курсив"/>
    <w:basedOn w:val="a3"/>
    <w:rsid w:val="0037349B"/>
    <w:rPr>
      <w:rFonts w:ascii="Times New Roman" w:eastAsia="Times New Roman" w:hAnsi="Times New Roman" w:cs="Times New Roman"/>
      <w:i/>
      <w:iCs/>
      <w:color w:val="000000"/>
      <w:spacing w:val="-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1">
    <w:name w:val="Основной текст1"/>
    <w:basedOn w:val="a3"/>
    <w:rsid w:val="0037349B"/>
    <w:rPr>
      <w:rFonts w:ascii="Times New Roman" w:eastAsia="Times New Roman" w:hAnsi="Times New Roman" w:cs="Times New Roman"/>
      <w:color w:val="000000"/>
      <w:spacing w:val="-1"/>
      <w:w w:val="100"/>
      <w:position w:val="0"/>
      <w:sz w:val="20"/>
      <w:szCs w:val="20"/>
      <w:u w:val="singl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37349B"/>
    <w:rPr>
      <w:rFonts w:ascii="Times New Roman" w:eastAsia="Times New Roman" w:hAnsi="Times New Roman" w:cs="Times New Roman"/>
      <w:i/>
      <w:iCs/>
      <w:spacing w:val="-1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7349B"/>
    <w:pPr>
      <w:shd w:val="clear" w:color="auto" w:fill="FFFFFF"/>
      <w:spacing w:line="370" w:lineRule="exact"/>
    </w:pPr>
    <w:rPr>
      <w:rFonts w:ascii="Times New Roman" w:eastAsia="Times New Roman" w:hAnsi="Times New Roman" w:cs="Times New Roman"/>
      <w:b/>
      <w:bCs/>
      <w:color w:val="auto"/>
      <w:spacing w:val="-1"/>
      <w:sz w:val="20"/>
      <w:szCs w:val="20"/>
      <w:lang w:eastAsia="en-US" w:bidi="ar-SA"/>
    </w:rPr>
  </w:style>
  <w:style w:type="paragraph" w:customStyle="1" w:styleId="21">
    <w:name w:val="Основной текст2"/>
    <w:basedOn w:val="a"/>
    <w:link w:val="a3"/>
    <w:rsid w:val="0037349B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color w:val="auto"/>
      <w:spacing w:val="-1"/>
      <w:sz w:val="20"/>
      <w:szCs w:val="20"/>
      <w:lang w:eastAsia="en-US" w:bidi="ar-SA"/>
    </w:rPr>
  </w:style>
  <w:style w:type="paragraph" w:customStyle="1" w:styleId="30">
    <w:name w:val="Основной текст (3)"/>
    <w:basedOn w:val="a"/>
    <w:link w:val="3"/>
    <w:rsid w:val="0037349B"/>
    <w:pPr>
      <w:shd w:val="clear" w:color="auto" w:fill="FFFFFF"/>
      <w:spacing w:line="278" w:lineRule="exact"/>
      <w:jc w:val="both"/>
    </w:pPr>
    <w:rPr>
      <w:rFonts w:ascii="Times New Roman" w:eastAsia="Times New Roman" w:hAnsi="Times New Roman" w:cs="Times New Roman"/>
      <w:i/>
      <w:iCs/>
      <w:color w:val="auto"/>
      <w:spacing w:val="-1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1248</Words>
  <Characters>7116</Characters>
  <Application>Microsoft Office Word</Application>
  <DocSecurity>0</DocSecurity>
  <Lines>59</Lines>
  <Paragraphs>16</Paragraphs>
  <ScaleCrop>false</ScaleCrop>
  <Company>SPecialiST RePack</Company>
  <LinksUpToDate>false</LinksUpToDate>
  <CharactersWithSpaces>8348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Валя</dc:creator>
  <cp:keywords/>
  <dc:description/>
  <cp:lastModifiedBy>Валя</cp:lastModifiedBy>
  <cp:revision>2</cp:revision>
  <dcterms:created xsi:type="dcterms:W3CDTF">2022-06-22T03:30:00Z</dcterms:created>
  <dcterms:modified xsi:type="dcterms:W3CDTF">2022-06-22T03:31:00Z</dcterms:modified>
</cp:coreProperties>
</file>