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742" w:rsidRPr="00135742" w:rsidRDefault="00135742" w:rsidP="00D639BA">
      <w:pPr>
        <w:pStyle w:val="a3"/>
        <w:spacing w:line="480" w:lineRule="auto"/>
        <w:ind w:left="-993"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</w:rPr>
        <w:t>Опыт применения</w:t>
      </w:r>
      <w:r w:rsidRPr="00135742">
        <w:rPr>
          <w:rFonts w:ascii="Times New Roman" w:hAnsi="Times New Roman" w:cs="Times New Roman"/>
          <w:b/>
          <w:bCs/>
          <w:iCs/>
          <w:sz w:val="28"/>
        </w:rPr>
        <w:t xml:space="preserve"> инклюзивной интеракт</w:t>
      </w:r>
      <w:r>
        <w:rPr>
          <w:rFonts w:ascii="Times New Roman" w:hAnsi="Times New Roman" w:cs="Times New Roman"/>
          <w:b/>
          <w:bCs/>
          <w:iCs/>
          <w:sz w:val="28"/>
        </w:rPr>
        <w:t>ивной педагогической технологии</w:t>
      </w:r>
      <w:r w:rsidRPr="00135742">
        <w:rPr>
          <w:rFonts w:ascii="Times New Roman" w:hAnsi="Times New Roman" w:cs="Times New Roman"/>
          <w:b/>
          <w:bCs/>
          <w:iCs/>
          <w:sz w:val="28"/>
        </w:rPr>
        <w:t xml:space="preserve"> «Проф</w:t>
      </w:r>
      <w:r w:rsidRPr="00135742">
        <w:rPr>
          <w:rFonts w:ascii="Times New Roman" w:hAnsi="Times New Roman" w:cs="Times New Roman"/>
          <w:b/>
          <w:bCs/>
          <w:iCs/>
          <w:sz w:val="28"/>
          <w:lang w:val="en-US"/>
        </w:rPr>
        <w:t>X</w:t>
      </w:r>
      <w:r w:rsidRPr="00135742">
        <w:rPr>
          <w:rFonts w:ascii="Times New Roman" w:hAnsi="Times New Roman" w:cs="Times New Roman"/>
          <w:b/>
          <w:bCs/>
          <w:iCs/>
          <w:sz w:val="28"/>
        </w:rPr>
        <w:t>»</w:t>
      </w:r>
      <w:r>
        <w:rPr>
          <w:rFonts w:ascii="Times New Roman" w:hAnsi="Times New Roman" w:cs="Times New Roman"/>
          <w:b/>
          <w:bCs/>
          <w:iCs/>
          <w:sz w:val="28"/>
        </w:rPr>
        <w:t xml:space="preserve"> в ознакомлении школьников младшего и среднего звена с профессиями.</w:t>
      </w:r>
    </w:p>
    <w:p w:rsidR="00135742" w:rsidRDefault="00135742" w:rsidP="00D639BA">
      <w:pPr>
        <w:pStyle w:val="a3"/>
        <w:spacing w:line="480" w:lineRule="auto"/>
        <w:ind w:left="-993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Здравствуйте. Меня зовут Шиченкова Ирина Николаевна. Я работаю социальным педагогом ГКУ «СРЦН Вачского района».</w:t>
      </w:r>
    </w:p>
    <w:p w:rsidR="00360ACF" w:rsidRPr="00D639BA" w:rsidRDefault="00521581" w:rsidP="00D639BA">
      <w:pPr>
        <w:pStyle w:val="a3"/>
        <w:spacing w:line="480" w:lineRule="auto"/>
        <w:ind w:left="-993" w:firstLine="425"/>
        <w:jc w:val="both"/>
        <w:rPr>
          <w:rFonts w:ascii="Times New Roman" w:hAnsi="Times New Roman" w:cs="Times New Roman"/>
          <w:sz w:val="28"/>
        </w:rPr>
      </w:pPr>
      <w:r w:rsidRPr="00D639BA">
        <w:rPr>
          <w:rFonts w:ascii="Times New Roman" w:hAnsi="Times New Roman" w:cs="Times New Roman"/>
          <w:sz w:val="28"/>
          <w:szCs w:val="28"/>
        </w:rPr>
        <w:t>Одно из основных направлений моей работы с несовершеннолетними – профориентация (для подростков) и ознакомление профессиями (для младших школьников).</w:t>
      </w:r>
      <w:r w:rsidR="00360ACF" w:rsidRPr="00D639BA">
        <w:rPr>
          <w:rFonts w:ascii="Times New Roman" w:hAnsi="Times New Roman" w:cs="Times New Roman"/>
          <w:sz w:val="28"/>
        </w:rPr>
        <w:t xml:space="preserve"> </w:t>
      </w:r>
      <w:r w:rsidRPr="00D639BA">
        <w:rPr>
          <w:rFonts w:ascii="Times New Roman" w:hAnsi="Times New Roman" w:cs="Times New Roman"/>
          <w:sz w:val="28"/>
          <w:szCs w:val="28"/>
        </w:rPr>
        <w:t>Мной написана программа</w:t>
      </w:r>
      <w:r w:rsidR="003F231A">
        <w:rPr>
          <w:rFonts w:ascii="Times New Roman" w:hAnsi="Times New Roman" w:cs="Times New Roman"/>
          <w:sz w:val="28"/>
          <w:szCs w:val="28"/>
        </w:rPr>
        <w:t>,</w:t>
      </w:r>
      <w:r w:rsidRPr="00D639BA">
        <w:rPr>
          <w:rFonts w:ascii="Times New Roman" w:hAnsi="Times New Roman" w:cs="Times New Roman"/>
          <w:sz w:val="28"/>
          <w:szCs w:val="28"/>
        </w:rPr>
        <w:t xml:space="preserve"> </w:t>
      </w:r>
      <w:r w:rsidR="003F231A" w:rsidRPr="00D639BA">
        <w:rPr>
          <w:rFonts w:ascii="Times New Roman" w:hAnsi="Times New Roman" w:cs="Times New Roman"/>
          <w:sz w:val="28"/>
          <w:szCs w:val="28"/>
        </w:rPr>
        <w:t>ориентированная на возраст 8-11 лет</w:t>
      </w:r>
      <w:r w:rsidR="003F231A">
        <w:rPr>
          <w:rFonts w:ascii="Times New Roman" w:hAnsi="Times New Roman" w:cs="Times New Roman"/>
          <w:sz w:val="28"/>
          <w:szCs w:val="28"/>
        </w:rPr>
        <w:t>,</w:t>
      </w:r>
      <w:r w:rsidR="003F231A" w:rsidRPr="00D639BA">
        <w:rPr>
          <w:rFonts w:ascii="Times New Roman" w:hAnsi="Times New Roman" w:cs="Times New Roman"/>
          <w:sz w:val="28"/>
          <w:szCs w:val="28"/>
        </w:rPr>
        <w:t xml:space="preserve"> </w:t>
      </w:r>
      <w:r w:rsidRPr="00D639BA">
        <w:rPr>
          <w:rFonts w:ascii="Times New Roman" w:hAnsi="Times New Roman" w:cs="Times New Roman"/>
          <w:sz w:val="28"/>
          <w:szCs w:val="28"/>
        </w:rPr>
        <w:t xml:space="preserve">по обозначенному направлению, которая называется «Есть такие профессии». Для </w:t>
      </w:r>
      <w:r w:rsidR="00EC6E2C" w:rsidRPr="00D639BA">
        <w:rPr>
          <w:rFonts w:ascii="Times New Roman" w:hAnsi="Times New Roman" w:cs="Times New Roman"/>
          <w:sz w:val="28"/>
          <w:szCs w:val="28"/>
        </w:rPr>
        <w:t>более старш</w:t>
      </w:r>
      <w:r w:rsidR="00135742">
        <w:rPr>
          <w:rFonts w:ascii="Times New Roman" w:hAnsi="Times New Roman" w:cs="Times New Roman"/>
          <w:sz w:val="28"/>
          <w:szCs w:val="28"/>
        </w:rPr>
        <w:t>их ребят созданы циклы занятий «Путь к мечте», «Путешествие в мир профессий».</w:t>
      </w:r>
    </w:p>
    <w:p w:rsidR="004C265C" w:rsidRPr="00D639BA" w:rsidRDefault="004C265C" w:rsidP="00D639BA">
      <w:pPr>
        <w:pStyle w:val="a4"/>
        <w:spacing w:before="0" w:beforeAutospacing="0" w:after="0" w:afterAutospacing="0" w:line="480" w:lineRule="auto"/>
        <w:ind w:left="-993" w:firstLine="425"/>
        <w:jc w:val="both"/>
        <w:rPr>
          <w:sz w:val="28"/>
          <w:szCs w:val="28"/>
        </w:rPr>
      </w:pPr>
      <w:r w:rsidRPr="00D639BA">
        <w:rPr>
          <w:sz w:val="28"/>
          <w:szCs w:val="28"/>
        </w:rPr>
        <w:t xml:space="preserve">Большинство детей из семей </w:t>
      </w:r>
      <w:r w:rsidR="00535015" w:rsidRPr="00D639BA">
        <w:rPr>
          <w:sz w:val="28"/>
          <w:szCs w:val="28"/>
        </w:rPr>
        <w:t>социального риска</w:t>
      </w:r>
      <w:r w:rsidR="001B5FDB">
        <w:rPr>
          <w:sz w:val="28"/>
          <w:szCs w:val="28"/>
        </w:rPr>
        <w:t>, с которыми мы работаем,</w:t>
      </w:r>
      <w:r w:rsidR="00535015" w:rsidRPr="00D639BA">
        <w:rPr>
          <w:sz w:val="28"/>
          <w:szCs w:val="28"/>
        </w:rPr>
        <w:t xml:space="preserve"> </w:t>
      </w:r>
      <w:r w:rsidRPr="00D639BA">
        <w:rPr>
          <w:sz w:val="28"/>
          <w:szCs w:val="28"/>
        </w:rPr>
        <w:t xml:space="preserve">имеют низкую учебную мотивацию, негативно относятся к труду и не связывают жизненные перспективы с профессиональной деятельностью. </w:t>
      </w:r>
    </w:p>
    <w:p w:rsidR="004C265C" w:rsidRPr="00D639BA" w:rsidRDefault="004C265C" w:rsidP="00D639BA">
      <w:pPr>
        <w:widowControl w:val="0"/>
        <w:autoSpaceDE w:val="0"/>
        <w:autoSpaceDN w:val="0"/>
        <w:adjustRightInd w:val="0"/>
        <w:spacing w:after="0" w:line="480" w:lineRule="auto"/>
        <w:ind w:left="-993" w:firstLine="425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</w:pPr>
      <w:r w:rsidRPr="00D639BA">
        <w:rPr>
          <w:rFonts w:ascii="Times New Roman" w:eastAsia="Calibri" w:hAnsi="Times New Roman" w:cs="Times New Roman"/>
          <w:sz w:val="28"/>
          <w:szCs w:val="28"/>
          <w:lang w:eastAsia="ru-RU"/>
        </w:rPr>
        <w:t>В формировании осведомлённости о профессиях важно сосредоточиться не только на ознакомлении несовершеннолетних с характером труда в профессии, но и на развитии личностных характеристик, определяющих благополучие личности: трудолюбие, честность, надежность, настойчивость, способность вникать в суть вопроса. Для воспитания у несовершеннолетних таких характеристик важно давать дост</w:t>
      </w:r>
      <w:r w:rsidR="002E1C8C" w:rsidRPr="00D639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оверную и правдивую информацию </w:t>
      </w:r>
      <w:r w:rsidRPr="00D639BA">
        <w:rPr>
          <w:rFonts w:ascii="Times New Roman" w:eastAsia="Calibri" w:hAnsi="Times New Roman" w:cs="Times New Roman"/>
          <w:sz w:val="28"/>
          <w:szCs w:val="28"/>
          <w:lang w:eastAsia="ru-RU"/>
        </w:rPr>
        <w:t>о специфике труда. Необходимо научить ребенка понимать себя, оценивать свои возможности, стремл</w:t>
      </w:r>
      <w:r w:rsidR="001B5FDB">
        <w:rPr>
          <w:rFonts w:ascii="Times New Roman" w:eastAsia="Calibri" w:hAnsi="Times New Roman" w:cs="Times New Roman"/>
          <w:sz w:val="28"/>
          <w:szCs w:val="28"/>
          <w:lang w:eastAsia="ru-RU"/>
        </w:rPr>
        <w:t>ения, соотносить их с необходимыми</w:t>
      </w:r>
      <w:r w:rsidRPr="00D639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профессии качествами. </w:t>
      </w:r>
    </w:p>
    <w:p w:rsidR="004C265C" w:rsidRPr="00D639BA" w:rsidRDefault="004C265C" w:rsidP="00D639BA">
      <w:pPr>
        <w:widowControl w:val="0"/>
        <w:autoSpaceDE w:val="0"/>
        <w:autoSpaceDN w:val="0"/>
        <w:adjustRightInd w:val="0"/>
        <w:spacing w:after="0" w:line="480" w:lineRule="auto"/>
        <w:ind w:left="-993" w:firstLine="425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639B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Умение ориентироваться в мире профессий –  очень важный аспект успешной со</w:t>
      </w:r>
      <w:r w:rsidR="00D33FAD" w:rsidRPr="00D639B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циализации</w:t>
      </w:r>
      <w:r w:rsidRPr="00D639B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несовершеннолетних. </w:t>
      </w:r>
    </w:p>
    <w:p w:rsidR="002E2A6D" w:rsidRPr="00D639BA" w:rsidRDefault="00D94A78" w:rsidP="00D639BA">
      <w:pPr>
        <w:pStyle w:val="a3"/>
        <w:spacing w:line="480" w:lineRule="auto"/>
        <w:ind w:left="-993" w:firstLine="425"/>
        <w:jc w:val="both"/>
        <w:rPr>
          <w:rFonts w:ascii="Times New Roman" w:hAnsi="Times New Roman" w:cs="Times New Roman"/>
          <w:bCs/>
          <w:iCs/>
          <w:sz w:val="28"/>
        </w:rPr>
      </w:pPr>
      <w:r w:rsidRPr="00D639BA">
        <w:rPr>
          <w:rFonts w:ascii="Times New Roman" w:hAnsi="Times New Roman" w:cs="Times New Roman"/>
          <w:bCs/>
          <w:iCs/>
          <w:sz w:val="28"/>
        </w:rPr>
        <w:t>Я</w:t>
      </w:r>
      <w:r w:rsidR="00C42236" w:rsidRPr="00D639BA">
        <w:rPr>
          <w:rFonts w:ascii="Times New Roman" w:hAnsi="Times New Roman" w:cs="Times New Roman"/>
          <w:bCs/>
          <w:iCs/>
          <w:sz w:val="28"/>
        </w:rPr>
        <w:t xml:space="preserve"> хотела бы познакомить вас с новым словом в работе по профессиональному ориентированию подростков – инклюзивной интерактивной педагогической </w:t>
      </w:r>
      <w:r w:rsidR="00C42236" w:rsidRPr="00D639BA">
        <w:rPr>
          <w:rFonts w:ascii="Times New Roman" w:hAnsi="Times New Roman" w:cs="Times New Roman"/>
          <w:bCs/>
          <w:iCs/>
          <w:sz w:val="28"/>
        </w:rPr>
        <w:lastRenderedPageBreak/>
        <w:t>технологией</w:t>
      </w:r>
      <w:r w:rsidR="006D7DDF" w:rsidRPr="00D639BA">
        <w:rPr>
          <w:rFonts w:ascii="Times New Roman" w:hAnsi="Times New Roman" w:cs="Times New Roman"/>
          <w:bCs/>
          <w:iCs/>
          <w:sz w:val="28"/>
        </w:rPr>
        <w:t xml:space="preserve"> «Проф</w:t>
      </w:r>
      <w:r w:rsidR="003F717C" w:rsidRPr="00D639BA">
        <w:rPr>
          <w:rFonts w:ascii="Times New Roman" w:hAnsi="Times New Roman" w:cs="Times New Roman"/>
          <w:bCs/>
          <w:iCs/>
          <w:sz w:val="28"/>
          <w:lang w:val="en-US"/>
        </w:rPr>
        <w:t>X</w:t>
      </w:r>
      <w:r w:rsidR="003F717C" w:rsidRPr="00D639BA">
        <w:rPr>
          <w:rFonts w:ascii="Times New Roman" w:hAnsi="Times New Roman" w:cs="Times New Roman"/>
          <w:bCs/>
          <w:iCs/>
          <w:sz w:val="28"/>
        </w:rPr>
        <w:t>»</w:t>
      </w:r>
      <w:r w:rsidR="00C42236" w:rsidRPr="00D639BA">
        <w:rPr>
          <w:rFonts w:ascii="Times New Roman" w:hAnsi="Times New Roman" w:cs="Times New Roman"/>
          <w:bCs/>
          <w:iCs/>
          <w:sz w:val="28"/>
        </w:rPr>
        <w:t>, пр</w:t>
      </w:r>
      <w:r w:rsidR="00D639BA" w:rsidRPr="00D639BA">
        <w:rPr>
          <w:rFonts w:ascii="Times New Roman" w:hAnsi="Times New Roman" w:cs="Times New Roman"/>
          <w:bCs/>
          <w:iCs/>
          <w:sz w:val="28"/>
        </w:rPr>
        <w:t>изванной пробудить у них стремление</w:t>
      </w:r>
      <w:r w:rsidR="00C42236" w:rsidRPr="00D639BA">
        <w:rPr>
          <w:rFonts w:ascii="Times New Roman" w:hAnsi="Times New Roman" w:cs="Times New Roman"/>
          <w:bCs/>
          <w:iCs/>
          <w:sz w:val="28"/>
        </w:rPr>
        <w:t xml:space="preserve"> к осознанному выбору профессии и выработать индивидуальную стратегию достижения профессионального успеха</w:t>
      </w:r>
      <w:r w:rsidR="002E2A6D" w:rsidRPr="00D639BA">
        <w:rPr>
          <w:rFonts w:ascii="Times New Roman" w:hAnsi="Times New Roman" w:cs="Times New Roman"/>
          <w:bCs/>
          <w:iCs/>
          <w:sz w:val="28"/>
        </w:rPr>
        <w:t xml:space="preserve">, стимулирующей формирование необходимых компетенций для </w:t>
      </w:r>
      <w:r w:rsidR="00D639BA" w:rsidRPr="00D639BA">
        <w:rPr>
          <w:rFonts w:ascii="Times New Roman" w:hAnsi="Times New Roman" w:cs="Times New Roman"/>
          <w:bCs/>
          <w:iCs/>
          <w:sz w:val="28"/>
        </w:rPr>
        <w:t>будущей</w:t>
      </w:r>
      <w:r w:rsidR="00D1243F" w:rsidRPr="00D639BA">
        <w:rPr>
          <w:rFonts w:ascii="Times New Roman" w:hAnsi="Times New Roman" w:cs="Times New Roman"/>
          <w:bCs/>
          <w:iCs/>
          <w:sz w:val="28"/>
        </w:rPr>
        <w:t xml:space="preserve"> трудовой деятельности</w:t>
      </w:r>
      <w:r w:rsidR="002E1C8C" w:rsidRPr="00D639BA">
        <w:rPr>
          <w:rFonts w:ascii="Times New Roman" w:hAnsi="Times New Roman" w:cs="Times New Roman"/>
          <w:bCs/>
          <w:iCs/>
          <w:sz w:val="28"/>
        </w:rPr>
        <w:t xml:space="preserve"> – и поделиться опытом её использования в нашем Учреждении.</w:t>
      </w:r>
      <w:r w:rsidR="002E2A6D" w:rsidRPr="00D639BA">
        <w:rPr>
          <w:rFonts w:ascii="Times New Roman" w:hAnsi="Times New Roman" w:cs="Times New Roman"/>
          <w:bCs/>
          <w:iCs/>
          <w:sz w:val="28"/>
        </w:rPr>
        <w:t xml:space="preserve"> </w:t>
      </w:r>
    </w:p>
    <w:p w:rsidR="00535015" w:rsidRPr="00D639BA" w:rsidRDefault="00535015" w:rsidP="00D639BA">
      <w:pPr>
        <w:pStyle w:val="a3"/>
        <w:spacing w:line="480" w:lineRule="auto"/>
        <w:ind w:left="-993" w:firstLine="425"/>
        <w:jc w:val="both"/>
        <w:rPr>
          <w:rFonts w:ascii="Times New Roman" w:hAnsi="Times New Roman" w:cs="Times New Roman"/>
          <w:bCs/>
          <w:iCs/>
          <w:sz w:val="28"/>
        </w:rPr>
      </w:pPr>
      <w:r w:rsidRPr="00D639BA">
        <w:rPr>
          <w:rFonts w:ascii="Times New Roman" w:hAnsi="Times New Roman" w:cs="Times New Roman"/>
          <w:bCs/>
          <w:iCs/>
          <w:sz w:val="28"/>
        </w:rPr>
        <w:t>Стратегия «Проф Х»</w:t>
      </w:r>
      <w:r w:rsidR="002E5910" w:rsidRPr="00D639BA">
        <w:rPr>
          <w:rFonts w:ascii="Times New Roman" w:hAnsi="Times New Roman" w:cs="Times New Roman"/>
          <w:bCs/>
          <w:iCs/>
          <w:sz w:val="28"/>
        </w:rPr>
        <w:t xml:space="preserve"> была разработан</w:t>
      </w:r>
      <w:r w:rsidRPr="00D639BA">
        <w:rPr>
          <w:rFonts w:ascii="Times New Roman" w:hAnsi="Times New Roman" w:cs="Times New Roman"/>
          <w:bCs/>
          <w:iCs/>
          <w:sz w:val="28"/>
        </w:rPr>
        <w:t xml:space="preserve">а </w:t>
      </w:r>
      <w:r w:rsidR="002E5910" w:rsidRPr="00D639BA">
        <w:rPr>
          <w:rFonts w:ascii="Times New Roman" w:hAnsi="Times New Roman" w:cs="Times New Roman"/>
          <w:bCs/>
          <w:iCs/>
          <w:sz w:val="28"/>
        </w:rPr>
        <w:t>«Центром развития образовательных технологий г. Ижевска»</w:t>
      </w:r>
    </w:p>
    <w:p w:rsidR="00D639BA" w:rsidRPr="00135742" w:rsidRDefault="002E5910" w:rsidP="00135742">
      <w:pPr>
        <w:pStyle w:val="a3"/>
        <w:spacing w:line="480" w:lineRule="auto"/>
        <w:ind w:left="-993" w:firstLine="425"/>
        <w:jc w:val="both"/>
        <w:rPr>
          <w:rFonts w:ascii="Times New Roman" w:hAnsi="Times New Roman" w:cs="Times New Roman"/>
          <w:bCs/>
          <w:iCs/>
          <w:sz w:val="28"/>
        </w:rPr>
      </w:pPr>
      <w:r w:rsidRPr="00D639BA">
        <w:rPr>
          <w:rFonts w:ascii="Times New Roman" w:hAnsi="Times New Roman" w:cs="Times New Roman"/>
          <w:bCs/>
          <w:iCs/>
          <w:sz w:val="28"/>
        </w:rPr>
        <w:t xml:space="preserve">Настольная игра представлена базовой версией и четырьмя адаптивными вариантами, отвечающими потребностям детей с ограниченными возможностями </w:t>
      </w:r>
      <w:r w:rsidR="00D639BA" w:rsidRPr="00D639BA">
        <w:rPr>
          <w:rFonts w:ascii="Times New Roman" w:hAnsi="Times New Roman" w:cs="Times New Roman"/>
          <w:bCs/>
          <w:iCs/>
          <w:sz w:val="28"/>
        </w:rPr>
        <w:t>здоровья следующих категорий: с нарушениями зрения, нарушениями слуха, нарушениями функций опорно-двигательного аппарата, а также, детей-сирот и детей, оставшихся без попечения родителей (это наш вариант).</w:t>
      </w:r>
    </w:p>
    <w:p w:rsidR="00F22EAE" w:rsidRPr="00D639BA" w:rsidRDefault="007E0766" w:rsidP="00D639BA">
      <w:pPr>
        <w:pStyle w:val="a3"/>
        <w:spacing w:line="480" w:lineRule="auto"/>
        <w:ind w:left="-993" w:firstLine="425"/>
        <w:jc w:val="both"/>
        <w:rPr>
          <w:rFonts w:ascii="Times New Roman" w:hAnsi="Times New Roman" w:cs="Times New Roman"/>
          <w:b/>
          <w:bCs/>
          <w:i/>
          <w:iCs/>
          <w:sz w:val="28"/>
        </w:rPr>
      </w:pPr>
      <w:r w:rsidRPr="00D639BA">
        <w:rPr>
          <w:rFonts w:ascii="Times New Roman" w:hAnsi="Times New Roman" w:cs="Times New Roman"/>
          <w:b/>
          <w:bCs/>
          <w:i/>
          <w:iCs/>
          <w:sz w:val="28"/>
        </w:rPr>
        <w:t>Игра состоит из следующих элементов:</w:t>
      </w:r>
    </w:p>
    <w:p w:rsidR="007E0766" w:rsidRPr="00D639BA" w:rsidRDefault="007E0766" w:rsidP="00D639BA">
      <w:pPr>
        <w:pStyle w:val="a3"/>
        <w:spacing w:line="480" w:lineRule="auto"/>
        <w:ind w:left="-993" w:firstLine="425"/>
        <w:jc w:val="both"/>
        <w:rPr>
          <w:rFonts w:ascii="Times New Roman" w:hAnsi="Times New Roman" w:cs="Times New Roman"/>
          <w:b/>
          <w:bCs/>
          <w:i/>
          <w:iCs/>
          <w:sz w:val="28"/>
        </w:rPr>
      </w:pPr>
      <w:r w:rsidRPr="00D639BA">
        <w:rPr>
          <w:rFonts w:ascii="Times New Roman" w:hAnsi="Times New Roman" w:cs="Times New Roman"/>
          <w:bCs/>
          <w:iCs/>
          <w:sz w:val="28"/>
        </w:rPr>
        <w:t>-наборное игровое поле (центр-часы, символ времени как ключевой ограниченный ресурс), 5 карт образовательных учреждений, 15 карт профессий с обозначенными качествами для успешного трудоустройства на ту или иную работу, а сзади – краткая информация о существующих специализациях в той или иной профессии и интересный факт.</w:t>
      </w:r>
    </w:p>
    <w:p w:rsidR="007E0766" w:rsidRPr="00D639BA" w:rsidRDefault="007E0766" w:rsidP="00D639BA">
      <w:pPr>
        <w:pStyle w:val="a3"/>
        <w:spacing w:line="480" w:lineRule="auto"/>
        <w:ind w:left="-993" w:firstLine="425"/>
        <w:jc w:val="both"/>
        <w:rPr>
          <w:rFonts w:ascii="Times New Roman" w:hAnsi="Times New Roman" w:cs="Times New Roman"/>
          <w:bCs/>
          <w:iCs/>
          <w:sz w:val="28"/>
        </w:rPr>
      </w:pPr>
      <w:r w:rsidRPr="00D639BA">
        <w:rPr>
          <w:rFonts w:ascii="Times New Roman" w:hAnsi="Times New Roman" w:cs="Times New Roman"/>
          <w:bCs/>
          <w:iCs/>
          <w:sz w:val="28"/>
        </w:rPr>
        <w:t>-карты ресурсов: качеств, знаний, дипломов, денежные купюры игровой валюты «профи».</w:t>
      </w:r>
    </w:p>
    <w:p w:rsidR="00BB0737" w:rsidRDefault="007E0766" w:rsidP="00BB0737">
      <w:pPr>
        <w:pStyle w:val="a3"/>
        <w:spacing w:line="480" w:lineRule="auto"/>
        <w:ind w:left="-993" w:firstLine="425"/>
        <w:jc w:val="both"/>
        <w:rPr>
          <w:rFonts w:ascii="Times New Roman" w:hAnsi="Times New Roman" w:cs="Times New Roman"/>
          <w:bCs/>
          <w:iCs/>
          <w:sz w:val="28"/>
        </w:rPr>
      </w:pPr>
      <w:r w:rsidRPr="00D639BA">
        <w:rPr>
          <w:rFonts w:ascii="Times New Roman" w:hAnsi="Times New Roman" w:cs="Times New Roman"/>
          <w:bCs/>
          <w:iCs/>
          <w:sz w:val="28"/>
        </w:rPr>
        <w:t>-фишки, которыми игроки обозначают свой текущий ход, игральная кость и жетоны, соответствующие цвету фишки. По ним отслеживается опыт работы.</w:t>
      </w:r>
      <w:r w:rsidR="00BB0737">
        <w:rPr>
          <w:rFonts w:ascii="Times New Roman" w:hAnsi="Times New Roman" w:cs="Times New Roman"/>
          <w:bCs/>
          <w:iCs/>
          <w:sz w:val="28"/>
        </w:rPr>
        <w:t xml:space="preserve"> </w:t>
      </w:r>
    </w:p>
    <w:p w:rsidR="007E0766" w:rsidRPr="00D639BA" w:rsidRDefault="007E0766" w:rsidP="00D639BA">
      <w:pPr>
        <w:pStyle w:val="a3"/>
        <w:spacing w:line="480" w:lineRule="auto"/>
        <w:ind w:left="-993" w:firstLine="425"/>
        <w:jc w:val="both"/>
        <w:rPr>
          <w:rFonts w:ascii="Times New Roman" w:hAnsi="Times New Roman" w:cs="Times New Roman"/>
          <w:bCs/>
          <w:iCs/>
          <w:sz w:val="28"/>
        </w:rPr>
      </w:pPr>
      <w:r w:rsidRPr="00D639BA">
        <w:rPr>
          <w:rFonts w:ascii="Times New Roman" w:hAnsi="Times New Roman" w:cs="Times New Roman"/>
          <w:bCs/>
          <w:iCs/>
          <w:sz w:val="28"/>
        </w:rPr>
        <w:t>Целью игры является выработка наиболее эффективной стратегии достижения профессионального успеха, которая приведёт к победе – максимальному количеству заработанной игровой платы.</w:t>
      </w:r>
    </w:p>
    <w:p w:rsidR="00D639BA" w:rsidRDefault="007E0766" w:rsidP="00D639BA">
      <w:pPr>
        <w:pStyle w:val="a3"/>
        <w:spacing w:line="480" w:lineRule="auto"/>
        <w:ind w:left="-993" w:firstLine="425"/>
        <w:jc w:val="both"/>
        <w:rPr>
          <w:rFonts w:ascii="Times New Roman" w:hAnsi="Times New Roman" w:cs="Times New Roman"/>
          <w:bCs/>
          <w:iCs/>
          <w:sz w:val="28"/>
        </w:rPr>
      </w:pPr>
      <w:r w:rsidRPr="00D639BA">
        <w:rPr>
          <w:rFonts w:ascii="Times New Roman" w:hAnsi="Times New Roman" w:cs="Times New Roman"/>
          <w:bCs/>
          <w:iCs/>
          <w:sz w:val="28"/>
        </w:rPr>
        <w:lastRenderedPageBreak/>
        <w:t xml:space="preserve">В игре возникают ситуации, при которых игроки вынуждены конкурировать за трудоустройство на работу по той или иной профессии, договариваться, привлекать на свою сторону других игроков, приводить доводы о взаимной выгоде в текущей ситуации. </w:t>
      </w:r>
      <w:r w:rsidR="00121972" w:rsidRPr="00D639BA">
        <w:rPr>
          <w:rFonts w:ascii="Times New Roman" w:hAnsi="Times New Roman" w:cs="Times New Roman"/>
          <w:bCs/>
          <w:iCs/>
          <w:sz w:val="28"/>
        </w:rPr>
        <w:t xml:space="preserve">В современном мире на рынке труда </w:t>
      </w:r>
      <w:r w:rsidR="006E6D6F" w:rsidRPr="00D639BA">
        <w:rPr>
          <w:rFonts w:ascii="Times New Roman" w:hAnsi="Times New Roman" w:cs="Times New Roman"/>
          <w:bCs/>
          <w:iCs/>
          <w:sz w:val="28"/>
        </w:rPr>
        <w:t>конкурентноспособность</w:t>
      </w:r>
      <w:r w:rsidR="00121972" w:rsidRPr="00D639BA">
        <w:rPr>
          <w:rFonts w:ascii="Times New Roman" w:hAnsi="Times New Roman" w:cs="Times New Roman"/>
          <w:bCs/>
          <w:iCs/>
          <w:sz w:val="28"/>
        </w:rPr>
        <w:t xml:space="preserve"> играет важнейшую роль в приобретении соискателями престижных вакансий</w:t>
      </w:r>
      <w:r w:rsidR="006E6D6F" w:rsidRPr="00D639BA">
        <w:rPr>
          <w:rFonts w:ascii="Times New Roman" w:hAnsi="Times New Roman" w:cs="Times New Roman"/>
          <w:bCs/>
          <w:iCs/>
          <w:sz w:val="28"/>
        </w:rPr>
        <w:t xml:space="preserve">. </w:t>
      </w:r>
    </w:p>
    <w:p w:rsidR="00D639BA" w:rsidRDefault="007E0766" w:rsidP="00D639BA">
      <w:pPr>
        <w:pStyle w:val="a3"/>
        <w:spacing w:line="480" w:lineRule="auto"/>
        <w:ind w:left="-993" w:firstLine="425"/>
        <w:jc w:val="both"/>
        <w:rPr>
          <w:rFonts w:ascii="Times New Roman" w:hAnsi="Times New Roman" w:cs="Times New Roman"/>
          <w:bCs/>
          <w:iCs/>
          <w:sz w:val="28"/>
        </w:rPr>
      </w:pPr>
      <w:r w:rsidRPr="00D639BA">
        <w:rPr>
          <w:rFonts w:ascii="Times New Roman" w:hAnsi="Times New Roman" w:cs="Times New Roman"/>
          <w:bCs/>
          <w:iCs/>
          <w:sz w:val="28"/>
        </w:rPr>
        <w:t xml:space="preserve">Игру можно использовать как на групповом занятии, так и для индивидуальной работы по </w:t>
      </w:r>
      <w:r w:rsidRPr="003F231A">
        <w:rPr>
          <w:rFonts w:ascii="Times New Roman" w:hAnsi="Times New Roman" w:cs="Times New Roman"/>
          <w:b/>
          <w:bCs/>
          <w:iCs/>
          <w:sz w:val="28"/>
        </w:rPr>
        <w:t>разработке стратегии достижения профессиональной цели</w:t>
      </w:r>
      <w:r w:rsidRPr="00D639BA">
        <w:rPr>
          <w:rFonts w:ascii="Times New Roman" w:hAnsi="Times New Roman" w:cs="Times New Roman"/>
          <w:bCs/>
          <w:iCs/>
          <w:sz w:val="28"/>
        </w:rPr>
        <w:t>.</w:t>
      </w:r>
      <w:r w:rsidR="00A31039" w:rsidRPr="00D639BA">
        <w:rPr>
          <w:rFonts w:ascii="Times New Roman" w:hAnsi="Times New Roman" w:cs="Times New Roman"/>
          <w:bCs/>
          <w:iCs/>
          <w:sz w:val="28"/>
        </w:rPr>
        <w:t xml:space="preserve"> </w:t>
      </w:r>
      <w:r w:rsidR="001C74DA" w:rsidRPr="00D639BA">
        <w:rPr>
          <w:rFonts w:ascii="Times New Roman" w:hAnsi="Times New Roman" w:cs="Times New Roman"/>
          <w:bCs/>
          <w:iCs/>
          <w:sz w:val="28"/>
        </w:rPr>
        <w:t>Этим она удобна и эффективна при ознакомлении ребят с профессиями, вариантами построе</w:t>
      </w:r>
      <w:r w:rsidR="00A31039" w:rsidRPr="00D639BA">
        <w:rPr>
          <w:rFonts w:ascii="Times New Roman" w:hAnsi="Times New Roman" w:cs="Times New Roman"/>
          <w:bCs/>
          <w:iCs/>
          <w:sz w:val="28"/>
        </w:rPr>
        <w:t xml:space="preserve">ния </w:t>
      </w:r>
      <w:r w:rsidR="00297282" w:rsidRPr="00D639BA">
        <w:rPr>
          <w:rFonts w:ascii="Times New Roman" w:hAnsi="Times New Roman" w:cs="Times New Roman"/>
          <w:bCs/>
          <w:iCs/>
          <w:sz w:val="28"/>
        </w:rPr>
        <w:t>индивидуальной профессиональной карье</w:t>
      </w:r>
      <w:r w:rsidR="00A31039" w:rsidRPr="00D639BA">
        <w:rPr>
          <w:rFonts w:ascii="Times New Roman" w:hAnsi="Times New Roman" w:cs="Times New Roman"/>
          <w:bCs/>
          <w:iCs/>
          <w:sz w:val="28"/>
        </w:rPr>
        <w:t>ры</w:t>
      </w:r>
      <w:r w:rsidR="001C74DA" w:rsidRPr="00D639BA">
        <w:rPr>
          <w:rFonts w:ascii="Times New Roman" w:hAnsi="Times New Roman" w:cs="Times New Roman"/>
          <w:bCs/>
          <w:iCs/>
          <w:sz w:val="28"/>
        </w:rPr>
        <w:t xml:space="preserve">.  </w:t>
      </w:r>
    </w:p>
    <w:p w:rsidR="00175432" w:rsidRPr="00D639BA" w:rsidRDefault="00175432" w:rsidP="00D639BA">
      <w:pPr>
        <w:pStyle w:val="a3"/>
        <w:spacing w:line="480" w:lineRule="auto"/>
        <w:ind w:left="-993" w:firstLine="425"/>
        <w:jc w:val="both"/>
        <w:rPr>
          <w:rFonts w:ascii="Times New Roman" w:hAnsi="Times New Roman" w:cs="Times New Roman"/>
          <w:bCs/>
          <w:iCs/>
          <w:sz w:val="28"/>
        </w:rPr>
      </w:pPr>
      <w:r w:rsidRPr="00D639BA">
        <w:rPr>
          <w:rFonts w:ascii="Times New Roman" w:hAnsi="Times New Roman" w:cs="Times New Roman"/>
          <w:bCs/>
          <w:iCs/>
          <w:sz w:val="28"/>
        </w:rPr>
        <w:t xml:space="preserve">При использовании отдельных фрагментов настольной стратегии </w:t>
      </w:r>
      <w:r w:rsidR="006D7DDF" w:rsidRPr="00D639BA">
        <w:rPr>
          <w:rFonts w:ascii="Times New Roman" w:hAnsi="Times New Roman" w:cs="Times New Roman"/>
          <w:bCs/>
          <w:iCs/>
          <w:sz w:val="28"/>
        </w:rPr>
        <w:t>«Проф</w:t>
      </w:r>
      <w:r w:rsidRPr="00D639BA">
        <w:rPr>
          <w:rFonts w:ascii="Times New Roman" w:hAnsi="Times New Roman" w:cs="Times New Roman"/>
          <w:bCs/>
          <w:iCs/>
          <w:sz w:val="28"/>
          <w:lang w:val="en-US"/>
        </w:rPr>
        <w:t>X</w:t>
      </w:r>
      <w:r w:rsidRPr="00D639BA">
        <w:rPr>
          <w:rFonts w:ascii="Times New Roman" w:hAnsi="Times New Roman" w:cs="Times New Roman"/>
          <w:bCs/>
          <w:iCs/>
          <w:sz w:val="28"/>
        </w:rPr>
        <w:t xml:space="preserve">» возможно </w:t>
      </w:r>
      <w:r w:rsidRPr="003F231A">
        <w:rPr>
          <w:rFonts w:ascii="Times New Roman" w:hAnsi="Times New Roman" w:cs="Times New Roman"/>
          <w:b/>
          <w:bCs/>
          <w:iCs/>
          <w:sz w:val="28"/>
        </w:rPr>
        <w:t>проработать способы получения желаемой профессии</w:t>
      </w:r>
      <w:r w:rsidRPr="00D639BA">
        <w:rPr>
          <w:rFonts w:ascii="Times New Roman" w:hAnsi="Times New Roman" w:cs="Times New Roman"/>
          <w:bCs/>
          <w:iCs/>
          <w:sz w:val="28"/>
        </w:rPr>
        <w:t xml:space="preserve"> в определённой сфере. Например, ребята, не уверенные в стопроцентном поступлении в ВУЗ, и испытывающие волнение по этому поводу, могут узнать, что сначала можно получить средне – специальное профессиональное образование, а затем перейти на б</w:t>
      </w:r>
      <w:r w:rsidR="005E06AA" w:rsidRPr="00D639BA">
        <w:rPr>
          <w:rFonts w:ascii="Times New Roman" w:hAnsi="Times New Roman" w:cs="Times New Roman"/>
          <w:bCs/>
          <w:iCs/>
          <w:sz w:val="28"/>
        </w:rPr>
        <w:t>олее высокий уровень</w:t>
      </w:r>
      <w:r w:rsidRPr="00D639BA">
        <w:rPr>
          <w:rFonts w:ascii="Times New Roman" w:hAnsi="Times New Roman" w:cs="Times New Roman"/>
          <w:bCs/>
          <w:iCs/>
          <w:sz w:val="28"/>
        </w:rPr>
        <w:t>. Также с помощью игровых упражнений для несовершеннолетних открываются возможные перспективы открытия собственного дела.</w:t>
      </w:r>
    </w:p>
    <w:p w:rsidR="00946BF7" w:rsidRPr="00D639BA" w:rsidRDefault="00946BF7" w:rsidP="00D639BA">
      <w:pPr>
        <w:pStyle w:val="a3"/>
        <w:spacing w:line="480" w:lineRule="auto"/>
        <w:ind w:left="-993" w:firstLine="425"/>
        <w:jc w:val="both"/>
        <w:rPr>
          <w:rFonts w:ascii="Times New Roman" w:hAnsi="Times New Roman" w:cs="Times New Roman"/>
          <w:bCs/>
          <w:iCs/>
          <w:sz w:val="28"/>
        </w:rPr>
      </w:pPr>
      <w:r w:rsidRPr="00D639BA">
        <w:rPr>
          <w:rFonts w:ascii="Times New Roman" w:hAnsi="Times New Roman" w:cs="Times New Roman"/>
          <w:bCs/>
          <w:iCs/>
          <w:sz w:val="28"/>
        </w:rPr>
        <w:t xml:space="preserve">Очень удобно наличие приложения </w:t>
      </w:r>
      <w:r w:rsidR="00BB0737">
        <w:rPr>
          <w:rFonts w:ascii="Times New Roman" w:hAnsi="Times New Roman" w:cs="Times New Roman"/>
          <w:bCs/>
          <w:iCs/>
          <w:sz w:val="28"/>
        </w:rPr>
        <w:t xml:space="preserve">(дополнения) </w:t>
      </w:r>
      <w:r w:rsidRPr="00D639BA">
        <w:rPr>
          <w:rFonts w:ascii="Times New Roman" w:hAnsi="Times New Roman" w:cs="Times New Roman"/>
          <w:bCs/>
          <w:iCs/>
          <w:sz w:val="28"/>
        </w:rPr>
        <w:t>у игры</w:t>
      </w:r>
      <w:r w:rsidR="00A839F1" w:rsidRPr="00D639BA">
        <w:rPr>
          <w:rFonts w:ascii="Times New Roman" w:hAnsi="Times New Roman" w:cs="Times New Roman"/>
          <w:bCs/>
          <w:iCs/>
          <w:sz w:val="28"/>
        </w:rPr>
        <w:t xml:space="preserve"> (не заполненные карточки многоразового использования</w:t>
      </w:r>
      <w:r w:rsidR="002E1C8C" w:rsidRPr="00D639BA">
        <w:rPr>
          <w:rFonts w:ascii="Times New Roman" w:hAnsi="Times New Roman" w:cs="Times New Roman"/>
          <w:bCs/>
          <w:iCs/>
          <w:sz w:val="28"/>
        </w:rPr>
        <w:t xml:space="preserve"> и маркера «напиши-сотри»</w:t>
      </w:r>
      <w:r w:rsidR="00A839F1" w:rsidRPr="00D639BA">
        <w:rPr>
          <w:rFonts w:ascii="Times New Roman" w:hAnsi="Times New Roman" w:cs="Times New Roman"/>
          <w:bCs/>
          <w:iCs/>
          <w:sz w:val="28"/>
        </w:rPr>
        <w:t>)</w:t>
      </w:r>
      <w:r w:rsidRPr="00D639BA">
        <w:rPr>
          <w:rFonts w:ascii="Times New Roman" w:hAnsi="Times New Roman" w:cs="Times New Roman"/>
          <w:bCs/>
          <w:iCs/>
          <w:sz w:val="28"/>
        </w:rPr>
        <w:t>. Оно обеспечивает вариативность и адаптивность стратегии к конкретной местности, а именно, возможно</w:t>
      </w:r>
      <w:r w:rsidR="00A839F1" w:rsidRPr="00D639BA">
        <w:rPr>
          <w:rFonts w:ascii="Times New Roman" w:hAnsi="Times New Roman" w:cs="Times New Roman"/>
          <w:bCs/>
          <w:iCs/>
          <w:sz w:val="28"/>
        </w:rPr>
        <w:t>сть</w:t>
      </w:r>
      <w:r w:rsidRPr="00D639BA">
        <w:rPr>
          <w:rFonts w:ascii="Times New Roman" w:hAnsi="Times New Roman" w:cs="Times New Roman"/>
          <w:bCs/>
          <w:iCs/>
          <w:sz w:val="28"/>
        </w:rPr>
        <w:t xml:space="preserve"> заменять отдельные </w:t>
      </w:r>
      <w:r w:rsidR="00A839F1" w:rsidRPr="00D639BA">
        <w:rPr>
          <w:rFonts w:ascii="Times New Roman" w:hAnsi="Times New Roman" w:cs="Times New Roman"/>
          <w:bCs/>
          <w:iCs/>
          <w:sz w:val="28"/>
        </w:rPr>
        <w:t>учебные заведения. Также удачно используется приложение для проверки полученных знаний в заключительном этапе реализации программ.</w:t>
      </w:r>
    </w:p>
    <w:p w:rsidR="00CC65FF" w:rsidRPr="00D639BA" w:rsidRDefault="00D1243F" w:rsidP="00D639BA">
      <w:pPr>
        <w:pStyle w:val="a3"/>
        <w:spacing w:line="480" w:lineRule="auto"/>
        <w:ind w:left="-993" w:firstLine="425"/>
        <w:jc w:val="both"/>
        <w:rPr>
          <w:rFonts w:ascii="Times New Roman" w:hAnsi="Times New Roman" w:cs="Times New Roman"/>
          <w:bCs/>
          <w:iCs/>
          <w:sz w:val="28"/>
        </w:rPr>
      </w:pPr>
      <w:r w:rsidRPr="00D639BA">
        <w:rPr>
          <w:rFonts w:ascii="Times New Roman" w:hAnsi="Times New Roman" w:cs="Times New Roman"/>
          <w:bCs/>
          <w:iCs/>
          <w:sz w:val="28"/>
        </w:rPr>
        <w:t>Игра</w:t>
      </w:r>
      <w:r w:rsidR="007E0766" w:rsidRPr="00D639BA">
        <w:rPr>
          <w:rFonts w:ascii="Times New Roman" w:hAnsi="Times New Roman" w:cs="Times New Roman"/>
          <w:bCs/>
          <w:iCs/>
          <w:sz w:val="28"/>
        </w:rPr>
        <w:t xml:space="preserve"> рекомендуется детям с 12 лет. Однако, я</w:t>
      </w:r>
      <w:r w:rsidRPr="00D639BA">
        <w:rPr>
          <w:rFonts w:ascii="Times New Roman" w:hAnsi="Times New Roman" w:cs="Times New Roman"/>
          <w:bCs/>
          <w:iCs/>
          <w:sz w:val="28"/>
        </w:rPr>
        <w:t xml:space="preserve"> применяю её на занятиях с детьми и более</w:t>
      </w:r>
      <w:r w:rsidR="007E0766" w:rsidRPr="00D639BA">
        <w:rPr>
          <w:rFonts w:ascii="Times New Roman" w:hAnsi="Times New Roman" w:cs="Times New Roman"/>
          <w:bCs/>
          <w:iCs/>
          <w:sz w:val="28"/>
        </w:rPr>
        <w:t xml:space="preserve"> младшего возраста (10-11 лет</w:t>
      </w:r>
      <w:r w:rsidR="00CC65FF" w:rsidRPr="00D639BA">
        <w:rPr>
          <w:rFonts w:ascii="Times New Roman" w:hAnsi="Times New Roman" w:cs="Times New Roman"/>
          <w:bCs/>
          <w:iCs/>
          <w:sz w:val="28"/>
        </w:rPr>
        <w:t>;</w:t>
      </w:r>
      <w:r w:rsidR="004910F8" w:rsidRPr="00D639BA">
        <w:rPr>
          <w:rFonts w:ascii="Times New Roman" w:hAnsi="Times New Roman" w:cs="Times New Roman"/>
          <w:bCs/>
          <w:iCs/>
          <w:sz w:val="28"/>
        </w:rPr>
        <w:t xml:space="preserve"> был опыт привлечения мальчика 9 лет</w:t>
      </w:r>
      <w:r w:rsidR="007E0766" w:rsidRPr="00D639BA">
        <w:rPr>
          <w:rFonts w:ascii="Times New Roman" w:hAnsi="Times New Roman" w:cs="Times New Roman"/>
          <w:bCs/>
          <w:iCs/>
          <w:sz w:val="28"/>
        </w:rPr>
        <w:t xml:space="preserve">), если у ребёнка достаточно богатый словарный запас и нет затруднений в формулировании и </w:t>
      </w:r>
      <w:r w:rsidR="007E0766" w:rsidRPr="00D639BA">
        <w:rPr>
          <w:rFonts w:ascii="Times New Roman" w:hAnsi="Times New Roman" w:cs="Times New Roman"/>
          <w:bCs/>
          <w:iCs/>
          <w:sz w:val="28"/>
        </w:rPr>
        <w:lastRenderedPageBreak/>
        <w:t xml:space="preserve">выражении своих мыслей, </w:t>
      </w:r>
      <w:r w:rsidRPr="00D639BA">
        <w:rPr>
          <w:rFonts w:ascii="Times New Roman" w:hAnsi="Times New Roman" w:cs="Times New Roman"/>
          <w:bCs/>
          <w:iCs/>
          <w:sz w:val="28"/>
        </w:rPr>
        <w:t>так как</w:t>
      </w:r>
      <w:r w:rsidR="00CC65FF" w:rsidRPr="00D639BA">
        <w:rPr>
          <w:rFonts w:ascii="Times New Roman" w:hAnsi="Times New Roman" w:cs="Times New Roman"/>
          <w:bCs/>
          <w:iCs/>
          <w:sz w:val="28"/>
        </w:rPr>
        <w:t>,</w:t>
      </w:r>
      <w:r w:rsidRPr="00D639BA">
        <w:rPr>
          <w:rFonts w:ascii="Times New Roman" w:hAnsi="Times New Roman" w:cs="Times New Roman"/>
          <w:bCs/>
          <w:iCs/>
          <w:sz w:val="28"/>
        </w:rPr>
        <w:t xml:space="preserve"> по условию игры, нужно проговаривать все действия и обосновывать их целесообразность. </w:t>
      </w:r>
      <w:r w:rsidR="003F231A">
        <w:rPr>
          <w:rFonts w:ascii="Times New Roman" w:hAnsi="Times New Roman" w:cs="Times New Roman"/>
          <w:bCs/>
          <w:iCs/>
          <w:sz w:val="28"/>
        </w:rPr>
        <w:t xml:space="preserve">Удобна для развития речи, построения предложений. Развивает ораторские навыки. </w:t>
      </w:r>
      <w:r w:rsidRPr="00D639BA">
        <w:rPr>
          <w:rFonts w:ascii="Times New Roman" w:hAnsi="Times New Roman" w:cs="Times New Roman"/>
          <w:bCs/>
          <w:iCs/>
          <w:sz w:val="28"/>
        </w:rPr>
        <w:t xml:space="preserve">Для некоторых детей </w:t>
      </w:r>
      <w:r w:rsidR="003F231A">
        <w:rPr>
          <w:rFonts w:ascii="Times New Roman" w:hAnsi="Times New Roman" w:cs="Times New Roman"/>
          <w:bCs/>
          <w:iCs/>
          <w:sz w:val="28"/>
        </w:rPr>
        <w:t xml:space="preserve">словесное выражение своих мыслей </w:t>
      </w:r>
      <w:r w:rsidRPr="00D639BA">
        <w:rPr>
          <w:rFonts w:ascii="Times New Roman" w:hAnsi="Times New Roman" w:cs="Times New Roman"/>
          <w:bCs/>
          <w:iCs/>
          <w:sz w:val="28"/>
        </w:rPr>
        <w:t>трудно даже в 12 лет.</w:t>
      </w:r>
      <w:r w:rsidR="00CC65FF" w:rsidRPr="00D639BA">
        <w:rPr>
          <w:rFonts w:ascii="Times New Roman" w:hAnsi="Times New Roman" w:cs="Times New Roman"/>
          <w:bCs/>
          <w:iCs/>
          <w:sz w:val="28"/>
        </w:rPr>
        <w:t xml:space="preserve"> Тогда сначала провожу индивидуальные занятия</w:t>
      </w:r>
      <w:r w:rsidR="00C610B2" w:rsidRPr="00D639BA">
        <w:rPr>
          <w:rFonts w:ascii="Times New Roman" w:hAnsi="Times New Roman" w:cs="Times New Roman"/>
          <w:bCs/>
          <w:iCs/>
          <w:sz w:val="28"/>
        </w:rPr>
        <w:t xml:space="preserve">, на которых несовершеннолетний раскрепощается, приобретает некоторые модели выражения мыслей, и затем – по мере </w:t>
      </w:r>
      <w:r w:rsidR="006A3ACD" w:rsidRPr="00D639BA">
        <w:rPr>
          <w:rFonts w:ascii="Times New Roman" w:hAnsi="Times New Roman" w:cs="Times New Roman"/>
          <w:bCs/>
          <w:iCs/>
          <w:sz w:val="28"/>
        </w:rPr>
        <w:t xml:space="preserve">психологической </w:t>
      </w:r>
      <w:r w:rsidR="00C610B2" w:rsidRPr="00D639BA">
        <w:rPr>
          <w:rFonts w:ascii="Times New Roman" w:hAnsi="Times New Roman" w:cs="Times New Roman"/>
          <w:bCs/>
          <w:iCs/>
          <w:sz w:val="28"/>
        </w:rPr>
        <w:t>готовности - включается в коллективную игру</w:t>
      </w:r>
      <w:r w:rsidR="00CC65FF" w:rsidRPr="00D639BA">
        <w:rPr>
          <w:rFonts w:ascii="Times New Roman" w:hAnsi="Times New Roman" w:cs="Times New Roman"/>
          <w:bCs/>
          <w:iCs/>
          <w:sz w:val="28"/>
        </w:rPr>
        <w:t>.</w:t>
      </w:r>
    </w:p>
    <w:p w:rsidR="00895F99" w:rsidRPr="00D639BA" w:rsidRDefault="00895F99" w:rsidP="00D639BA">
      <w:pPr>
        <w:pStyle w:val="a3"/>
        <w:spacing w:line="480" w:lineRule="auto"/>
        <w:ind w:left="-993" w:firstLine="425"/>
        <w:jc w:val="both"/>
        <w:rPr>
          <w:rFonts w:ascii="Times New Roman" w:hAnsi="Times New Roman" w:cs="Times New Roman"/>
          <w:bCs/>
          <w:iCs/>
          <w:sz w:val="28"/>
        </w:rPr>
      </w:pPr>
      <w:r w:rsidRPr="00D639BA">
        <w:rPr>
          <w:rFonts w:ascii="Times New Roman" w:hAnsi="Times New Roman" w:cs="Times New Roman"/>
          <w:bCs/>
          <w:iCs/>
          <w:sz w:val="28"/>
        </w:rPr>
        <w:t xml:space="preserve">В настоящее время при работе с детьми младшего школьного возраста </w:t>
      </w:r>
      <w:r w:rsidR="003F231A">
        <w:rPr>
          <w:rFonts w:ascii="Times New Roman" w:hAnsi="Times New Roman" w:cs="Times New Roman"/>
          <w:bCs/>
          <w:iCs/>
          <w:sz w:val="28"/>
        </w:rPr>
        <w:t xml:space="preserve">я </w:t>
      </w:r>
      <w:r w:rsidRPr="00D639BA">
        <w:rPr>
          <w:rFonts w:ascii="Times New Roman" w:hAnsi="Times New Roman" w:cs="Times New Roman"/>
          <w:bCs/>
          <w:iCs/>
          <w:sz w:val="28"/>
        </w:rPr>
        <w:t xml:space="preserve">использую дополнение для </w:t>
      </w:r>
      <w:r w:rsidRPr="003F231A">
        <w:rPr>
          <w:rFonts w:ascii="Times New Roman" w:hAnsi="Times New Roman" w:cs="Times New Roman"/>
          <w:b/>
          <w:bCs/>
          <w:iCs/>
          <w:sz w:val="28"/>
        </w:rPr>
        <w:t>рассмотрения качеств</w:t>
      </w:r>
      <w:r w:rsidRPr="00D639BA">
        <w:rPr>
          <w:rFonts w:ascii="Times New Roman" w:hAnsi="Times New Roman" w:cs="Times New Roman"/>
          <w:bCs/>
          <w:iCs/>
          <w:sz w:val="28"/>
        </w:rPr>
        <w:t>, необходимых для успешной работы в той или иной профессии, а также мы составляем описания предпочитаемых профессий.</w:t>
      </w:r>
    </w:p>
    <w:p w:rsidR="00D1243F" w:rsidRPr="00D639BA" w:rsidRDefault="006A3ACD" w:rsidP="00D639BA">
      <w:pPr>
        <w:pStyle w:val="a3"/>
        <w:spacing w:line="480" w:lineRule="auto"/>
        <w:ind w:left="-993" w:firstLine="425"/>
        <w:jc w:val="both"/>
        <w:rPr>
          <w:rFonts w:ascii="Times New Roman" w:hAnsi="Times New Roman" w:cs="Times New Roman"/>
          <w:bCs/>
          <w:iCs/>
          <w:sz w:val="28"/>
        </w:rPr>
      </w:pPr>
      <w:r w:rsidRPr="00D639BA">
        <w:rPr>
          <w:rFonts w:ascii="Times New Roman" w:hAnsi="Times New Roman" w:cs="Times New Roman"/>
          <w:bCs/>
          <w:iCs/>
          <w:sz w:val="28"/>
        </w:rPr>
        <w:t xml:space="preserve"> Игра дли</w:t>
      </w:r>
      <w:r w:rsidR="00B018D4" w:rsidRPr="00D639BA">
        <w:rPr>
          <w:rFonts w:ascii="Times New Roman" w:hAnsi="Times New Roman" w:cs="Times New Roman"/>
          <w:bCs/>
          <w:iCs/>
          <w:sz w:val="28"/>
        </w:rPr>
        <w:t xml:space="preserve">тся от 1,5 до 2,5 часов. Это зависит от многих факторов: количества игроков, хода игры (складывающегося из индивидуальных стратегий всех игроков), глубины рефлексии. </w:t>
      </w:r>
    </w:p>
    <w:p w:rsidR="003F717C" w:rsidRPr="00D639BA" w:rsidRDefault="006D7DDF" w:rsidP="00D639BA">
      <w:pPr>
        <w:pStyle w:val="a3"/>
        <w:spacing w:line="480" w:lineRule="auto"/>
        <w:ind w:left="-993" w:firstLine="425"/>
        <w:jc w:val="both"/>
        <w:rPr>
          <w:rFonts w:ascii="Times New Roman" w:hAnsi="Times New Roman" w:cs="Times New Roman"/>
          <w:bCs/>
          <w:iCs/>
          <w:sz w:val="28"/>
        </w:rPr>
      </w:pPr>
      <w:r w:rsidRPr="00D639BA">
        <w:rPr>
          <w:rFonts w:ascii="Times New Roman" w:hAnsi="Times New Roman" w:cs="Times New Roman"/>
          <w:bCs/>
          <w:iCs/>
          <w:sz w:val="28"/>
        </w:rPr>
        <w:t>Ст</w:t>
      </w:r>
      <w:r w:rsidR="007833E9" w:rsidRPr="00D639BA">
        <w:rPr>
          <w:rFonts w:ascii="Times New Roman" w:hAnsi="Times New Roman" w:cs="Times New Roman"/>
          <w:bCs/>
          <w:iCs/>
          <w:sz w:val="28"/>
        </w:rPr>
        <w:t>р</w:t>
      </w:r>
      <w:r w:rsidRPr="00D639BA">
        <w:rPr>
          <w:rFonts w:ascii="Times New Roman" w:hAnsi="Times New Roman" w:cs="Times New Roman"/>
          <w:bCs/>
          <w:iCs/>
          <w:sz w:val="28"/>
        </w:rPr>
        <w:t>атегия «Проф</w:t>
      </w:r>
      <w:r w:rsidR="003F717C" w:rsidRPr="00D639BA">
        <w:rPr>
          <w:rFonts w:ascii="Times New Roman" w:hAnsi="Times New Roman" w:cs="Times New Roman"/>
          <w:bCs/>
          <w:iCs/>
          <w:sz w:val="28"/>
          <w:lang w:val="en-US"/>
        </w:rPr>
        <w:t>X</w:t>
      </w:r>
      <w:r w:rsidR="003F717C" w:rsidRPr="00D639BA">
        <w:rPr>
          <w:rFonts w:ascii="Times New Roman" w:hAnsi="Times New Roman" w:cs="Times New Roman"/>
          <w:bCs/>
          <w:iCs/>
          <w:sz w:val="28"/>
        </w:rPr>
        <w:t xml:space="preserve">» косвенно помогает при </w:t>
      </w:r>
      <w:r w:rsidR="003F717C" w:rsidRPr="003F231A">
        <w:rPr>
          <w:rFonts w:ascii="Times New Roman" w:hAnsi="Times New Roman" w:cs="Times New Roman"/>
          <w:b/>
          <w:bCs/>
          <w:iCs/>
          <w:sz w:val="28"/>
        </w:rPr>
        <w:t>формировании ценности времени</w:t>
      </w:r>
      <w:r w:rsidR="003F717C" w:rsidRPr="00D639BA">
        <w:rPr>
          <w:rFonts w:ascii="Times New Roman" w:hAnsi="Times New Roman" w:cs="Times New Roman"/>
          <w:bCs/>
          <w:iCs/>
          <w:sz w:val="28"/>
        </w:rPr>
        <w:t>.</w:t>
      </w:r>
      <w:r w:rsidR="00CC65FF" w:rsidRPr="00D639BA">
        <w:rPr>
          <w:rFonts w:ascii="Times New Roman" w:hAnsi="Times New Roman" w:cs="Times New Roman"/>
          <w:bCs/>
          <w:iCs/>
          <w:sz w:val="28"/>
        </w:rPr>
        <w:t xml:space="preserve"> Мы постоянно проговариваем с ребятами, что на любое игровое действие затрачивается временной ресурс. То есть, время приобретает</w:t>
      </w:r>
      <w:r w:rsidR="004C762B" w:rsidRPr="00D639BA">
        <w:rPr>
          <w:rFonts w:ascii="Times New Roman" w:hAnsi="Times New Roman" w:cs="Times New Roman"/>
          <w:bCs/>
          <w:iCs/>
          <w:sz w:val="28"/>
        </w:rPr>
        <w:t xml:space="preserve"> для игроков определённую</w:t>
      </w:r>
      <w:r w:rsidR="00CC65FF" w:rsidRPr="00D639BA">
        <w:rPr>
          <w:rFonts w:ascii="Times New Roman" w:hAnsi="Times New Roman" w:cs="Times New Roman"/>
          <w:bCs/>
          <w:iCs/>
          <w:sz w:val="28"/>
        </w:rPr>
        <w:t xml:space="preserve"> </w:t>
      </w:r>
      <w:r w:rsidR="004C762B" w:rsidRPr="00D639BA">
        <w:rPr>
          <w:rFonts w:ascii="Times New Roman" w:hAnsi="Times New Roman" w:cs="Times New Roman"/>
          <w:bCs/>
          <w:iCs/>
          <w:sz w:val="28"/>
        </w:rPr>
        <w:t>«осязаемость», перестаёт быть отвлечённым понятием. Ребята проговаривают свои переживания по пов</w:t>
      </w:r>
      <w:r w:rsidR="000E1F74" w:rsidRPr="00D639BA">
        <w:rPr>
          <w:rFonts w:ascii="Times New Roman" w:hAnsi="Times New Roman" w:cs="Times New Roman"/>
          <w:bCs/>
          <w:iCs/>
          <w:sz w:val="28"/>
        </w:rPr>
        <w:t>оду траты времени, учатся действовать с наименьшими его потерями.</w:t>
      </w:r>
    </w:p>
    <w:p w:rsidR="004C762B" w:rsidRPr="00D639BA" w:rsidRDefault="004C762B" w:rsidP="00D639BA">
      <w:pPr>
        <w:pStyle w:val="a3"/>
        <w:spacing w:line="480" w:lineRule="auto"/>
        <w:ind w:left="-993" w:firstLine="425"/>
        <w:jc w:val="both"/>
        <w:rPr>
          <w:rFonts w:ascii="Times New Roman" w:hAnsi="Times New Roman" w:cs="Times New Roman"/>
          <w:bCs/>
          <w:iCs/>
          <w:sz w:val="28"/>
        </w:rPr>
      </w:pPr>
      <w:r w:rsidRPr="00D639BA">
        <w:rPr>
          <w:rFonts w:ascii="Times New Roman" w:hAnsi="Times New Roman" w:cs="Times New Roman"/>
          <w:bCs/>
          <w:iCs/>
          <w:sz w:val="28"/>
        </w:rPr>
        <w:t>«</w:t>
      </w:r>
      <w:r w:rsidR="006D7DDF" w:rsidRPr="00D639BA">
        <w:rPr>
          <w:rFonts w:ascii="Times New Roman" w:hAnsi="Times New Roman" w:cs="Times New Roman"/>
          <w:bCs/>
          <w:iCs/>
          <w:sz w:val="28"/>
        </w:rPr>
        <w:t>Проф</w:t>
      </w:r>
      <w:r w:rsidRPr="00D639BA">
        <w:rPr>
          <w:rFonts w:ascii="Times New Roman" w:hAnsi="Times New Roman" w:cs="Times New Roman"/>
          <w:bCs/>
          <w:iCs/>
          <w:sz w:val="28"/>
          <w:lang w:val="en-US"/>
        </w:rPr>
        <w:t>X</w:t>
      </w:r>
      <w:r w:rsidRPr="00D639BA">
        <w:rPr>
          <w:rFonts w:ascii="Times New Roman" w:hAnsi="Times New Roman" w:cs="Times New Roman"/>
          <w:bCs/>
          <w:iCs/>
          <w:sz w:val="28"/>
        </w:rPr>
        <w:t xml:space="preserve">» отлично развивает логическое мышление, память, речь, познавательный интерес. Учитывая это можно использовать игру при социально – реабилитационной работе по </w:t>
      </w:r>
      <w:r w:rsidRPr="003F231A">
        <w:rPr>
          <w:rFonts w:ascii="Times New Roman" w:hAnsi="Times New Roman" w:cs="Times New Roman"/>
          <w:b/>
          <w:bCs/>
          <w:iCs/>
          <w:sz w:val="28"/>
        </w:rPr>
        <w:t>повышению учебной мотивации</w:t>
      </w:r>
      <w:r w:rsidRPr="00D639BA">
        <w:rPr>
          <w:rFonts w:ascii="Times New Roman" w:hAnsi="Times New Roman" w:cs="Times New Roman"/>
          <w:bCs/>
          <w:iCs/>
          <w:sz w:val="28"/>
        </w:rPr>
        <w:t xml:space="preserve"> несовершеннолетних, профилактике </w:t>
      </w:r>
      <w:r w:rsidR="005E11F0" w:rsidRPr="00D639BA">
        <w:rPr>
          <w:rFonts w:ascii="Times New Roman" w:hAnsi="Times New Roman" w:cs="Times New Roman"/>
          <w:bCs/>
          <w:iCs/>
          <w:sz w:val="28"/>
        </w:rPr>
        <w:t>школьной дезадаптации, формированию положительного опыта публичных выступлений, который пригодится в успешных ответах у школьной доски.</w:t>
      </w:r>
    </w:p>
    <w:p w:rsidR="004C762B" w:rsidRPr="00D639BA" w:rsidRDefault="004C762B" w:rsidP="00D639BA">
      <w:pPr>
        <w:pStyle w:val="a3"/>
        <w:spacing w:line="480" w:lineRule="auto"/>
        <w:ind w:left="-993" w:firstLine="425"/>
        <w:jc w:val="both"/>
        <w:rPr>
          <w:rFonts w:ascii="Times New Roman" w:hAnsi="Times New Roman" w:cs="Times New Roman"/>
          <w:bCs/>
          <w:iCs/>
          <w:sz w:val="28"/>
        </w:rPr>
      </w:pPr>
      <w:r w:rsidRPr="00D639BA">
        <w:rPr>
          <w:rFonts w:ascii="Times New Roman" w:hAnsi="Times New Roman" w:cs="Times New Roman"/>
          <w:bCs/>
          <w:iCs/>
          <w:sz w:val="28"/>
        </w:rPr>
        <w:lastRenderedPageBreak/>
        <w:t>Яркое, красочное оформление, необычный, привлекательный дизайн делают настольную игру «</w:t>
      </w:r>
      <w:r w:rsidR="006D7DDF" w:rsidRPr="00D639BA">
        <w:rPr>
          <w:rFonts w:ascii="Times New Roman" w:hAnsi="Times New Roman" w:cs="Times New Roman"/>
          <w:bCs/>
          <w:iCs/>
          <w:sz w:val="28"/>
        </w:rPr>
        <w:t>Проф</w:t>
      </w:r>
      <w:r w:rsidRPr="00D639BA">
        <w:rPr>
          <w:rFonts w:ascii="Times New Roman" w:hAnsi="Times New Roman" w:cs="Times New Roman"/>
          <w:bCs/>
          <w:iCs/>
          <w:sz w:val="28"/>
          <w:lang w:val="en-US"/>
        </w:rPr>
        <w:t>X</w:t>
      </w:r>
      <w:r w:rsidRPr="00D639BA">
        <w:rPr>
          <w:rFonts w:ascii="Times New Roman" w:hAnsi="Times New Roman" w:cs="Times New Roman"/>
          <w:bCs/>
          <w:iCs/>
          <w:sz w:val="28"/>
        </w:rPr>
        <w:t xml:space="preserve">» </w:t>
      </w:r>
      <w:r w:rsidR="006D7DDF" w:rsidRPr="00D639BA">
        <w:rPr>
          <w:rFonts w:ascii="Times New Roman" w:hAnsi="Times New Roman" w:cs="Times New Roman"/>
          <w:bCs/>
          <w:iCs/>
          <w:sz w:val="28"/>
        </w:rPr>
        <w:t>незаменимой помощницей в работе с несовершеннолетними из семей, находящихся в трудной жизненной ситуации!</w:t>
      </w:r>
    </w:p>
    <w:p w:rsidR="00503B43" w:rsidRPr="00D639BA" w:rsidRDefault="00503B43" w:rsidP="00D639BA">
      <w:pPr>
        <w:pStyle w:val="a3"/>
        <w:spacing w:line="480" w:lineRule="auto"/>
        <w:ind w:left="-993" w:firstLine="425"/>
        <w:jc w:val="both"/>
        <w:rPr>
          <w:rFonts w:ascii="Times New Roman" w:hAnsi="Times New Roman" w:cs="Times New Roman"/>
          <w:bCs/>
          <w:iCs/>
          <w:sz w:val="28"/>
        </w:rPr>
      </w:pPr>
      <w:bookmarkStart w:id="0" w:name="_GoBack"/>
      <w:bookmarkEnd w:id="0"/>
    </w:p>
    <w:p w:rsidR="00852450" w:rsidRPr="0024667F" w:rsidRDefault="00852450" w:rsidP="00852450">
      <w:pPr>
        <w:jc w:val="center"/>
        <w:rPr>
          <w:rFonts w:ascii="Times New Roman" w:hAnsi="Times New Roman" w:cs="Times New Roman"/>
        </w:rPr>
      </w:pPr>
    </w:p>
    <w:sectPr w:rsidR="00852450" w:rsidRPr="0024667F" w:rsidSect="00BB0737">
      <w:pgSz w:w="11906" w:h="16838"/>
      <w:pgMar w:top="426" w:right="851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013" w:rsidRDefault="00E45013" w:rsidP="008A7178">
      <w:pPr>
        <w:spacing w:after="0" w:line="240" w:lineRule="auto"/>
      </w:pPr>
      <w:r>
        <w:separator/>
      </w:r>
    </w:p>
  </w:endnote>
  <w:endnote w:type="continuationSeparator" w:id="0">
    <w:p w:rsidR="00E45013" w:rsidRDefault="00E45013" w:rsidP="008A7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013" w:rsidRDefault="00E45013" w:rsidP="008A7178">
      <w:pPr>
        <w:spacing w:after="0" w:line="240" w:lineRule="auto"/>
      </w:pPr>
      <w:r>
        <w:separator/>
      </w:r>
    </w:p>
  </w:footnote>
  <w:footnote w:type="continuationSeparator" w:id="0">
    <w:p w:rsidR="00E45013" w:rsidRDefault="00E45013" w:rsidP="008A71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450"/>
    <w:rsid w:val="00082DCF"/>
    <w:rsid w:val="0008647C"/>
    <w:rsid w:val="000E1F74"/>
    <w:rsid w:val="00121972"/>
    <w:rsid w:val="0012369B"/>
    <w:rsid w:val="001309EA"/>
    <w:rsid w:val="00135742"/>
    <w:rsid w:val="00175432"/>
    <w:rsid w:val="001766C9"/>
    <w:rsid w:val="0019393A"/>
    <w:rsid w:val="001B5FDB"/>
    <w:rsid w:val="001C1D1C"/>
    <w:rsid w:val="001C74DA"/>
    <w:rsid w:val="002051BE"/>
    <w:rsid w:val="0024667F"/>
    <w:rsid w:val="00276BAE"/>
    <w:rsid w:val="002944CE"/>
    <w:rsid w:val="00297282"/>
    <w:rsid w:val="002D15D7"/>
    <w:rsid w:val="002E1C8C"/>
    <w:rsid w:val="002E2A6D"/>
    <w:rsid w:val="002E5910"/>
    <w:rsid w:val="0030549B"/>
    <w:rsid w:val="00334339"/>
    <w:rsid w:val="00344A06"/>
    <w:rsid w:val="00360ACF"/>
    <w:rsid w:val="003740BF"/>
    <w:rsid w:val="003D6054"/>
    <w:rsid w:val="003E595C"/>
    <w:rsid w:val="003F231A"/>
    <w:rsid w:val="003F717C"/>
    <w:rsid w:val="004156DE"/>
    <w:rsid w:val="00417223"/>
    <w:rsid w:val="004910F8"/>
    <w:rsid w:val="004B0262"/>
    <w:rsid w:val="004C265C"/>
    <w:rsid w:val="004C762B"/>
    <w:rsid w:val="004D4A15"/>
    <w:rsid w:val="004E0D7D"/>
    <w:rsid w:val="00503B43"/>
    <w:rsid w:val="00521581"/>
    <w:rsid w:val="00526CC8"/>
    <w:rsid w:val="00535015"/>
    <w:rsid w:val="00572794"/>
    <w:rsid w:val="005753EE"/>
    <w:rsid w:val="0058434A"/>
    <w:rsid w:val="005E06AA"/>
    <w:rsid w:val="005E11F0"/>
    <w:rsid w:val="006362B9"/>
    <w:rsid w:val="0069025D"/>
    <w:rsid w:val="00692E52"/>
    <w:rsid w:val="006A3ACD"/>
    <w:rsid w:val="006D7DDF"/>
    <w:rsid w:val="006E6D6F"/>
    <w:rsid w:val="007833E9"/>
    <w:rsid w:val="007C18CC"/>
    <w:rsid w:val="007E0766"/>
    <w:rsid w:val="00821F70"/>
    <w:rsid w:val="00843B0F"/>
    <w:rsid w:val="00852450"/>
    <w:rsid w:val="00895F99"/>
    <w:rsid w:val="008A7178"/>
    <w:rsid w:val="008E5203"/>
    <w:rsid w:val="008F3648"/>
    <w:rsid w:val="00931221"/>
    <w:rsid w:val="00946BF7"/>
    <w:rsid w:val="009F1391"/>
    <w:rsid w:val="00A02E4E"/>
    <w:rsid w:val="00A31039"/>
    <w:rsid w:val="00A839F1"/>
    <w:rsid w:val="00AF139D"/>
    <w:rsid w:val="00AF4E8A"/>
    <w:rsid w:val="00B018D4"/>
    <w:rsid w:val="00BB0737"/>
    <w:rsid w:val="00C42236"/>
    <w:rsid w:val="00C610B2"/>
    <w:rsid w:val="00CC65FF"/>
    <w:rsid w:val="00D1243F"/>
    <w:rsid w:val="00D33FAD"/>
    <w:rsid w:val="00D41EB4"/>
    <w:rsid w:val="00D639BA"/>
    <w:rsid w:val="00D94A78"/>
    <w:rsid w:val="00E377DC"/>
    <w:rsid w:val="00E45013"/>
    <w:rsid w:val="00E721E4"/>
    <w:rsid w:val="00EB4374"/>
    <w:rsid w:val="00EC30A6"/>
    <w:rsid w:val="00EC6E2C"/>
    <w:rsid w:val="00ED159E"/>
    <w:rsid w:val="00ED1AA9"/>
    <w:rsid w:val="00F22EAE"/>
    <w:rsid w:val="00F356C4"/>
    <w:rsid w:val="00F80B7B"/>
    <w:rsid w:val="00F83AB3"/>
    <w:rsid w:val="00F87282"/>
    <w:rsid w:val="00FA0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C4E17"/>
  <w15:docId w15:val="{9F0B7924-B63B-4E5F-B244-B251CE410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40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2450"/>
    <w:pPr>
      <w:spacing w:after="0" w:line="240" w:lineRule="auto"/>
    </w:pPr>
  </w:style>
  <w:style w:type="paragraph" w:styleId="a4">
    <w:name w:val="Normal (Web)"/>
    <w:basedOn w:val="a"/>
    <w:rsid w:val="004C2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uiPriority w:val="99"/>
    <w:rsid w:val="004C2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E06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E06AA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A71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A7178"/>
  </w:style>
  <w:style w:type="paragraph" w:styleId="a9">
    <w:name w:val="footer"/>
    <w:basedOn w:val="a"/>
    <w:link w:val="aa"/>
    <w:uiPriority w:val="99"/>
    <w:unhideWhenUsed/>
    <w:rsid w:val="008A71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A71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1012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LenovoUser</cp:lastModifiedBy>
  <cp:revision>2</cp:revision>
  <cp:lastPrinted>2021-07-20T12:37:00Z</cp:lastPrinted>
  <dcterms:created xsi:type="dcterms:W3CDTF">2022-09-05T07:28:00Z</dcterms:created>
  <dcterms:modified xsi:type="dcterms:W3CDTF">2022-09-05T07:28:00Z</dcterms:modified>
</cp:coreProperties>
</file>