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97A" w:rsidRDefault="002E697A" w:rsidP="002E69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E697A" w:rsidRPr="002E697A" w:rsidRDefault="002E697A" w:rsidP="002E697A">
      <w:pPr>
        <w:ind w:firstLine="708"/>
        <w:jc w:val="center"/>
        <w:rPr>
          <w:rFonts w:ascii="Times New Roman" w:hAnsi="Times New Roman" w:cs="Times New Roman"/>
          <w:sz w:val="36"/>
          <w:szCs w:val="36"/>
        </w:rPr>
      </w:pPr>
      <w:r w:rsidRPr="002E697A">
        <w:rPr>
          <w:rFonts w:ascii="Times New Roman" w:hAnsi="Times New Roman" w:cs="Times New Roman"/>
          <w:sz w:val="36"/>
          <w:szCs w:val="36"/>
        </w:rPr>
        <w:t>«Использование  информационных  технологий на уроке»</w:t>
      </w:r>
    </w:p>
    <w:p w:rsidR="002E697A" w:rsidRDefault="002E697A" w:rsidP="002E697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E697A" w:rsidRDefault="00C3729C" w:rsidP="002E69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697A">
        <w:rPr>
          <w:rFonts w:ascii="Times New Roman" w:hAnsi="Times New Roman" w:cs="Times New Roman"/>
          <w:sz w:val="24"/>
          <w:szCs w:val="24"/>
        </w:rPr>
        <w:t>Музыкальное образование в школе, а особенно в начальной   -  это  фундамент дальнейшего качественного усвоение и  знакомства со школьным  материалом, и это налагает особую ответственность на учителя музыке.</w:t>
      </w:r>
      <w:r w:rsidR="002E697A">
        <w:rPr>
          <w:rFonts w:ascii="Times New Roman" w:hAnsi="Times New Roman" w:cs="Times New Roman"/>
          <w:sz w:val="24"/>
          <w:szCs w:val="24"/>
        </w:rPr>
        <w:t xml:space="preserve"> </w:t>
      </w:r>
      <w:r w:rsidRPr="002E697A">
        <w:rPr>
          <w:rFonts w:ascii="Times New Roman" w:hAnsi="Times New Roman" w:cs="Times New Roman"/>
          <w:sz w:val="24"/>
          <w:szCs w:val="24"/>
        </w:rPr>
        <w:t xml:space="preserve">При традиционных методах ведения урока главным носителем информации для ученика выступает учитель. От ученика требуется сосредоточенность, внимание. Современные педагогические технологии помогают реализовать личностно-ориентированный подход в обучении, обеспечивают индивидуализацию и дифференциацию обучения с учетом способностей детей, их склонностей, интересов и т.д. </w:t>
      </w:r>
    </w:p>
    <w:p w:rsidR="00C3729C" w:rsidRPr="002E697A" w:rsidRDefault="00C3729C" w:rsidP="002E69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697A">
        <w:rPr>
          <w:rFonts w:ascii="Times New Roman" w:hAnsi="Times New Roman" w:cs="Times New Roman"/>
          <w:sz w:val="24"/>
          <w:szCs w:val="24"/>
        </w:rPr>
        <w:t xml:space="preserve">Внедрение в учебный процесс мультимедийных программ не исключает традиционные методы обучения, а гармонично сочетается с ними на всех этапах </w:t>
      </w:r>
      <w:r w:rsidRPr="002E697A">
        <w:rPr>
          <w:rFonts w:ascii="Times New Roman" w:hAnsi="Times New Roman" w:cs="Times New Roman"/>
          <w:sz w:val="24"/>
          <w:szCs w:val="24"/>
        </w:rPr>
        <w:t xml:space="preserve">обучения. </w:t>
      </w:r>
      <w:r w:rsidRPr="002E697A">
        <w:rPr>
          <w:rFonts w:ascii="Times New Roman" w:hAnsi="Times New Roman" w:cs="Times New Roman"/>
          <w:sz w:val="24"/>
          <w:szCs w:val="24"/>
        </w:rPr>
        <w:t xml:space="preserve">В первую очередь, безусловно, важна компетентность педагога в своей предметной сфере. Не менее важен профессионализм учителя в работе с учащимися, опыт и желание постоянно совершенствоваться. Однако сегодня уже трудно не заметить огромных преимуществ использования информационных технологий на уроке и во время подготовки к нему. Одной из составных частей моих уроков является мультимедийная презентация, подготовленная мною. Она удобна и для учителя, и для учеников. Презентации, кроме текста, могут включать картинки, видео и музыкальное сопровождение. Они используются мной на уроках для достижения разных целей – при обучении навыкам </w:t>
      </w:r>
      <w:proofErr w:type="spellStart"/>
      <w:r w:rsidRPr="002E697A">
        <w:rPr>
          <w:rFonts w:ascii="Times New Roman" w:hAnsi="Times New Roman" w:cs="Times New Roman"/>
          <w:sz w:val="24"/>
          <w:szCs w:val="24"/>
        </w:rPr>
        <w:t>аудирования</w:t>
      </w:r>
      <w:proofErr w:type="spellEnd"/>
      <w:r w:rsidRPr="002E69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E697A">
        <w:rPr>
          <w:rFonts w:ascii="Times New Roman" w:hAnsi="Times New Roman" w:cs="Times New Roman"/>
          <w:sz w:val="24"/>
          <w:szCs w:val="24"/>
        </w:rPr>
        <w:t>пенияния</w:t>
      </w:r>
      <w:proofErr w:type="spellEnd"/>
      <w:r w:rsidRPr="002E697A">
        <w:rPr>
          <w:rFonts w:ascii="Times New Roman" w:hAnsi="Times New Roman" w:cs="Times New Roman"/>
          <w:sz w:val="24"/>
          <w:szCs w:val="24"/>
        </w:rPr>
        <w:t>, проведения тестовых заданий,</w:t>
      </w:r>
      <w:proofErr w:type="gramStart"/>
      <w:r w:rsidRPr="002E697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E697A">
        <w:rPr>
          <w:rFonts w:ascii="Times New Roman" w:hAnsi="Times New Roman" w:cs="Times New Roman"/>
          <w:sz w:val="24"/>
          <w:szCs w:val="24"/>
        </w:rPr>
        <w:t xml:space="preserve"> на этапе изучения нового материала, при опросе и т.д. Мною были разработаны блоки уроков на темы: «</w:t>
      </w:r>
      <w:proofErr w:type="spellStart"/>
      <w:r w:rsidRPr="002E697A">
        <w:rPr>
          <w:rFonts w:ascii="Times New Roman" w:hAnsi="Times New Roman" w:cs="Times New Roman"/>
          <w:sz w:val="24"/>
          <w:szCs w:val="24"/>
        </w:rPr>
        <w:t>Руские</w:t>
      </w:r>
      <w:proofErr w:type="spellEnd"/>
      <w:r w:rsidRPr="002E697A">
        <w:rPr>
          <w:rFonts w:ascii="Times New Roman" w:hAnsi="Times New Roman" w:cs="Times New Roman"/>
          <w:sz w:val="24"/>
          <w:szCs w:val="24"/>
        </w:rPr>
        <w:t xml:space="preserve"> народные инструменты и их звучание», « Народные песни», «Путешествие по музыкальным мультфильмам», « Викторины », Собрана большая коллекция видеоматериалов –   DVD-диски, систематически используемые мною на уроках и во внеурочной деятельности  в прошлом году с целью сделать свои занятия интереснее и нагляднее.</w:t>
      </w:r>
    </w:p>
    <w:p w:rsidR="00C3729C" w:rsidRPr="002E697A" w:rsidRDefault="00C3729C" w:rsidP="002E69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697A">
        <w:rPr>
          <w:rFonts w:ascii="Times New Roman" w:hAnsi="Times New Roman" w:cs="Times New Roman"/>
          <w:sz w:val="24"/>
          <w:szCs w:val="24"/>
        </w:rPr>
        <w:t xml:space="preserve">Для снятия усталости после предыдущих уроков и для восстановления работоспособности целесообразно использование музыки и песен, которые содержат богатый аутентичный материал. Исполнение песен под фонограмму или «караоке» способствует развитию </w:t>
      </w:r>
      <w:proofErr w:type="spellStart"/>
      <w:r w:rsidRPr="002E697A">
        <w:rPr>
          <w:rFonts w:ascii="Times New Roman" w:hAnsi="Times New Roman" w:cs="Times New Roman"/>
          <w:sz w:val="24"/>
          <w:szCs w:val="24"/>
        </w:rPr>
        <w:t>аудитивных</w:t>
      </w:r>
      <w:proofErr w:type="spellEnd"/>
      <w:r w:rsidRPr="002E697A">
        <w:rPr>
          <w:rFonts w:ascii="Times New Roman" w:hAnsi="Times New Roman" w:cs="Times New Roman"/>
          <w:sz w:val="24"/>
          <w:szCs w:val="24"/>
        </w:rPr>
        <w:t>, произносительных и грамматических навыков, пополнению словарного запаса, отработки речевых навыков, а также ознакомлению учеников с элементами культуры Республики изучаемого языка и эмоционально окрашивает занятие. После такого «отдыха»  дети с удовольствием продолжат работу на уроке.</w:t>
      </w:r>
    </w:p>
    <w:p w:rsidR="00C3729C" w:rsidRPr="002E697A" w:rsidRDefault="00C3729C" w:rsidP="002E697A">
      <w:pPr>
        <w:jc w:val="both"/>
        <w:rPr>
          <w:rFonts w:ascii="Times New Roman" w:hAnsi="Times New Roman" w:cs="Times New Roman"/>
          <w:sz w:val="24"/>
          <w:szCs w:val="24"/>
        </w:rPr>
      </w:pPr>
      <w:r w:rsidRPr="002E697A">
        <w:rPr>
          <w:rFonts w:ascii="Times New Roman" w:hAnsi="Times New Roman" w:cs="Times New Roman"/>
          <w:sz w:val="24"/>
          <w:szCs w:val="24"/>
        </w:rPr>
        <w:tab/>
        <w:t>Средства компьютерной коммуникации позволяют обеспечивать учебный процесс доступом к информационным</w:t>
      </w:r>
      <w:proofErr w:type="gramStart"/>
      <w:r w:rsidRPr="002E697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2E697A">
        <w:rPr>
          <w:rFonts w:ascii="Times New Roman" w:hAnsi="Times New Roman" w:cs="Times New Roman"/>
          <w:sz w:val="24"/>
          <w:szCs w:val="24"/>
        </w:rPr>
        <w:t xml:space="preserve"> Презентация – важное и интересное для ребенка место виртуальных пу</w:t>
      </w:r>
      <w:r w:rsidRPr="002E697A">
        <w:rPr>
          <w:rFonts w:ascii="Times New Roman" w:hAnsi="Times New Roman" w:cs="Times New Roman"/>
          <w:sz w:val="24"/>
          <w:szCs w:val="24"/>
        </w:rPr>
        <w:t xml:space="preserve">тешествий, ЗНАКОМСТВО С НОВЫМ. </w:t>
      </w:r>
      <w:r w:rsidRPr="002E697A">
        <w:rPr>
          <w:rFonts w:ascii="Times New Roman" w:hAnsi="Times New Roman" w:cs="Times New Roman"/>
          <w:sz w:val="24"/>
          <w:szCs w:val="24"/>
        </w:rPr>
        <w:tab/>
      </w:r>
    </w:p>
    <w:p w:rsidR="00C86D00" w:rsidRPr="002E697A" w:rsidRDefault="00C3729C" w:rsidP="002E69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E697A">
        <w:rPr>
          <w:rFonts w:ascii="Times New Roman" w:hAnsi="Times New Roman" w:cs="Times New Roman"/>
          <w:sz w:val="24"/>
          <w:szCs w:val="24"/>
        </w:rPr>
        <w:lastRenderedPageBreak/>
        <w:t>Использование</w:t>
      </w:r>
      <w:r w:rsidR="002E697A">
        <w:rPr>
          <w:rFonts w:ascii="Times New Roman" w:hAnsi="Times New Roman" w:cs="Times New Roman"/>
          <w:sz w:val="24"/>
          <w:szCs w:val="24"/>
        </w:rPr>
        <w:t xml:space="preserve"> </w:t>
      </w:r>
      <w:r w:rsidRPr="002E697A">
        <w:rPr>
          <w:rFonts w:ascii="Times New Roman" w:hAnsi="Times New Roman" w:cs="Times New Roman"/>
          <w:sz w:val="24"/>
          <w:szCs w:val="24"/>
        </w:rPr>
        <w:t xml:space="preserve"> информационных</w:t>
      </w:r>
      <w:r w:rsidR="002E697A">
        <w:rPr>
          <w:rFonts w:ascii="Times New Roman" w:hAnsi="Times New Roman" w:cs="Times New Roman"/>
          <w:sz w:val="24"/>
          <w:szCs w:val="24"/>
        </w:rPr>
        <w:t xml:space="preserve"> </w:t>
      </w:r>
      <w:r w:rsidRPr="002E697A">
        <w:rPr>
          <w:rFonts w:ascii="Times New Roman" w:hAnsi="Times New Roman" w:cs="Times New Roman"/>
          <w:sz w:val="24"/>
          <w:szCs w:val="24"/>
        </w:rPr>
        <w:t xml:space="preserve"> технологий на уроке</w:t>
      </w:r>
      <w:r w:rsidRPr="002E697A">
        <w:rPr>
          <w:rFonts w:ascii="Times New Roman" w:hAnsi="Times New Roman" w:cs="Times New Roman"/>
          <w:sz w:val="24"/>
          <w:szCs w:val="24"/>
        </w:rPr>
        <w:t xml:space="preserve"> </w:t>
      </w:r>
      <w:r w:rsidRPr="002E697A">
        <w:rPr>
          <w:rFonts w:ascii="Times New Roman" w:hAnsi="Times New Roman" w:cs="Times New Roman"/>
          <w:sz w:val="24"/>
          <w:szCs w:val="24"/>
        </w:rPr>
        <w:t xml:space="preserve"> позволяет проводить уроки на высоком эстетическом и эмоциональном уровне (анимация, музыка) обеспечивает наглядность; привлекает большое количество</w:t>
      </w:r>
      <w:r w:rsidRPr="002E697A">
        <w:rPr>
          <w:rFonts w:ascii="Times New Roman" w:hAnsi="Times New Roman" w:cs="Times New Roman"/>
          <w:sz w:val="24"/>
          <w:szCs w:val="24"/>
        </w:rPr>
        <w:t xml:space="preserve"> </w:t>
      </w:r>
      <w:r w:rsidRPr="002E697A">
        <w:rPr>
          <w:rFonts w:ascii="Times New Roman" w:hAnsi="Times New Roman" w:cs="Times New Roman"/>
          <w:sz w:val="24"/>
          <w:szCs w:val="24"/>
        </w:rPr>
        <w:t xml:space="preserve"> дидактического материала; повышает объём выполняемой работы на уроке в несколько раз; обеспечивает высокую степень индивидуализации и дифференциации обучения; способствует активизации внимания, </w:t>
      </w:r>
      <w:r w:rsidRPr="002E697A">
        <w:rPr>
          <w:rFonts w:ascii="Times New Roman" w:hAnsi="Times New Roman" w:cs="Times New Roman"/>
          <w:sz w:val="24"/>
          <w:szCs w:val="24"/>
        </w:rPr>
        <w:t xml:space="preserve"> </w:t>
      </w:r>
      <w:r w:rsidRPr="002E697A">
        <w:rPr>
          <w:rFonts w:ascii="Times New Roman" w:hAnsi="Times New Roman" w:cs="Times New Roman"/>
          <w:sz w:val="24"/>
          <w:szCs w:val="24"/>
        </w:rPr>
        <w:t xml:space="preserve">восприятия, </w:t>
      </w:r>
      <w:r w:rsidRPr="002E697A">
        <w:rPr>
          <w:rFonts w:ascii="Times New Roman" w:hAnsi="Times New Roman" w:cs="Times New Roman"/>
          <w:sz w:val="24"/>
          <w:szCs w:val="24"/>
        </w:rPr>
        <w:t xml:space="preserve"> </w:t>
      </w:r>
      <w:r w:rsidRPr="002E697A">
        <w:rPr>
          <w:rFonts w:ascii="Times New Roman" w:hAnsi="Times New Roman" w:cs="Times New Roman"/>
          <w:sz w:val="24"/>
          <w:szCs w:val="24"/>
        </w:rPr>
        <w:t>мышления, воображения, памяти, творческих способностей и познавательных интересов</w:t>
      </w:r>
      <w:proofErr w:type="gramEnd"/>
    </w:p>
    <w:sectPr w:rsidR="00C86D00" w:rsidRPr="002E6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E48"/>
    <w:rsid w:val="002E697A"/>
    <w:rsid w:val="00507398"/>
    <w:rsid w:val="00B23E48"/>
    <w:rsid w:val="00C3729C"/>
    <w:rsid w:val="00C86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467</Words>
  <Characters>2662</Characters>
  <Application>Microsoft Office Word</Application>
  <DocSecurity>0</DocSecurity>
  <Lines>22</Lines>
  <Paragraphs>6</Paragraphs>
  <ScaleCrop>false</ScaleCrop>
  <Company/>
  <LinksUpToDate>false</LinksUpToDate>
  <CharactersWithSpaces>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2022-12-25T20:28:00Z</dcterms:created>
  <dcterms:modified xsi:type="dcterms:W3CDTF">2022-12-25T20:33:00Z</dcterms:modified>
</cp:coreProperties>
</file>