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FE7" w:rsidRDefault="001E4FE7" w:rsidP="00CC0678">
      <w:pPr>
        <w:spacing w:after="0" w:line="240" w:lineRule="auto"/>
        <w:jc w:val="left"/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1E4FE7" w:rsidRDefault="001E4FE7" w:rsidP="00CC0678">
      <w:pPr>
        <w:spacing w:after="0" w:line="240" w:lineRule="auto"/>
        <w:jc w:val="left"/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0203AB" w:rsidRPr="00AC6F49" w:rsidRDefault="000203AB" w:rsidP="00CD4B15">
      <w:pPr>
        <w:spacing w:after="0" w:line="240" w:lineRule="auto"/>
        <w:ind w:left="-851" w:firstLine="0"/>
        <w:jc w:val="center"/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C6F49"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</w:t>
      </w:r>
      <w:r w:rsidR="00D978EB" w:rsidRPr="00AC6F49"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Роль народной игры в ознакомлении старших дошкольников с культурными традициями народов Башкортостана</w:t>
      </w:r>
      <w:r w:rsidR="000C0A71" w:rsidRPr="00AC6F49"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»</w:t>
      </w:r>
    </w:p>
    <w:p w:rsidR="00CD4B15" w:rsidRDefault="00CD4B15" w:rsidP="00CD4B15">
      <w:pPr>
        <w:spacing w:after="0" w:line="240" w:lineRule="auto"/>
        <w:jc w:val="left"/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               </w:t>
      </w:r>
      <w:proofErr w:type="spellStart"/>
      <w:r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Назаревская</w:t>
      </w:r>
      <w:proofErr w:type="spellEnd"/>
      <w:r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Ольга Алексеевна</w:t>
      </w:r>
    </w:p>
    <w:p w:rsidR="00CD4B15" w:rsidRDefault="00DB7A52" w:rsidP="00DB7A52">
      <w:pPr>
        <w:tabs>
          <w:tab w:val="left" w:pos="8789"/>
        </w:tabs>
        <w:spacing w:after="0" w:line="240" w:lineRule="auto"/>
        <w:jc w:val="left"/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</w:t>
      </w:r>
      <w:bookmarkStart w:id="0" w:name="_GoBack"/>
      <w:bookmarkEnd w:id="0"/>
      <w:r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старший</w:t>
      </w:r>
      <w:r w:rsidR="00CD4B15"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0203AB" w:rsidRPr="00AC6F49"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воспитатель, </w:t>
      </w:r>
      <w:r w:rsidR="001E4FE7"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МАДОУ </w:t>
      </w:r>
      <w:r w:rsidR="00CD4B15"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Детский сад  №70,</w:t>
      </w:r>
      <w:r w:rsidR="00CD4B15" w:rsidRPr="00AC6F49"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город Уфа.</w:t>
      </w:r>
    </w:p>
    <w:p w:rsidR="00CD4B15" w:rsidRDefault="00CD4B15" w:rsidP="00CD4B15">
      <w:pPr>
        <w:spacing w:after="0" w:line="240" w:lineRule="auto"/>
        <w:jc w:val="left"/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                             </w:t>
      </w:r>
    </w:p>
    <w:p w:rsidR="002666CB" w:rsidRPr="00CD4B15" w:rsidRDefault="002666CB" w:rsidP="00CD4B15">
      <w:pPr>
        <w:spacing w:after="0" w:line="240" w:lineRule="auto"/>
        <w:ind w:left="-567" w:firstLine="0"/>
        <w:jc w:val="lef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на</w:t>
      </w:r>
      <w:r w:rsidR="00E3228A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стоящее время актуальной и</w:t>
      </w: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важной задачей является сохранение национальной культуры и традиций, формирование национального самосознания человека. И делать это необходимо с раннего возраста.</w:t>
      </w:r>
    </w:p>
    <w:p w:rsidR="00AF3EE7" w:rsidRPr="00AC6F49" w:rsidRDefault="00051F6F" w:rsidP="00CD4B15">
      <w:pPr>
        <w:shd w:val="clear" w:color="auto" w:fill="FFFFFF"/>
        <w:tabs>
          <w:tab w:val="left" w:pos="9072"/>
        </w:tabs>
        <w:spacing w:after="0" w:line="240" w:lineRule="auto"/>
        <w:ind w:left="-709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МАДОУ Детский сад №70 города Уфы</w:t>
      </w:r>
      <w:r w:rsidR="002666CB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мы </w:t>
      </w:r>
      <w:r w:rsidR="002666CB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решаем </w:t>
      </w:r>
      <w:r w:rsidR="002666CB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задачи </w:t>
      </w:r>
      <w:r w:rsidR="00717C52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666CB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разностороннего развития детей средс</w:t>
      </w:r>
      <w:r w:rsidR="00CA15E7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твами  народной культуры, отдавая</w:t>
      </w:r>
      <w:r w:rsidR="00E3228A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предпочтение  народным играм, в том числе и башкирским.</w:t>
      </w:r>
      <w:r w:rsidR="002666CB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717C52" w:rsidRPr="00AC6F49" w:rsidRDefault="002666CB" w:rsidP="00CD4B15">
      <w:pPr>
        <w:shd w:val="clear" w:color="auto" w:fill="FFFFFF"/>
        <w:spacing w:after="0" w:line="240" w:lineRule="auto"/>
        <w:ind w:left="-709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Такие игры вобрали в себя лучшие национальные традиции. В них ярко отражается образ жизни людей, их труд, быт, национальные устои. В народных играх много шуток, юмора, задора, что делает их особенно привлекательными для детей.</w:t>
      </w:r>
    </w:p>
    <w:p w:rsidR="00717C52" w:rsidRPr="00AC6F49" w:rsidRDefault="00B05B27" w:rsidP="00CD4B15">
      <w:pPr>
        <w:shd w:val="clear" w:color="auto" w:fill="FFFFFF"/>
        <w:spacing w:after="0" w:line="240" w:lineRule="auto"/>
        <w:ind w:left="-709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Использование народных игр в режимных моментах  позволяет  донести до детей самобытность  народа, колорит его обычаев, своеобразие  языка, сформировать интерес к  народной культуре,  </w:t>
      </w:r>
      <w:r w:rsidRPr="00AC6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 - незаменимое средство получения ребенком знаний и представлений об окружающем мире, развития ловкости, сноровки, ценных морально-волевых качеств. Свободу действий дошкольник реализует в подвижных играх, которые являются ведущим методом формирования физической культуры.</w:t>
      </w:r>
    </w:p>
    <w:p w:rsidR="00717C52" w:rsidRPr="00AC6F49" w:rsidRDefault="00077C5D" w:rsidP="00CD4B15">
      <w:pPr>
        <w:shd w:val="clear" w:color="auto" w:fill="FFFFFF"/>
        <w:spacing w:after="0" w:line="240" w:lineRule="auto"/>
        <w:ind w:left="-709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Очень важна роль подвижных игр</w:t>
      </w:r>
      <w:r w:rsidR="008971CD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увеличении двигательной активности детей в течение дня. Особое значение имеют они для увеличения физиологических нагрузок на организм ребенка. Активные двигательные действия при эмоциональном подъеме способствуют значительному усилению деятельности костно-мышечной, </w:t>
      </w:r>
      <w:proofErr w:type="gramStart"/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сердечно-сосудистой</w:t>
      </w:r>
      <w:proofErr w:type="gramEnd"/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дыхательной систем, благодаря чему происходит улучшение обмена веществ в организме и соответствующая тренировка функций различных систем и органов.</w:t>
      </w:r>
      <w:r w:rsidR="00DC4A12" w:rsidRPr="00AC6F4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bookmarkStart w:id="1" w:name="29"/>
      <w:bookmarkEnd w:id="1"/>
    </w:p>
    <w:p w:rsidR="00717C52" w:rsidRPr="00AC6F49" w:rsidRDefault="00DC4A12" w:rsidP="00CD4B15">
      <w:pPr>
        <w:shd w:val="clear" w:color="auto" w:fill="FFFFFF"/>
        <w:spacing w:after="0" w:line="240" w:lineRule="auto"/>
        <w:ind w:left="-709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Источник подвижных игр -</w:t>
      </w:r>
      <w:r w:rsidR="00B05B27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народные игры, которые просты, интересны и содержательны.</w:t>
      </w:r>
    </w:p>
    <w:p w:rsidR="00717C52" w:rsidRPr="00AC6F49" w:rsidRDefault="00DC4A12" w:rsidP="00CD4B15">
      <w:pPr>
        <w:shd w:val="clear" w:color="auto" w:fill="FFFFFF"/>
        <w:spacing w:after="0" w:line="240" w:lineRule="auto"/>
        <w:ind w:left="-709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Народные подвижные игры в детском саду включены в разные формы двигательной деятельности.</w:t>
      </w:r>
    </w:p>
    <w:p w:rsidR="00717C52" w:rsidRPr="00AC6F49" w:rsidRDefault="00DC4A12" w:rsidP="00CD4B15">
      <w:pPr>
        <w:shd w:val="clear" w:color="auto" w:fill="FFFFFF"/>
        <w:spacing w:after="0" w:line="240" w:lineRule="auto"/>
        <w:ind w:left="-709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AE386B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нашем </w:t>
      </w: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детском саду народные подвижные игры поводятся в ф</w:t>
      </w:r>
      <w:r w:rsidR="00641358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изкультурном, музыкальном зале </w:t>
      </w:r>
      <w:r w:rsidR="00B05B27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прогулочном участк</w:t>
      </w:r>
      <w:r w:rsidR="00051F6F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 подгруппой или группой детей, т</w:t>
      </w: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акже входят в состав физкультурных </w:t>
      </w:r>
      <w:r w:rsidR="00403286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музыкальных </w:t>
      </w: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занят</w:t>
      </w:r>
      <w:r w:rsidR="00641358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ий.</w:t>
      </w:r>
      <w:r w:rsidR="00717C52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</w:p>
    <w:p w:rsidR="00717C52" w:rsidRPr="00AC6F49" w:rsidRDefault="00DC4A12" w:rsidP="00CD4B15">
      <w:pPr>
        <w:shd w:val="clear" w:color="auto" w:fill="FFFFFF"/>
        <w:spacing w:after="0" w:line="240" w:lineRule="auto"/>
        <w:ind w:left="-709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Работая с детьми старшего дошкольного возраста, </w:t>
      </w:r>
      <w:r w:rsidR="00641358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мы </w:t>
      </w: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развиваем у них интерес к народным подвижным играм, предоставляя им возможность </w:t>
      </w:r>
      <w:r w:rsidR="00641358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самим </w:t>
      </w: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организовывать их на прогулке и в свободной деятельности.</w:t>
      </w:r>
      <w:r w:rsidR="008971CD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CD4B15" w:rsidRDefault="008971CD" w:rsidP="00CD4B15">
      <w:pPr>
        <w:shd w:val="clear" w:color="auto" w:fill="FFFFFF"/>
        <w:spacing w:after="0" w:line="240" w:lineRule="auto"/>
        <w:ind w:left="-709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DC4A12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одбирая народную подвижную </w:t>
      </w: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игру,  мы учитываем</w:t>
      </w:r>
      <w:r w:rsidR="00DC4A12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соответствие в данный момент доступных игровых правил и содержания, соответствие ее характера двигательной активности, не допуская перевозб</w:t>
      </w:r>
      <w:r w:rsidR="00A402A6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уждения или переутомления детей.</w:t>
      </w:r>
      <w:r w:rsidR="00641358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402A6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Народные игры в комплексе с другими воспитательными средствами представляют собой основу начального этапа формирования гармонически развитой личности, </w:t>
      </w:r>
      <w:r w:rsidR="00A402A6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сочетающей в себе духовное богатство, моральную чистоту и физическое совершенство, хорошо знающей культуру, историю, обычаи народа.</w:t>
      </w:r>
      <w:r w:rsidR="00641358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детьми старшего возраста мы играем как в русские, белорусские, украинские</w:t>
      </w:r>
      <w:r w:rsidR="00FE5A55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т.д.</w:t>
      </w:r>
      <w:r w:rsidR="00641358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 и в  башкирские </w:t>
      </w:r>
      <w:r w:rsidR="00FE5A55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игры.</w:t>
      </w:r>
    </w:p>
    <w:p w:rsidR="00DC4A12" w:rsidRPr="00AC6F49" w:rsidRDefault="00717C52" w:rsidP="00CD4B15">
      <w:pPr>
        <w:shd w:val="clear" w:color="auto" w:fill="FFFFFF"/>
        <w:spacing w:after="0" w:line="240" w:lineRule="auto"/>
        <w:ind w:left="-709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C45131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Детям очень нравятся </w:t>
      </w:r>
      <w:r w:rsidR="00DC4A12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игры, передающие отражение человека к </w:t>
      </w:r>
      <w:r w:rsidR="00403286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природе</w:t>
      </w:r>
      <w:r w:rsidR="00DC4A12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</w:p>
    <w:p w:rsidR="00DC4A12" w:rsidRPr="00AC6F49" w:rsidRDefault="00DC4A12" w:rsidP="00CD4B15">
      <w:pPr>
        <w:spacing w:after="0" w:line="240" w:lineRule="auto"/>
        <w:ind w:left="-426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«Коршун и наседка», «Волк и овцы», «Гуси -</w:t>
      </w:r>
      <w:r w:rsidR="00CE2D30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лебеди», «У медведя </w:t>
      </w:r>
      <w:proofErr w:type="gramStart"/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</w:t>
      </w:r>
      <w:proofErr w:type="gramEnd"/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бору», «Кошки -</w:t>
      </w:r>
      <w:r w:rsidR="00CE2D30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мышки», «Паучок», «Ворон»;</w:t>
      </w:r>
      <w:r w:rsidR="00CE2D30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башкирские игры</w:t>
      </w:r>
      <w:r w:rsidR="00C45131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E2D30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A402A6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E2D30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«Слепой баран», «Резвые белки», «Волк и зайцы».</w:t>
      </w:r>
    </w:p>
    <w:p w:rsidR="00DC4A12" w:rsidRPr="00AC6F49" w:rsidRDefault="00C45131" w:rsidP="00CD4B15">
      <w:pPr>
        <w:spacing w:after="0" w:line="240" w:lineRule="auto"/>
        <w:ind w:left="-426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DC4A12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гры,</w:t>
      </w:r>
      <w:r w:rsidR="00AE386B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C4A12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отражающие </w:t>
      </w:r>
      <w:r w:rsidR="00403286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быт народа</w:t>
      </w:r>
      <w:r w:rsidR="00CE2D30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</w:t>
      </w:r>
      <w:r w:rsidR="00DC4A12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«Каравай», «Ворота», «Дедушка -</w:t>
      </w:r>
      <w:r w:rsidR="00AE386B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C4A12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рожок», «Охотники и утки», «Шишки, желуди, орехи»;</w:t>
      </w:r>
      <w:r w:rsidR="00CE2D30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башкирские игры</w:t>
      </w:r>
      <w:r w:rsidR="00717C52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E2D30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«Юрта», «Палка-</w:t>
      </w:r>
      <w:proofErr w:type="spellStart"/>
      <w:r w:rsidR="00CE2D30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кидалка</w:t>
      </w:r>
      <w:proofErr w:type="spellEnd"/>
      <w:r w:rsidR="00CE2D30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 «Ловкий джигит» и т.д.</w:t>
      </w:r>
      <w:proofErr w:type="gramEnd"/>
    </w:p>
    <w:p w:rsidR="00DC4A12" w:rsidRPr="00AC6F49" w:rsidRDefault="00717C52" w:rsidP="00CD4B15">
      <w:pPr>
        <w:spacing w:after="0" w:line="240" w:lineRule="auto"/>
        <w:ind w:left="-426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Играя в такие игры как</w:t>
      </w:r>
      <w:r w:rsidR="00DC4A12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«Цепи кованы», «Перетягивание каната», «Бои</w:t>
      </w:r>
      <w:r w:rsidR="00403286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бревне», «Вытолкни за круг»</w:t>
      </w:r>
      <w:r w:rsidR="008B6023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башкирские игры</w:t>
      </w:r>
      <w:r w:rsidR="00C45131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B6023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«Кот и мыши»,</w:t>
      </w:r>
      <w:r w:rsidR="000C0A71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«Волк и зайцы»</w:t>
      </w:r>
      <w:bookmarkStart w:id="2" w:name="27"/>
      <w:bookmarkEnd w:id="2"/>
      <w:r w:rsidR="00F84C92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proofErr w:type="spellStart"/>
      <w:r w:rsidR="00F84C92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proofErr w:type="gramStart"/>
      <w:r w:rsidR="00F84C92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.д</w:t>
      </w:r>
      <w:proofErr w:type="spellEnd"/>
      <w:proofErr w:type="gramEnd"/>
      <w:r w:rsidR="00F84C92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C45131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прививаем и формируем</w:t>
      </w: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84C92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духовно-нравственные качества.</w:t>
      </w:r>
    </w:p>
    <w:p w:rsidR="00717C52" w:rsidRPr="00AC6F49" w:rsidRDefault="00F84C92" w:rsidP="00CD4B15">
      <w:pPr>
        <w:spacing w:after="0" w:line="240" w:lineRule="auto"/>
        <w:ind w:left="-426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6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Также в</w:t>
      </w:r>
      <w:r w:rsidR="00A402A6" w:rsidRPr="00AC6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традицию вошло проведение фольклорных праздников:</w:t>
      </w:r>
      <w:r w:rsidR="00FE5A55" w:rsidRPr="00AC6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C6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«Осенние посиделки», </w:t>
      </w:r>
      <w:r w:rsidR="00FE5A55" w:rsidRPr="00AC6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«Масленица»,</w:t>
      </w:r>
      <w:r w:rsidR="00A402A6" w:rsidRPr="00AC6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«Сабантуй», «Воронья каша», </w:t>
      </w:r>
      <w:r w:rsidRPr="00AC6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таким образом,</w:t>
      </w:r>
      <w:r w:rsidR="00A402A6" w:rsidRPr="00AC6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знакомя детей с</w:t>
      </w:r>
      <w:r w:rsidRPr="00AC6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традициями и обычаями </w:t>
      </w:r>
      <w:r w:rsidR="00A402A6" w:rsidRPr="00AC6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народов, населяющих Башкортостан, мы обогащаем их знания, воспитываем трудолюбие, развиваем умственные способности.</w:t>
      </w:r>
    </w:p>
    <w:p w:rsidR="00717C52" w:rsidRPr="00AC6F49" w:rsidRDefault="00F84C92" w:rsidP="00CD4B15">
      <w:pPr>
        <w:spacing w:after="0" w:line="240" w:lineRule="auto"/>
        <w:ind w:left="-426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Отмечая </w:t>
      </w:r>
      <w:r w:rsidR="00DC4A12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</w:t>
      </w: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пецифику народных подвижных игр, можно сказать, что </w:t>
      </w:r>
      <w:r w:rsidR="00DC4A12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активная деятельность, развивающая знания об окружающем мире, </w:t>
      </w:r>
      <w:r w:rsidR="00B704B3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DC4A12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мышление, физические и личностные качества, а также фантазию и воображение.</w:t>
      </w:r>
      <w:bookmarkStart w:id="3" w:name="28"/>
      <w:bookmarkEnd w:id="3"/>
    </w:p>
    <w:p w:rsidR="00717C52" w:rsidRPr="00AC6F49" w:rsidRDefault="00DC4A12" w:rsidP="00CD4B15">
      <w:pPr>
        <w:spacing w:after="0" w:line="240" w:lineRule="auto"/>
        <w:ind w:left="-426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Итак, народная подвижная игра </w:t>
      </w:r>
      <w:r w:rsidR="00A402A6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пришла к нам от далеких предков,</w:t>
      </w:r>
      <w:r w:rsidR="00051F6F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</w:t>
      </w: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ценна для д</w:t>
      </w:r>
      <w:r w:rsidR="00051F6F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етей в педагогическом отношении:</w:t>
      </w: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развивает нравственные качества, физически укрепляет, воспитывает характер </w:t>
      </w:r>
      <w:r w:rsidR="00B704B3"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C6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волю.</w:t>
      </w:r>
    </w:p>
    <w:p w:rsidR="00846F10" w:rsidRPr="00AC6F49" w:rsidRDefault="002122AC" w:rsidP="00CD4B15">
      <w:pPr>
        <w:spacing w:after="0" w:line="240" w:lineRule="auto"/>
        <w:ind w:left="-426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6F49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Таким образом, народные игры  укрепляют связь между поколениями, воспитывают любовь к родному краю, формируют интерес к изучению игр других</w:t>
      </w:r>
      <w:r w:rsidRPr="00AC6F49">
        <w:rPr>
          <w:rStyle w:val="c1"/>
          <w:color w:val="000000" w:themeColor="text1"/>
          <w:sz w:val="28"/>
          <w:szCs w:val="28"/>
        </w:rPr>
        <w:t xml:space="preserve"> </w:t>
      </w:r>
      <w:r w:rsidRPr="00AC6F49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национальностей,</w:t>
      </w:r>
      <w:r w:rsidRPr="00AC6F49">
        <w:rPr>
          <w:rStyle w:val="c1"/>
          <w:color w:val="000000" w:themeColor="text1"/>
          <w:sz w:val="28"/>
          <w:szCs w:val="28"/>
        </w:rPr>
        <w:t xml:space="preserve"> </w:t>
      </w:r>
      <w:r w:rsidRPr="00AC6F49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4D1C27" w:rsidRPr="00AC6F49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ормируют нравственные</w:t>
      </w:r>
      <w:r w:rsidR="004D1C27" w:rsidRPr="00AC6F49">
        <w:rPr>
          <w:rStyle w:val="c1"/>
          <w:color w:val="000000" w:themeColor="text1"/>
          <w:sz w:val="28"/>
          <w:szCs w:val="28"/>
        </w:rPr>
        <w:t xml:space="preserve"> </w:t>
      </w:r>
      <w:r w:rsidR="004D1C27" w:rsidRPr="00AC6F49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качества,</w:t>
      </w:r>
      <w:r w:rsidRPr="00AC6F49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 развивают</w:t>
      </w:r>
      <w:r w:rsidRPr="00AC6F49">
        <w:rPr>
          <w:rStyle w:val="c1"/>
          <w:color w:val="000000" w:themeColor="text1"/>
          <w:sz w:val="28"/>
          <w:szCs w:val="28"/>
        </w:rPr>
        <w:t xml:space="preserve"> </w:t>
      </w:r>
      <w:r w:rsidRPr="00AC6F49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творческие</w:t>
      </w:r>
      <w:r w:rsidR="004D1C27" w:rsidRPr="00AC6F49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C3334" w:rsidRPr="00AC6F49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17C52" w:rsidRPr="00AC6F49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способности дошкольников</w:t>
      </w:r>
      <w:r w:rsidR="00717C52" w:rsidRPr="00AC6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D1C27" w:rsidRPr="00AC6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обеспечивают всестороннее</w:t>
      </w:r>
      <w:r w:rsidR="00CA15E7" w:rsidRPr="00AC6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физическое развитие ребенка. </w:t>
      </w:r>
    </w:p>
    <w:p w:rsidR="00846F10" w:rsidRDefault="00846F10" w:rsidP="00CC0678">
      <w:pPr>
        <w:shd w:val="clear" w:color="auto" w:fill="FFFFFF"/>
        <w:spacing w:after="0" w:line="240" w:lineRule="auto"/>
        <w:ind w:left="-426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E4FE7" w:rsidRDefault="001E4FE7" w:rsidP="001E4FE7">
      <w:pPr>
        <w:shd w:val="clear" w:color="auto" w:fill="FFFFFF"/>
        <w:spacing w:after="0" w:line="240" w:lineRule="auto"/>
        <w:ind w:left="-426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Список литературы:</w:t>
      </w:r>
    </w:p>
    <w:p w:rsidR="001E4FE7" w:rsidRDefault="001E4FE7" w:rsidP="001E4FE7">
      <w:pPr>
        <w:shd w:val="clear" w:color="auto" w:fill="FFFFFF"/>
        <w:spacing w:after="0" w:line="240" w:lineRule="auto"/>
        <w:ind w:left="-426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D4B15" w:rsidRPr="00CD4B15" w:rsidRDefault="00CD4B1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4B15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</w:t>
      </w:r>
      <w:proofErr w:type="spellStart"/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Азнабаева</w:t>
      </w:r>
      <w:proofErr w:type="spellEnd"/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Ф.Г., Нафикова З.Г. </w:t>
      </w:r>
      <w:proofErr w:type="spellStart"/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Оскон</w:t>
      </w:r>
      <w:proofErr w:type="spellEnd"/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Уфа: </w:t>
      </w:r>
      <w:proofErr w:type="spellStart"/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Китап</w:t>
      </w:r>
      <w:proofErr w:type="spellEnd"/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2010.</w:t>
      </w:r>
    </w:p>
    <w:p w:rsidR="00CD4B15" w:rsidRPr="00CD4B15" w:rsidRDefault="00CD4B1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Баймурзина</w:t>
      </w:r>
      <w:proofErr w:type="spellEnd"/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В.И. </w:t>
      </w:r>
      <w:proofErr w:type="spellStart"/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Этнопедагогика</w:t>
      </w:r>
      <w:proofErr w:type="spellEnd"/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башкирского народа: история и современность. </w:t>
      </w:r>
      <w:r w:rsidR="007E46DB" w:rsidRPr="007E4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Уфа, 1996.</w:t>
      </w:r>
    </w:p>
    <w:p w:rsidR="00CD4B15" w:rsidRPr="00CD4B15" w:rsidRDefault="00CD4B1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4B15">
        <w:rPr>
          <w:rFonts w:ascii="Verdana" w:eastAsia="Times New Roman" w:hAnsi="Verdana" w:cs="Times New Roman"/>
          <w:color w:val="000000" w:themeColor="text1"/>
          <w:sz w:val="21"/>
          <w:szCs w:val="21"/>
          <w:lang w:eastAsia="ru-RU"/>
        </w:rPr>
        <w:t xml:space="preserve"> </w:t>
      </w:r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Валеев Д.Ж. Нравственная культура башкирского народа: прошлое и настоящее. Уфа, 1989.</w:t>
      </w:r>
    </w:p>
    <w:p w:rsidR="00CD4B15" w:rsidRPr="00CD4B15" w:rsidRDefault="00CD4B1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4B15">
        <w:rPr>
          <w:rFonts w:ascii="Verdana" w:eastAsia="Times New Roman" w:hAnsi="Verdana" w:cs="Times New Roman"/>
          <w:color w:val="000000" w:themeColor="text1"/>
          <w:sz w:val="21"/>
          <w:szCs w:val="21"/>
          <w:lang w:eastAsia="ru-RU"/>
        </w:rPr>
        <w:t xml:space="preserve"> </w:t>
      </w:r>
      <w:proofErr w:type="spellStart"/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Галяутдинов</w:t>
      </w:r>
      <w:proofErr w:type="spellEnd"/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И.Г. Башкирские народные детские игры. Уфа: </w:t>
      </w:r>
      <w:proofErr w:type="spellStart"/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Китап</w:t>
      </w:r>
      <w:proofErr w:type="spellEnd"/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2005.</w:t>
      </w:r>
    </w:p>
    <w:p w:rsidR="00CD4B15" w:rsidRPr="00CD4B15" w:rsidRDefault="00CD4B1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Гасанова Л.Н., Гасанова Р.Х. Словесное творчество старших дошкольников на основе национальной</w:t>
      </w:r>
      <w:r w:rsidRPr="00CD4B15">
        <w:rPr>
          <w:rFonts w:ascii="Verdana" w:eastAsia="Times New Roman" w:hAnsi="Verdana" w:cs="Times New Roman"/>
          <w:color w:val="000000" w:themeColor="text1"/>
          <w:sz w:val="21"/>
          <w:szCs w:val="21"/>
          <w:lang w:eastAsia="ru-RU"/>
        </w:rPr>
        <w:t xml:space="preserve"> </w:t>
      </w:r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культуры башкирского народа: методическое пособие. Уфа: ИРО РБ, 2012.</w:t>
      </w:r>
    </w:p>
    <w:p w:rsidR="00CD4B15" w:rsidRPr="00CD4B15" w:rsidRDefault="00CD4B15" w:rsidP="00CD4B15">
      <w:pPr>
        <w:shd w:val="clear" w:color="auto" w:fill="FFFFFF"/>
        <w:spacing w:before="75" w:after="75" w:line="315" w:lineRule="atLeast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D4B15" w:rsidRPr="00CD4B15" w:rsidRDefault="00CD4B15" w:rsidP="00CD4B15">
      <w:pPr>
        <w:shd w:val="clear" w:color="auto" w:fill="FFFFFF"/>
        <w:spacing w:before="75" w:after="75" w:line="315" w:lineRule="atLeast"/>
        <w:ind w:firstLine="0"/>
        <w:jc w:val="left"/>
        <w:rPr>
          <w:rFonts w:ascii="Verdana" w:eastAsia="Times New Roman" w:hAnsi="Verdana" w:cs="Times New Roman"/>
          <w:color w:val="000000" w:themeColor="text1"/>
          <w:sz w:val="21"/>
          <w:szCs w:val="21"/>
          <w:lang w:eastAsia="ru-RU"/>
        </w:rPr>
      </w:pPr>
    </w:p>
    <w:p w:rsidR="00CD4B15" w:rsidRPr="00CD4B15" w:rsidRDefault="00CD4B1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Гасанова Р.Х. Фольклорная педагогика в воспитании дошкольников: Методические рекомендации в помощь воспитателям дошкольных образовательных учреждений. Уфа: БИРО, 2004.</w:t>
      </w:r>
    </w:p>
    <w:p w:rsidR="00CD4B15" w:rsidRPr="00CD4B15" w:rsidRDefault="00CD4B1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Гасанова Р.Х. Я родину свою хочу познать: Методическое пособие по ознакомлению дошкольников</w:t>
      </w:r>
      <w:r w:rsidRPr="00CD4B15">
        <w:rPr>
          <w:rFonts w:ascii="Verdana" w:eastAsia="Times New Roman" w:hAnsi="Verdana" w:cs="Times New Roman"/>
          <w:color w:val="000000" w:themeColor="text1"/>
          <w:sz w:val="21"/>
          <w:szCs w:val="21"/>
          <w:lang w:eastAsia="ru-RU"/>
        </w:rPr>
        <w:t xml:space="preserve"> </w:t>
      </w:r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национальной культурой башкирского народа. Уфа: БИРО, 2007.</w:t>
      </w:r>
    </w:p>
    <w:p w:rsidR="00CD4B15" w:rsidRDefault="00CD4B1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4B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Губайдуллина Ф.Х. Край родной, тебя пою! Башкирские народные обрядовые праздники, сценарии, сказки для детей для детей дошкольного возраста и младшего школьного возраста. Уфа: БИРО, 2005.</w:t>
      </w: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675AA" w:rsidRDefault="008675AA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675AA" w:rsidRDefault="008675AA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675AA" w:rsidRDefault="008675AA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Pr="00347645" w:rsidRDefault="008546A5" w:rsidP="008546A5">
      <w:pPr>
        <w:rPr>
          <w:rFonts w:ascii="Times New Roman" w:hAnsi="Times New Roman" w:cs="Times New Roman"/>
        </w:rPr>
      </w:pPr>
    </w:p>
    <w:p w:rsidR="008675AA" w:rsidRDefault="008675AA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675AA" w:rsidRDefault="008675AA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675AA" w:rsidRDefault="008675AA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46A5" w:rsidRDefault="008546A5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675AA" w:rsidRDefault="008675AA" w:rsidP="00CA5BD0">
      <w:pPr>
        <w:shd w:val="clear" w:color="auto" w:fill="FFFFFF"/>
        <w:spacing w:before="75" w:after="75" w:line="315" w:lineRule="atLeast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A5BD0" w:rsidRDefault="00CA5BD0" w:rsidP="00CA5BD0">
      <w:pPr>
        <w:shd w:val="clear" w:color="auto" w:fill="FFFFFF"/>
        <w:spacing w:before="75" w:after="75" w:line="315" w:lineRule="atLeast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A5BD0" w:rsidRDefault="00CA5BD0" w:rsidP="00CA5BD0">
      <w:pPr>
        <w:shd w:val="clear" w:color="auto" w:fill="FFFFFF"/>
        <w:spacing w:before="75" w:after="75" w:line="315" w:lineRule="atLeast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A5BD0" w:rsidRDefault="00CA5BD0" w:rsidP="00CA5BD0">
      <w:pPr>
        <w:shd w:val="clear" w:color="auto" w:fill="FFFFFF"/>
        <w:spacing w:before="75" w:after="75" w:line="315" w:lineRule="atLeast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A5BD0" w:rsidRDefault="00CA5BD0" w:rsidP="00CA5BD0">
      <w:pPr>
        <w:shd w:val="clear" w:color="auto" w:fill="FFFFFF"/>
        <w:spacing w:before="75" w:after="75" w:line="315" w:lineRule="atLeast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A5BD0" w:rsidRDefault="00CA5BD0" w:rsidP="00CA5BD0">
      <w:pPr>
        <w:shd w:val="clear" w:color="auto" w:fill="FFFFFF"/>
        <w:spacing w:before="75" w:after="75" w:line="315" w:lineRule="atLeast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A5BD0" w:rsidRDefault="00CA5BD0" w:rsidP="00CA5BD0">
      <w:pPr>
        <w:shd w:val="clear" w:color="auto" w:fill="FFFFFF"/>
        <w:spacing w:before="75" w:after="75" w:line="315" w:lineRule="atLeast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A5BD0" w:rsidRDefault="00CA5BD0" w:rsidP="00CA5BD0">
      <w:pPr>
        <w:shd w:val="clear" w:color="auto" w:fill="FFFFFF"/>
        <w:spacing w:before="75" w:after="75" w:line="315" w:lineRule="atLeast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675AA" w:rsidRDefault="008675AA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675AA" w:rsidRPr="00CD4B15" w:rsidRDefault="008675AA" w:rsidP="007E46DB">
      <w:pPr>
        <w:shd w:val="clear" w:color="auto" w:fill="FFFFFF"/>
        <w:spacing w:before="75" w:after="75" w:line="315" w:lineRule="atLeast"/>
        <w:ind w:left="-567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8675AA" w:rsidRPr="00CD4B15" w:rsidSect="00CC067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DF2" w:rsidRDefault="00AC2DF2" w:rsidP="000203AB">
      <w:pPr>
        <w:spacing w:after="0" w:line="240" w:lineRule="auto"/>
      </w:pPr>
      <w:r>
        <w:separator/>
      </w:r>
    </w:p>
  </w:endnote>
  <w:endnote w:type="continuationSeparator" w:id="0">
    <w:p w:rsidR="00AC2DF2" w:rsidRDefault="00AC2DF2" w:rsidP="00020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DF2" w:rsidRDefault="00AC2DF2" w:rsidP="000203AB">
      <w:pPr>
        <w:spacing w:after="0" w:line="240" w:lineRule="auto"/>
      </w:pPr>
      <w:r>
        <w:separator/>
      </w:r>
    </w:p>
  </w:footnote>
  <w:footnote w:type="continuationSeparator" w:id="0">
    <w:p w:rsidR="00AC2DF2" w:rsidRDefault="00AC2DF2" w:rsidP="000203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F6E9B"/>
    <w:multiLevelType w:val="multilevel"/>
    <w:tmpl w:val="F3EC6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A44BBC"/>
    <w:multiLevelType w:val="multilevel"/>
    <w:tmpl w:val="5C326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EF35F5"/>
    <w:multiLevelType w:val="multilevel"/>
    <w:tmpl w:val="789C7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C86116"/>
    <w:multiLevelType w:val="multilevel"/>
    <w:tmpl w:val="BB148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DA6DAD"/>
    <w:multiLevelType w:val="multilevel"/>
    <w:tmpl w:val="A16C4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A02"/>
    <w:rsid w:val="00005B58"/>
    <w:rsid w:val="000203AB"/>
    <w:rsid w:val="00051F6F"/>
    <w:rsid w:val="00077C5D"/>
    <w:rsid w:val="000C0A71"/>
    <w:rsid w:val="001205A4"/>
    <w:rsid w:val="001E4FE7"/>
    <w:rsid w:val="002122AC"/>
    <w:rsid w:val="00263933"/>
    <w:rsid w:val="002666CB"/>
    <w:rsid w:val="00334FAA"/>
    <w:rsid w:val="00403286"/>
    <w:rsid w:val="00441973"/>
    <w:rsid w:val="004C0462"/>
    <w:rsid w:val="004D1C27"/>
    <w:rsid w:val="0056154E"/>
    <w:rsid w:val="00641358"/>
    <w:rsid w:val="00694223"/>
    <w:rsid w:val="00697FB4"/>
    <w:rsid w:val="006A41EE"/>
    <w:rsid w:val="00717C52"/>
    <w:rsid w:val="007C2E79"/>
    <w:rsid w:val="007E46DB"/>
    <w:rsid w:val="0080044E"/>
    <w:rsid w:val="00846F10"/>
    <w:rsid w:val="008546A5"/>
    <w:rsid w:val="008675AA"/>
    <w:rsid w:val="008971CD"/>
    <w:rsid w:val="008A56D6"/>
    <w:rsid w:val="008B6023"/>
    <w:rsid w:val="009903D1"/>
    <w:rsid w:val="00A36467"/>
    <w:rsid w:val="00A402A6"/>
    <w:rsid w:val="00AC2DF2"/>
    <w:rsid w:val="00AC6F49"/>
    <w:rsid w:val="00AC7B9E"/>
    <w:rsid w:val="00AE386B"/>
    <w:rsid w:val="00AF3EE7"/>
    <w:rsid w:val="00B05B27"/>
    <w:rsid w:val="00B41A02"/>
    <w:rsid w:val="00B704B3"/>
    <w:rsid w:val="00B80776"/>
    <w:rsid w:val="00BE77DA"/>
    <w:rsid w:val="00C06B20"/>
    <w:rsid w:val="00C45131"/>
    <w:rsid w:val="00C67FBC"/>
    <w:rsid w:val="00CA15E7"/>
    <w:rsid w:val="00CA5BD0"/>
    <w:rsid w:val="00CC0678"/>
    <w:rsid w:val="00CD4B15"/>
    <w:rsid w:val="00CE2D30"/>
    <w:rsid w:val="00D978EB"/>
    <w:rsid w:val="00DB7A52"/>
    <w:rsid w:val="00DC4A12"/>
    <w:rsid w:val="00E3228A"/>
    <w:rsid w:val="00F319A4"/>
    <w:rsid w:val="00F84C92"/>
    <w:rsid w:val="00F97A8E"/>
    <w:rsid w:val="00FC3334"/>
    <w:rsid w:val="00FE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5B5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7C2E7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2E79"/>
  </w:style>
  <w:style w:type="paragraph" w:customStyle="1" w:styleId="c2">
    <w:name w:val="c2"/>
    <w:basedOn w:val="a"/>
    <w:rsid w:val="007C2E7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C2E79"/>
  </w:style>
  <w:style w:type="character" w:customStyle="1" w:styleId="c3">
    <w:name w:val="c3"/>
    <w:basedOn w:val="a0"/>
    <w:rsid w:val="007C2E79"/>
  </w:style>
  <w:style w:type="paragraph" w:customStyle="1" w:styleId="c5">
    <w:name w:val="c5"/>
    <w:basedOn w:val="a"/>
    <w:rsid w:val="007C2E7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0203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03AB"/>
  </w:style>
  <w:style w:type="paragraph" w:styleId="a6">
    <w:name w:val="footer"/>
    <w:basedOn w:val="a"/>
    <w:link w:val="a7"/>
    <w:uiPriority w:val="99"/>
    <w:unhideWhenUsed/>
    <w:rsid w:val="000203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03AB"/>
  </w:style>
  <w:style w:type="table" w:styleId="a8">
    <w:name w:val="Table Grid"/>
    <w:basedOn w:val="a1"/>
    <w:uiPriority w:val="59"/>
    <w:rsid w:val="008546A5"/>
    <w:pPr>
      <w:spacing w:after="0" w:line="240" w:lineRule="auto"/>
      <w:ind w:firstLine="0"/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5B5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7C2E7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2E79"/>
  </w:style>
  <w:style w:type="paragraph" w:customStyle="1" w:styleId="c2">
    <w:name w:val="c2"/>
    <w:basedOn w:val="a"/>
    <w:rsid w:val="007C2E7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C2E79"/>
  </w:style>
  <w:style w:type="character" w:customStyle="1" w:styleId="c3">
    <w:name w:val="c3"/>
    <w:basedOn w:val="a0"/>
    <w:rsid w:val="007C2E79"/>
  </w:style>
  <w:style w:type="paragraph" w:customStyle="1" w:styleId="c5">
    <w:name w:val="c5"/>
    <w:basedOn w:val="a"/>
    <w:rsid w:val="007C2E7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0203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03AB"/>
  </w:style>
  <w:style w:type="paragraph" w:styleId="a6">
    <w:name w:val="footer"/>
    <w:basedOn w:val="a"/>
    <w:link w:val="a7"/>
    <w:uiPriority w:val="99"/>
    <w:unhideWhenUsed/>
    <w:rsid w:val="000203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03AB"/>
  </w:style>
  <w:style w:type="table" w:styleId="a8">
    <w:name w:val="Table Grid"/>
    <w:basedOn w:val="a1"/>
    <w:uiPriority w:val="59"/>
    <w:rsid w:val="008546A5"/>
    <w:pPr>
      <w:spacing w:after="0" w:line="240" w:lineRule="auto"/>
      <w:ind w:firstLine="0"/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7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3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7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0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4</Pages>
  <Words>851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16</cp:revision>
  <dcterms:created xsi:type="dcterms:W3CDTF">2022-04-03T10:14:00Z</dcterms:created>
  <dcterms:modified xsi:type="dcterms:W3CDTF">2023-01-09T07:46:00Z</dcterms:modified>
</cp:coreProperties>
</file>