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5D72" w:rsidRPr="00DF5D72" w:rsidRDefault="00DF5D72" w:rsidP="00DF5D72">
      <w:pPr>
        <w:spacing w:before="100" w:beforeAutospacing="1" w:after="100" w:afterAutospacing="1" w:line="240" w:lineRule="auto"/>
        <w:rPr>
          <w:rFonts w:ascii="Times New Roman" w:eastAsia="Times New Roman" w:hAnsi="Times New Roman" w:cs="Times New Roman"/>
          <w:b/>
          <w:sz w:val="32"/>
          <w:szCs w:val="32"/>
          <w:lang w:eastAsia="ru-RU"/>
        </w:rPr>
      </w:pPr>
      <w:r w:rsidRPr="00DF5D72">
        <w:rPr>
          <w:rFonts w:ascii="Times New Roman" w:eastAsia="Times New Roman" w:hAnsi="Times New Roman" w:cs="Times New Roman"/>
          <w:b/>
          <w:sz w:val="32"/>
          <w:szCs w:val="32"/>
          <w:lang w:eastAsia="ru-RU"/>
        </w:rPr>
        <w:t xml:space="preserve">                                                   </w:t>
      </w:r>
    </w:p>
    <w:p w:rsidR="00DF5D72" w:rsidRDefault="00DF5D72" w:rsidP="00DF5D72">
      <w:pPr>
        <w:spacing w:before="100" w:beforeAutospacing="1" w:after="100" w:afterAutospacing="1" w:line="240" w:lineRule="auto"/>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 xml:space="preserve">                       </w:t>
      </w:r>
    </w:p>
    <w:p w:rsidR="00936DF6" w:rsidRDefault="00DF5D72" w:rsidP="00936DF6">
      <w:pPr>
        <w:spacing w:before="100" w:beforeAutospacing="1" w:after="100" w:afterAutospacing="1" w:line="240" w:lineRule="auto"/>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 xml:space="preserve">                       </w:t>
      </w:r>
    </w:p>
    <w:p w:rsidR="00917B7E" w:rsidRPr="00936DF6" w:rsidRDefault="00917B7E" w:rsidP="00936DF6">
      <w:pPr>
        <w:spacing w:before="100" w:beforeAutospacing="1" w:after="100" w:afterAutospacing="1" w:line="240" w:lineRule="auto"/>
        <w:rPr>
          <w:rFonts w:ascii="Times New Roman" w:eastAsia="Times New Roman" w:hAnsi="Times New Roman" w:cs="Times New Roman"/>
          <w:b/>
          <w:sz w:val="32"/>
          <w:szCs w:val="32"/>
          <w:lang w:eastAsia="ru-RU"/>
        </w:rPr>
      </w:pPr>
      <w:r>
        <w:rPr>
          <w:sz w:val="28"/>
          <w:szCs w:val="28"/>
        </w:rPr>
        <w:t>Муниципальное  бюджетное  дошкольное  образовательное  учреждение                              Детский  сад   №49  комбинированного вида  г. Владикавказа</w:t>
      </w:r>
    </w:p>
    <w:p w:rsidR="00917B7E" w:rsidRDefault="00917B7E" w:rsidP="00917B7E">
      <w:pPr>
        <w:rPr>
          <w:sz w:val="28"/>
          <w:szCs w:val="28"/>
        </w:rPr>
      </w:pPr>
    </w:p>
    <w:p w:rsidR="00917B7E" w:rsidRDefault="00917B7E" w:rsidP="00917B7E">
      <w:pPr>
        <w:rPr>
          <w:sz w:val="28"/>
          <w:szCs w:val="28"/>
        </w:rPr>
      </w:pPr>
    </w:p>
    <w:p w:rsidR="00917B7E" w:rsidRDefault="00917B7E" w:rsidP="00DF5D72">
      <w:pPr>
        <w:spacing w:before="100" w:beforeAutospacing="1" w:after="100" w:afterAutospacing="1" w:line="240" w:lineRule="auto"/>
        <w:rPr>
          <w:rFonts w:ascii="Times New Roman" w:eastAsia="Times New Roman" w:hAnsi="Times New Roman" w:cs="Times New Roman"/>
          <w:b/>
          <w:sz w:val="32"/>
          <w:szCs w:val="32"/>
          <w:lang w:eastAsia="ru-RU"/>
        </w:rPr>
      </w:pPr>
    </w:p>
    <w:p w:rsidR="00917B7E" w:rsidRDefault="00917B7E" w:rsidP="00DF5D72">
      <w:pPr>
        <w:spacing w:before="100" w:beforeAutospacing="1" w:after="100" w:afterAutospacing="1" w:line="240" w:lineRule="auto"/>
        <w:rPr>
          <w:rFonts w:ascii="Times New Roman" w:eastAsia="Times New Roman" w:hAnsi="Times New Roman" w:cs="Times New Roman"/>
          <w:b/>
          <w:sz w:val="32"/>
          <w:szCs w:val="32"/>
          <w:lang w:eastAsia="ru-RU"/>
        </w:rPr>
      </w:pPr>
    </w:p>
    <w:p w:rsidR="00917B7E" w:rsidRDefault="00917B7E" w:rsidP="00917B7E">
      <w:pPr>
        <w:spacing w:before="100" w:beforeAutospacing="1" w:after="100" w:afterAutospacing="1" w:line="240" w:lineRule="auto"/>
        <w:rPr>
          <w:rFonts w:ascii="Times New Roman" w:eastAsia="Times New Roman" w:hAnsi="Times New Roman" w:cs="Times New Roman"/>
          <w:b/>
          <w:sz w:val="32"/>
          <w:szCs w:val="32"/>
          <w:lang w:eastAsia="ru-RU"/>
        </w:rPr>
      </w:pPr>
    </w:p>
    <w:p w:rsidR="00917B7E" w:rsidRDefault="00917B7E" w:rsidP="00917B7E">
      <w:pPr>
        <w:spacing w:before="100" w:beforeAutospacing="1" w:after="100" w:afterAutospacing="1" w:line="240" w:lineRule="auto"/>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 xml:space="preserve">                              </w:t>
      </w:r>
      <w:r w:rsidRPr="00DF5D72">
        <w:rPr>
          <w:rFonts w:ascii="Times New Roman" w:eastAsia="Times New Roman" w:hAnsi="Times New Roman" w:cs="Times New Roman"/>
          <w:b/>
          <w:sz w:val="32"/>
          <w:szCs w:val="32"/>
          <w:lang w:eastAsia="ru-RU"/>
        </w:rPr>
        <w:t>Аналитическая справка</w:t>
      </w:r>
      <w:r>
        <w:rPr>
          <w:rFonts w:ascii="Times New Roman" w:eastAsia="Times New Roman" w:hAnsi="Times New Roman" w:cs="Times New Roman"/>
          <w:b/>
          <w:sz w:val="32"/>
          <w:szCs w:val="32"/>
          <w:lang w:eastAsia="ru-RU"/>
        </w:rPr>
        <w:t xml:space="preserve"> о </w:t>
      </w:r>
    </w:p>
    <w:p w:rsidR="00917B7E" w:rsidRDefault="00917B7E" w:rsidP="00917B7E">
      <w:pPr>
        <w:spacing w:before="100" w:beforeAutospacing="1" w:after="100" w:afterAutospacing="1" w:line="240" w:lineRule="auto"/>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"применении технологии  исследовательской деятельности</w:t>
      </w:r>
    </w:p>
    <w:p w:rsidR="00917B7E" w:rsidRPr="00DF5D72" w:rsidRDefault="00917B7E" w:rsidP="00917B7E">
      <w:pPr>
        <w:spacing w:before="100" w:beforeAutospacing="1" w:after="100" w:afterAutospacing="1" w:line="240" w:lineRule="auto"/>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 xml:space="preserve">                        в образовательном процессе"</w:t>
      </w:r>
    </w:p>
    <w:p w:rsidR="00917B7E" w:rsidRDefault="00917B7E" w:rsidP="00DF5D72">
      <w:pPr>
        <w:spacing w:before="100" w:beforeAutospacing="1" w:after="100" w:afterAutospacing="1" w:line="240" w:lineRule="auto"/>
        <w:rPr>
          <w:rFonts w:ascii="Times New Roman" w:eastAsia="Times New Roman" w:hAnsi="Times New Roman" w:cs="Times New Roman"/>
          <w:b/>
          <w:sz w:val="32"/>
          <w:szCs w:val="32"/>
          <w:lang w:eastAsia="ru-RU"/>
        </w:rPr>
      </w:pPr>
    </w:p>
    <w:p w:rsidR="00917B7E" w:rsidRDefault="00917B7E" w:rsidP="00DF5D72">
      <w:pPr>
        <w:spacing w:before="100" w:beforeAutospacing="1" w:after="100" w:afterAutospacing="1" w:line="240" w:lineRule="auto"/>
        <w:rPr>
          <w:rFonts w:ascii="Times New Roman" w:eastAsia="Times New Roman" w:hAnsi="Times New Roman" w:cs="Times New Roman"/>
          <w:b/>
          <w:sz w:val="32"/>
          <w:szCs w:val="32"/>
          <w:lang w:eastAsia="ru-RU"/>
        </w:rPr>
      </w:pPr>
    </w:p>
    <w:p w:rsidR="00917B7E" w:rsidRDefault="00917B7E" w:rsidP="00DF5D72">
      <w:pPr>
        <w:spacing w:before="100" w:beforeAutospacing="1" w:after="100" w:afterAutospacing="1" w:line="240" w:lineRule="auto"/>
        <w:rPr>
          <w:rFonts w:ascii="Times New Roman" w:eastAsia="Times New Roman" w:hAnsi="Times New Roman" w:cs="Times New Roman"/>
          <w:b/>
          <w:sz w:val="32"/>
          <w:szCs w:val="32"/>
          <w:lang w:eastAsia="ru-RU"/>
        </w:rPr>
      </w:pPr>
    </w:p>
    <w:p w:rsidR="00917B7E" w:rsidRPr="00917B7E" w:rsidRDefault="00917B7E" w:rsidP="00DF5D72">
      <w:pPr>
        <w:spacing w:before="100" w:beforeAutospacing="1" w:after="100" w:afterAutospacing="1" w:line="240" w:lineRule="auto"/>
        <w:rPr>
          <w:rFonts w:ascii="Times New Roman" w:eastAsia="Times New Roman" w:hAnsi="Times New Roman" w:cs="Times New Roman"/>
          <w:sz w:val="32"/>
          <w:szCs w:val="32"/>
          <w:lang w:eastAsia="ru-RU"/>
        </w:rPr>
      </w:pPr>
      <w:r>
        <w:rPr>
          <w:rFonts w:ascii="Times New Roman" w:eastAsia="Times New Roman" w:hAnsi="Times New Roman" w:cs="Times New Roman"/>
          <w:b/>
          <w:sz w:val="32"/>
          <w:szCs w:val="32"/>
          <w:lang w:eastAsia="ru-RU"/>
        </w:rPr>
        <w:t xml:space="preserve">                                                          </w:t>
      </w:r>
      <w:r>
        <w:rPr>
          <w:rFonts w:ascii="Times New Roman" w:eastAsia="Times New Roman" w:hAnsi="Times New Roman" w:cs="Times New Roman"/>
          <w:sz w:val="32"/>
          <w:szCs w:val="32"/>
          <w:lang w:eastAsia="ru-RU"/>
        </w:rPr>
        <w:t xml:space="preserve">     </w:t>
      </w:r>
      <w:r w:rsidRPr="00917B7E">
        <w:rPr>
          <w:rFonts w:ascii="Times New Roman" w:eastAsia="Times New Roman" w:hAnsi="Times New Roman" w:cs="Times New Roman"/>
          <w:sz w:val="32"/>
          <w:szCs w:val="32"/>
          <w:lang w:eastAsia="ru-RU"/>
        </w:rPr>
        <w:t xml:space="preserve">Воспитатель: </w:t>
      </w:r>
      <w:proofErr w:type="spellStart"/>
      <w:r w:rsidRPr="00917B7E">
        <w:rPr>
          <w:rFonts w:ascii="Times New Roman" w:eastAsia="Times New Roman" w:hAnsi="Times New Roman" w:cs="Times New Roman"/>
          <w:sz w:val="32"/>
          <w:szCs w:val="32"/>
          <w:lang w:eastAsia="ru-RU"/>
        </w:rPr>
        <w:t>Макиева</w:t>
      </w:r>
      <w:proofErr w:type="spellEnd"/>
      <w:r w:rsidRPr="00917B7E">
        <w:rPr>
          <w:rFonts w:ascii="Times New Roman" w:eastAsia="Times New Roman" w:hAnsi="Times New Roman" w:cs="Times New Roman"/>
          <w:sz w:val="32"/>
          <w:szCs w:val="32"/>
          <w:lang w:eastAsia="ru-RU"/>
        </w:rPr>
        <w:t xml:space="preserve"> Н.Ш.</w:t>
      </w:r>
    </w:p>
    <w:p w:rsidR="00917B7E" w:rsidRDefault="00917B7E" w:rsidP="00DF5D72">
      <w:pPr>
        <w:spacing w:before="100" w:beforeAutospacing="1" w:after="100" w:afterAutospacing="1" w:line="240" w:lineRule="auto"/>
        <w:rPr>
          <w:rFonts w:ascii="Times New Roman" w:eastAsia="Times New Roman" w:hAnsi="Times New Roman" w:cs="Times New Roman"/>
          <w:b/>
          <w:sz w:val="32"/>
          <w:szCs w:val="32"/>
          <w:lang w:eastAsia="ru-RU"/>
        </w:rPr>
      </w:pPr>
    </w:p>
    <w:p w:rsidR="00917B7E" w:rsidRDefault="00917B7E" w:rsidP="00DF5D72">
      <w:pPr>
        <w:spacing w:before="100" w:beforeAutospacing="1" w:after="100" w:afterAutospacing="1" w:line="240" w:lineRule="auto"/>
        <w:rPr>
          <w:rFonts w:ascii="Times New Roman" w:eastAsia="Times New Roman" w:hAnsi="Times New Roman" w:cs="Times New Roman"/>
          <w:b/>
          <w:sz w:val="32"/>
          <w:szCs w:val="32"/>
          <w:lang w:eastAsia="ru-RU"/>
        </w:rPr>
      </w:pPr>
    </w:p>
    <w:p w:rsidR="00917B7E" w:rsidRDefault="00917B7E" w:rsidP="00DF5D72">
      <w:pPr>
        <w:spacing w:before="100" w:beforeAutospacing="1" w:after="100" w:afterAutospacing="1" w:line="240" w:lineRule="auto"/>
        <w:rPr>
          <w:rFonts w:ascii="Times New Roman" w:eastAsia="Times New Roman" w:hAnsi="Times New Roman" w:cs="Times New Roman"/>
          <w:b/>
          <w:sz w:val="32"/>
          <w:szCs w:val="32"/>
          <w:lang w:eastAsia="ru-RU"/>
        </w:rPr>
      </w:pPr>
    </w:p>
    <w:p w:rsidR="00917B7E" w:rsidRPr="00917B7E" w:rsidRDefault="00917B7E" w:rsidP="00DF5D72">
      <w:pPr>
        <w:spacing w:before="100" w:beforeAutospacing="1" w:after="100" w:afterAutospacing="1" w:line="240" w:lineRule="auto"/>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 xml:space="preserve">                                  </w:t>
      </w:r>
      <w:r w:rsidRPr="00917B7E">
        <w:rPr>
          <w:rFonts w:ascii="Times New Roman" w:eastAsia="Times New Roman" w:hAnsi="Times New Roman" w:cs="Times New Roman"/>
          <w:sz w:val="32"/>
          <w:szCs w:val="32"/>
          <w:lang w:eastAsia="ru-RU"/>
        </w:rPr>
        <w:t>Владикавказ 2022г</w:t>
      </w:r>
    </w:p>
    <w:p w:rsidR="00917B7E" w:rsidRDefault="00917B7E" w:rsidP="00DF5D72">
      <w:pPr>
        <w:spacing w:before="100" w:beforeAutospacing="1" w:after="100" w:afterAutospacing="1" w:line="240" w:lineRule="auto"/>
        <w:rPr>
          <w:rFonts w:ascii="Times New Roman" w:eastAsia="Times New Roman" w:hAnsi="Times New Roman" w:cs="Times New Roman"/>
          <w:b/>
          <w:sz w:val="32"/>
          <w:szCs w:val="32"/>
          <w:lang w:eastAsia="ru-RU"/>
        </w:rPr>
      </w:pPr>
    </w:p>
    <w:p w:rsidR="00917B7E" w:rsidRDefault="00917B7E" w:rsidP="00DF5D72">
      <w:pPr>
        <w:spacing w:before="100" w:beforeAutospacing="1" w:after="100" w:afterAutospacing="1" w:line="240" w:lineRule="auto"/>
        <w:rPr>
          <w:rFonts w:ascii="Times New Roman" w:eastAsia="Times New Roman" w:hAnsi="Times New Roman" w:cs="Times New Roman"/>
          <w:b/>
          <w:sz w:val="32"/>
          <w:szCs w:val="32"/>
          <w:lang w:eastAsia="ru-RU"/>
        </w:rPr>
      </w:pPr>
    </w:p>
    <w:p w:rsidR="00917B7E" w:rsidRDefault="00917B7E" w:rsidP="00DF5D72">
      <w:pPr>
        <w:spacing w:before="100" w:beforeAutospacing="1" w:after="100" w:afterAutospacing="1" w:line="240" w:lineRule="auto"/>
        <w:rPr>
          <w:rFonts w:ascii="Times New Roman" w:eastAsia="Times New Roman" w:hAnsi="Times New Roman" w:cs="Times New Roman"/>
          <w:b/>
          <w:sz w:val="32"/>
          <w:szCs w:val="32"/>
          <w:lang w:eastAsia="ru-RU"/>
        </w:rPr>
      </w:pPr>
    </w:p>
    <w:p w:rsidR="00917B7E" w:rsidRDefault="00917B7E" w:rsidP="00DF5D72">
      <w:pPr>
        <w:spacing w:before="100" w:beforeAutospacing="1" w:after="100" w:afterAutospacing="1" w:line="240" w:lineRule="auto"/>
        <w:rPr>
          <w:rFonts w:ascii="Times New Roman" w:eastAsia="Times New Roman" w:hAnsi="Times New Roman" w:cs="Times New Roman"/>
          <w:b/>
          <w:sz w:val="32"/>
          <w:szCs w:val="32"/>
          <w:lang w:eastAsia="ru-RU"/>
        </w:rPr>
      </w:pPr>
    </w:p>
    <w:p w:rsidR="00DF5D72" w:rsidRDefault="00DF5D72" w:rsidP="00DF5D72">
      <w:pPr>
        <w:spacing w:before="100" w:beforeAutospacing="1" w:after="100" w:afterAutospacing="1" w:line="240" w:lineRule="auto"/>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 xml:space="preserve">    </w:t>
      </w:r>
      <w:r w:rsidR="00917B7E">
        <w:rPr>
          <w:rFonts w:ascii="Times New Roman" w:eastAsia="Times New Roman" w:hAnsi="Times New Roman" w:cs="Times New Roman"/>
          <w:b/>
          <w:sz w:val="32"/>
          <w:szCs w:val="32"/>
          <w:lang w:eastAsia="ru-RU"/>
        </w:rPr>
        <w:t xml:space="preserve">                             </w:t>
      </w:r>
      <w:r w:rsidRPr="00DF5D72">
        <w:rPr>
          <w:rFonts w:ascii="Times New Roman" w:eastAsia="Times New Roman" w:hAnsi="Times New Roman" w:cs="Times New Roman"/>
          <w:b/>
          <w:sz w:val="32"/>
          <w:szCs w:val="32"/>
          <w:lang w:eastAsia="ru-RU"/>
        </w:rPr>
        <w:t>Аналитическая справка</w:t>
      </w:r>
      <w:r>
        <w:rPr>
          <w:rFonts w:ascii="Times New Roman" w:eastAsia="Times New Roman" w:hAnsi="Times New Roman" w:cs="Times New Roman"/>
          <w:b/>
          <w:sz w:val="32"/>
          <w:szCs w:val="32"/>
          <w:lang w:eastAsia="ru-RU"/>
        </w:rPr>
        <w:t xml:space="preserve"> о </w:t>
      </w:r>
    </w:p>
    <w:p w:rsidR="00DF5D72" w:rsidRDefault="00DF5D72" w:rsidP="00DF5D72">
      <w:pPr>
        <w:spacing w:before="100" w:beforeAutospacing="1" w:after="100" w:afterAutospacing="1" w:line="240" w:lineRule="auto"/>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"применении технологии  исследовательской деятельности</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 xml:space="preserve">                        в образовательном процессе"</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b/>
          <w:sz w:val="28"/>
          <w:szCs w:val="28"/>
          <w:lang w:eastAsia="ru-RU"/>
        </w:rPr>
        <w:t>Исследование</w:t>
      </w:r>
      <w:r w:rsidRPr="00DF5D72">
        <w:rPr>
          <w:rFonts w:ascii="Times New Roman" w:eastAsia="Times New Roman" w:hAnsi="Times New Roman" w:cs="Times New Roman"/>
          <w:sz w:val="28"/>
          <w:szCs w:val="28"/>
          <w:lang w:eastAsia="ru-RU"/>
        </w:rPr>
        <w:t xml:space="preserve"> - это бесконечный поиск истины, и функция воспитателя как партнера совместной поисковой деятельности должна заключаться в том, чтобы вместе с ребенком эту истину искать и находить.</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 xml:space="preserve">                                                                                    </w:t>
      </w:r>
      <w:r w:rsidR="00917B7E">
        <w:rPr>
          <w:rFonts w:ascii="Times New Roman" w:eastAsia="Times New Roman" w:hAnsi="Times New Roman" w:cs="Times New Roman"/>
          <w:sz w:val="28"/>
          <w:szCs w:val="28"/>
          <w:lang w:eastAsia="ru-RU"/>
        </w:rPr>
        <w:t>                                     А.И.</w:t>
      </w:r>
      <w:r w:rsidRPr="00DF5D72">
        <w:rPr>
          <w:rFonts w:ascii="Times New Roman" w:eastAsia="Times New Roman" w:hAnsi="Times New Roman" w:cs="Times New Roman"/>
          <w:sz w:val="28"/>
          <w:szCs w:val="28"/>
          <w:lang w:eastAsia="ru-RU"/>
        </w:rPr>
        <w:t>Савенков</w:t>
      </w:r>
    </w:p>
    <w:p w:rsidR="00917B7E" w:rsidRDefault="00DF5D72" w:rsidP="00DF5D72">
      <w:p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 xml:space="preserve">  </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 </w:t>
      </w:r>
      <w:r w:rsidRPr="00DF5D72">
        <w:rPr>
          <w:rFonts w:ascii="Times New Roman" w:eastAsia="Times New Roman" w:hAnsi="Times New Roman" w:cs="Times New Roman"/>
          <w:b/>
          <w:sz w:val="28"/>
          <w:szCs w:val="28"/>
          <w:lang w:eastAsia="ru-RU"/>
        </w:rPr>
        <w:t>Исследовательская деятельность</w:t>
      </w:r>
      <w:r w:rsidRPr="00DF5D72">
        <w:rPr>
          <w:rFonts w:ascii="Times New Roman" w:eastAsia="Times New Roman" w:hAnsi="Times New Roman" w:cs="Times New Roman"/>
          <w:sz w:val="28"/>
          <w:szCs w:val="28"/>
          <w:lang w:eastAsia="ru-RU"/>
        </w:rPr>
        <w:t xml:space="preserve"> – это инновационное движение в дошкольном образовании, интерактивный метод, эффективная система организации познавательной деятельности ребенка. Исследовательская деятельность дает большой простор для развития творческого, критического мышления, речи ребенка, расширяет его кругозор, создавая ему условия для активного изучения самой разной проблематики.</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   Учеными доказано, что ребенок активно познает окружающий мир, очень восприимчив к образовательному влиянию. Именно в детские годы закладываются основы активного познавательного отношения к действительности. Ребенок совершает первые самостоятельные исследования и открытия, переживает радость собственных возможностей.</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   Дошкольное образование призвано обеспечить саморазвитие и самореализацию ребенка, способствовать развитию исследовательской активности и инициативы дошкольника (</w:t>
      </w:r>
      <w:proofErr w:type="spellStart"/>
      <w:r w:rsidRPr="00DF5D72">
        <w:rPr>
          <w:rFonts w:ascii="Times New Roman" w:eastAsia="Times New Roman" w:hAnsi="Times New Roman" w:cs="Times New Roman"/>
          <w:sz w:val="28"/>
          <w:szCs w:val="28"/>
          <w:lang w:eastAsia="ru-RU"/>
        </w:rPr>
        <w:t>Н.Н.Поддьяков</w:t>
      </w:r>
      <w:proofErr w:type="spellEnd"/>
      <w:r w:rsidRPr="00DF5D72">
        <w:rPr>
          <w:rFonts w:ascii="Times New Roman" w:eastAsia="Times New Roman" w:hAnsi="Times New Roman" w:cs="Times New Roman"/>
          <w:sz w:val="28"/>
          <w:szCs w:val="28"/>
          <w:lang w:eastAsia="ru-RU"/>
        </w:rPr>
        <w:t xml:space="preserve">, </w:t>
      </w:r>
      <w:r w:rsidR="00917B7E">
        <w:rPr>
          <w:rFonts w:ascii="Times New Roman" w:eastAsia="Times New Roman" w:hAnsi="Times New Roman" w:cs="Times New Roman"/>
          <w:sz w:val="28"/>
          <w:szCs w:val="28"/>
          <w:lang w:eastAsia="ru-RU"/>
        </w:rPr>
        <w:t xml:space="preserve"> </w:t>
      </w:r>
      <w:proofErr w:type="spellStart"/>
      <w:r w:rsidRPr="00DF5D72">
        <w:rPr>
          <w:rFonts w:ascii="Times New Roman" w:eastAsia="Times New Roman" w:hAnsi="Times New Roman" w:cs="Times New Roman"/>
          <w:sz w:val="28"/>
          <w:szCs w:val="28"/>
          <w:lang w:eastAsia="ru-RU"/>
        </w:rPr>
        <w:t>А.Н.Поддьяков</w:t>
      </w:r>
      <w:proofErr w:type="spellEnd"/>
      <w:r w:rsidRPr="00DF5D72">
        <w:rPr>
          <w:rFonts w:ascii="Times New Roman" w:eastAsia="Times New Roman" w:hAnsi="Times New Roman" w:cs="Times New Roman"/>
          <w:sz w:val="28"/>
          <w:szCs w:val="28"/>
          <w:lang w:eastAsia="ru-RU"/>
        </w:rPr>
        <w:t xml:space="preserve">, </w:t>
      </w:r>
      <w:proofErr w:type="spellStart"/>
      <w:r w:rsidRPr="00DF5D72">
        <w:rPr>
          <w:rFonts w:ascii="Times New Roman" w:eastAsia="Times New Roman" w:hAnsi="Times New Roman" w:cs="Times New Roman"/>
          <w:sz w:val="28"/>
          <w:szCs w:val="28"/>
          <w:lang w:eastAsia="ru-RU"/>
        </w:rPr>
        <w:t>О.В.Дыбина</w:t>
      </w:r>
      <w:proofErr w:type="spellEnd"/>
      <w:r w:rsidRPr="00DF5D72">
        <w:rPr>
          <w:rFonts w:ascii="Times New Roman" w:eastAsia="Times New Roman" w:hAnsi="Times New Roman" w:cs="Times New Roman"/>
          <w:sz w:val="28"/>
          <w:szCs w:val="28"/>
          <w:lang w:eastAsia="ru-RU"/>
        </w:rPr>
        <w:t>, О.Л.Князева). Следует отметить, что именно в старшем дошкольном возрасте создаются важные предпосылки для целенаправленного развития исследовательской активности детей: развивающиеся возможности мышления (</w:t>
      </w:r>
      <w:proofErr w:type="spellStart"/>
      <w:r w:rsidRPr="00DF5D72">
        <w:rPr>
          <w:rFonts w:ascii="Times New Roman" w:eastAsia="Times New Roman" w:hAnsi="Times New Roman" w:cs="Times New Roman"/>
          <w:sz w:val="28"/>
          <w:szCs w:val="28"/>
          <w:lang w:eastAsia="ru-RU"/>
        </w:rPr>
        <w:t>А.Н.Поддьяков</w:t>
      </w:r>
      <w:proofErr w:type="spellEnd"/>
      <w:r w:rsidRPr="00DF5D72">
        <w:rPr>
          <w:rFonts w:ascii="Times New Roman" w:eastAsia="Times New Roman" w:hAnsi="Times New Roman" w:cs="Times New Roman"/>
          <w:sz w:val="28"/>
          <w:szCs w:val="28"/>
          <w:lang w:eastAsia="ru-RU"/>
        </w:rPr>
        <w:t>, И.С.Фрейдкин, О.М.Дьяченко). Становление познавательных интересов (</w:t>
      </w:r>
      <w:proofErr w:type="spellStart"/>
      <w:r w:rsidRPr="00DF5D72">
        <w:rPr>
          <w:rFonts w:ascii="Times New Roman" w:eastAsia="Times New Roman" w:hAnsi="Times New Roman" w:cs="Times New Roman"/>
          <w:sz w:val="28"/>
          <w:szCs w:val="28"/>
          <w:lang w:eastAsia="ru-RU"/>
        </w:rPr>
        <w:t>Л.М.Маневцова</w:t>
      </w:r>
      <w:proofErr w:type="spellEnd"/>
      <w:r w:rsidRPr="00DF5D72">
        <w:rPr>
          <w:rFonts w:ascii="Times New Roman" w:eastAsia="Times New Roman" w:hAnsi="Times New Roman" w:cs="Times New Roman"/>
          <w:sz w:val="28"/>
          <w:szCs w:val="28"/>
          <w:lang w:eastAsia="ru-RU"/>
        </w:rPr>
        <w:t xml:space="preserve">, Н.К.Постникова, </w:t>
      </w:r>
      <w:proofErr w:type="spellStart"/>
      <w:r w:rsidRPr="00DF5D72">
        <w:rPr>
          <w:rFonts w:ascii="Times New Roman" w:eastAsia="Times New Roman" w:hAnsi="Times New Roman" w:cs="Times New Roman"/>
          <w:sz w:val="28"/>
          <w:szCs w:val="28"/>
          <w:lang w:eastAsia="ru-RU"/>
        </w:rPr>
        <w:t>Е.В.Боякова</w:t>
      </w:r>
      <w:proofErr w:type="spellEnd"/>
      <w:r w:rsidRPr="00DF5D72">
        <w:rPr>
          <w:rFonts w:ascii="Times New Roman" w:eastAsia="Times New Roman" w:hAnsi="Times New Roman" w:cs="Times New Roman"/>
          <w:sz w:val="28"/>
          <w:szCs w:val="28"/>
          <w:lang w:eastAsia="ru-RU"/>
        </w:rPr>
        <w:t xml:space="preserve">, М.Л.Семенова). Развитие продуктивной (Т.С.Комарова, Н.П.Саккулина, Н.А.Ветлугина) и творческой деятельности (Д.Б.Богоявленская, </w:t>
      </w:r>
      <w:proofErr w:type="spellStart"/>
      <w:r w:rsidRPr="00DF5D72">
        <w:rPr>
          <w:rFonts w:ascii="Times New Roman" w:eastAsia="Times New Roman" w:hAnsi="Times New Roman" w:cs="Times New Roman"/>
          <w:sz w:val="28"/>
          <w:szCs w:val="28"/>
          <w:lang w:eastAsia="ru-RU"/>
        </w:rPr>
        <w:t>A.M.Матюшкин</w:t>
      </w:r>
      <w:proofErr w:type="spellEnd"/>
      <w:r w:rsidRPr="00DF5D72">
        <w:rPr>
          <w:rFonts w:ascii="Times New Roman" w:eastAsia="Times New Roman" w:hAnsi="Times New Roman" w:cs="Times New Roman"/>
          <w:sz w:val="28"/>
          <w:szCs w:val="28"/>
          <w:lang w:eastAsia="ru-RU"/>
        </w:rPr>
        <w:t>,</w:t>
      </w:r>
      <w:r w:rsidR="00917B7E">
        <w:rPr>
          <w:rFonts w:ascii="Times New Roman" w:eastAsia="Times New Roman" w:hAnsi="Times New Roman" w:cs="Times New Roman"/>
          <w:sz w:val="28"/>
          <w:szCs w:val="28"/>
          <w:lang w:eastAsia="ru-RU"/>
        </w:rPr>
        <w:t xml:space="preserve"> </w:t>
      </w:r>
      <w:r w:rsidRPr="00DF5D72">
        <w:rPr>
          <w:rFonts w:ascii="Times New Roman" w:eastAsia="Times New Roman" w:hAnsi="Times New Roman" w:cs="Times New Roman"/>
          <w:sz w:val="28"/>
          <w:szCs w:val="28"/>
          <w:lang w:eastAsia="ru-RU"/>
        </w:rPr>
        <w:t>Н.Б.Шумакова).</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lastRenderedPageBreak/>
        <w:t xml:space="preserve">Расширение взаимодействия старших дошкольников с окружающим миром (Л.С. </w:t>
      </w:r>
      <w:proofErr w:type="spellStart"/>
      <w:r w:rsidRPr="00DF5D72">
        <w:rPr>
          <w:rFonts w:ascii="Times New Roman" w:eastAsia="Times New Roman" w:hAnsi="Times New Roman" w:cs="Times New Roman"/>
          <w:sz w:val="28"/>
          <w:szCs w:val="28"/>
          <w:lang w:eastAsia="ru-RU"/>
        </w:rPr>
        <w:t>Римашевская</w:t>
      </w:r>
      <w:proofErr w:type="spellEnd"/>
      <w:r w:rsidRPr="00DF5D72">
        <w:rPr>
          <w:rFonts w:ascii="Times New Roman" w:eastAsia="Times New Roman" w:hAnsi="Times New Roman" w:cs="Times New Roman"/>
          <w:sz w:val="28"/>
          <w:szCs w:val="28"/>
          <w:lang w:eastAsia="ru-RU"/>
        </w:rPr>
        <w:t>, О.В.Афанасьева). Становление элементарного планирования и прогнозирования (</w:t>
      </w:r>
      <w:proofErr w:type="spellStart"/>
      <w:r w:rsidRPr="00DF5D72">
        <w:rPr>
          <w:rFonts w:ascii="Times New Roman" w:eastAsia="Times New Roman" w:hAnsi="Times New Roman" w:cs="Times New Roman"/>
          <w:sz w:val="28"/>
          <w:szCs w:val="28"/>
          <w:lang w:eastAsia="ru-RU"/>
        </w:rPr>
        <w:t>Л.А.Регуш</w:t>
      </w:r>
      <w:proofErr w:type="spellEnd"/>
      <w:r w:rsidRPr="00DF5D72">
        <w:rPr>
          <w:rFonts w:ascii="Times New Roman" w:eastAsia="Times New Roman" w:hAnsi="Times New Roman" w:cs="Times New Roman"/>
          <w:sz w:val="28"/>
          <w:szCs w:val="28"/>
          <w:lang w:eastAsia="ru-RU"/>
        </w:rPr>
        <w:t xml:space="preserve">, </w:t>
      </w:r>
      <w:proofErr w:type="spellStart"/>
      <w:r w:rsidRPr="00DF5D72">
        <w:rPr>
          <w:rFonts w:ascii="Times New Roman" w:eastAsia="Times New Roman" w:hAnsi="Times New Roman" w:cs="Times New Roman"/>
          <w:sz w:val="28"/>
          <w:szCs w:val="28"/>
          <w:lang w:eastAsia="ru-RU"/>
        </w:rPr>
        <w:t>Г.И.Вергелес</w:t>
      </w:r>
      <w:proofErr w:type="spellEnd"/>
      <w:r w:rsidRPr="00DF5D72">
        <w:rPr>
          <w:rFonts w:ascii="Times New Roman" w:eastAsia="Times New Roman" w:hAnsi="Times New Roman" w:cs="Times New Roman"/>
          <w:sz w:val="28"/>
          <w:szCs w:val="28"/>
          <w:lang w:eastAsia="ru-RU"/>
        </w:rPr>
        <w:t xml:space="preserve">). Все это создает реальную основу развития исследовательских умений дошкольника и совершенствования его познавательной активности. Исследовательские умения, согласно теоретическим положениям психологов и педагогов (С.Л.Рубинштейн, Савенков, Н.Н. </w:t>
      </w:r>
      <w:proofErr w:type="spellStart"/>
      <w:r w:rsidRPr="00DF5D72">
        <w:rPr>
          <w:rFonts w:ascii="Times New Roman" w:eastAsia="Times New Roman" w:hAnsi="Times New Roman" w:cs="Times New Roman"/>
          <w:sz w:val="28"/>
          <w:szCs w:val="28"/>
          <w:lang w:eastAsia="ru-RU"/>
        </w:rPr>
        <w:t>Поддьяков</w:t>
      </w:r>
      <w:proofErr w:type="spellEnd"/>
      <w:r w:rsidRPr="00DF5D72">
        <w:rPr>
          <w:rFonts w:ascii="Times New Roman" w:eastAsia="Times New Roman" w:hAnsi="Times New Roman" w:cs="Times New Roman"/>
          <w:sz w:val="28"/>
          <w:szCs w:val="28"/>
          <w:lang w:eastAsia="ru-RU"/>
        </w:rPr>
        <w:t xml:space="preserve">, </w:t>
      </w:r>
      <w:proofErr w:type="spellStart"/>
      <w:r w:rsidRPr="00DF5D72">
        <w:rPr>
          <w:rFonts w:ascii="Times New Roman" w:eastAsia="Times New Roman" w:hAnsi="Times New Roman" w:cs="Times New Roman"/>
          <w:sz w:val="28"/>
          <w:szCs w:val="28"/>
          <w:lang w:eastAsia="ru-RU"/>
        </w:rPr>
        <w:t>А.Н.Поддьяков</w:t>
      </w:r>
      <w:proofErr w:type="spellEnd"/>
      <w:r w:rsidRPr="00DF5D72">
        <w:rPr>
          <w:rFonts w:ascii="Times New Roman" w:eastAsia="Times New Roman" w:hAnsi="Times New Roman" w:cs="Times New Roman"/>
          <w:sz w:val="28"/>
          <w:szCs w:val="28"/>
          <w:lang w:eastAsia="ru-RU"/>
        </w:rPr>
        <w:t>, С.П.Арсенова) обеспечивают оптимальные условия для приобретения практического опыта и развития их творческого потенциала, а также личности в целом.</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b/>
          <w:sz w:val="28"/>
          <w:szCs w:val="28"/>
          <w:lang w:eastAsia="ru-RU"/>
        </w:rPr>
      </w:pPr>
      <w:r w:rsidRPr="00DF5D72">
        <w:rPr>
          <w:rFonts w:ascii="Times New Roman" w:eastAsia="Times New Roman" w:hAnsi="Times New Roman" w:cs="Times New Roman"/>
          <w:b/>
          <w:sz w:val="28"/>
          <w:szCs w:val="28"/>
          <w:lang w:eastAsia="ru-RU"/>
        </w:rPr>
        <w:t>Актуальность</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 xml:space="preserve">Развитие исследовательских умений и навыков у детей дошкольного возраста - одна из актуальных проблем современности. Чтобы избежать развития у дошкольников интеллектуальной пассивности, необходимо развивать у них продуктивные формы мышления. Чем она разнообразнее и интенсивнее, тем больше новой информации получает ребенок, тем быстрее и полноценнее он развивается. В работах многих отечественных педагогов говорится о необходимости включения дошкольников в осмысленную деятельность, в процессе которой они сами смогли бы обнаруживать все новые и новые свойства предметов, их сходство и </w:t>
      </w:r>
      <w:proofErr w:type="spellStart"/>
      <w:r w:rsidRPr="00DF5D72">
        <w:rPr>
          <w:rFonts w:ascii="Times New Roman" w:eastAsia="Times New Roman" w:hAnsi="Times New Roman" w:cs="Times New Roman"/>
          <w:sz w:val="28"/>
          <w:szCs w:val="28"/>
          <w:lang w:eastAsia="ru-RU"/>
        </w:rPr>
        <w:t>разли-чия</w:t>
      </w:r>
      <w:proofErr w:type="spellEnd"/>
      <w:r w:rsidRPr="00DF5D72">
        <w:rPr>
          <w:rFonts w:ascii="Times New Roman" w:eastAsia="Times New Roman" w:hAnsi="Times New Roman" w:cs="Times New Roman"/>
          <w:sz w:val="28"/>
          <w:szCs w:val="28"/>
          <w:lang w:eastAsia="ru-RU"/>
        </w:rPr>
        <w:t xml:space="preserve">, о предоставлении им возможности приобретать знания самостоятельно (Г.М. </w:t>
      </w:r>
      <w:proofErr w:type="spellStart"/>
      <w:r w:rsidRPr="00DF5D72">
        <w:rPr>
          <w:rFonts w:ascii="Times New Roman" w:eastAsia="Times New Roman" w:hAnsi="Times New Roman" w:cs="Times New Roman"/>
          <w:sz w:val="28"/>
          <w:szCs w:val="28"/>
          <w:lang w:eastAsia="ru-RU"/>
        </w:rPr>
        <w:t>Лямина</w:t>
      </w:r>
      <w:proofErr w:type="spellEnd"/>
      <w:r w:rsidRPr="00DF5D72">
        <w:rPr>
          <w:rFonts w:ascii="Times New Roman" w:eastAsia="Times New Roman" w:hAnsi="Times New Roman" w:cs="Times New Roman"/>
          <w:sz w:val="28"/>
          <w:szCs w:val="28"/>
          <w:lang w:eastAsia="ru-RU"/>
        </w:rPr>
        <w:t xml:space="preserve">, А.П. Усова, Е.А. </w:t>
      </w:r>
      <w:proofErr w:type="spellStart"/>
      <w:r w:rsidRPr="00DF5D72">
        <w:rPr>
          <w:rFonts w:ascii="Times New Roman" w:eastAsia="Times New Roman" w:hAnsi="Times New Roman" w:cs="Times New Roman"/>
          <w:sz w:val="28"/>
          <w:szCs w:val="28"/>
          <w:lang w:eastAsia="ru-RU"/>
        </w:rPr>
        <w:t>Панько</w:t>
      </w:r>
      <w:proofErr w:type="spellEnd"/>
      <w:r w:rsidRPr="00DF5D72">
        <w:rPr>
          <w:rFonts w:ascii="Times New Roman" w:eastAsia="Times New Roman" w:hAnsi="Times New Roman" w:cs="Times New Roman"/>
          <w:sz w:val="28"/>
          <w:szCs w:val="28"/>
          <w:lang w:eastAsia="ru-RU"/>
        </w:rPr>
        <w:t xml:space="preserve"> и др.). Проведение исследовательского поиска требует специальных знаний, умений, навыков. И ребенка необходимо целенаправленно обучать, давать ему эти знания, развивать и совершенствовать необходимые в исследовательском поиске умения и навыки.</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   Причины встречающейся интеллектуальной пассивности детей часто лежат в ограниченности интеллектуальных впечатлении, интересов ребенка. Вместе с тем, будучи не в состоянии справиться с самым простым учебным заданием, они быстро выполняют его, если оно переводится в практическую плоскость или в игру. В связи с этим особый интерес представляет изучение детского экспериментирования.</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   Каждый из обозначенных типов материала постепенно вводится в арсенал детской деятельности. С возрастом расширяется диапазон материалов, он изменяются от простого к сложному, что в конечном итоге на каждом возрастном этапе создает возможность для полноценной и разнообразной познавательно-исследовательской деятельности. В связи с этим особый интерес представляет изучение детского экспериментирования.</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b/>
          <w:sz w:val="28"/>
          <w:szCs w:val="28"/>
          <w:lang w:eastAsia="ru-RU"/>
        </w:rPr>
        <w:t>Цель</w:t>
      </w:r>
      <w:r w:rsidRPr="00DF5D72">
        <w:rPr>
          <w:rFonts w:ascii="Times New Roman" w:eastAsia="Times New Roman" w:hAnsi="Times New Roman" w:cs="Times New Roman"/>
          <w:sz w:val="28"/>
          <w:szCs w:val="28"/>
          <w:lang w:eastAsia="ru-RU"/>
        </w:rPr>
        <w:t>: сформировать у дошкольников основные ключевые компетенции, способность к исследовательскому типу мышления.</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b/>
          <w:sz w:val="28"/>
          <w:szCs w:val="28"/>
          <w:lang w:eastAsia="ru-RU"/>
        </w:rPr>
      </w:pPr>
      <w:r w:rsidRPr="00DF5D72">
        <w:rPr>
          <w:rFonts w:ascii="Times New Roman" w:eastAsia="Times New Roman" w:hAnsi="Times New Roman" w:cs="Times New Roman"/>
          <w:b/>
          <w:sz w:val="28"/>
          <w:szCs w:val="28"/>
          <w:lang w:eastAsia="ru-RU"/>
        </w:rPr>
        <w:t>Задачи:</w:t>
      </w:r>
    </w:p>
    <w:p w:rsidR="00DF5D72" w:rsidRPr="00DF5D72" w:rsidRDefault="00DF5D72" w:rsidP="00DF5D72">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lastRenderedPageBreak/>
        <w:t>Создание развивающей предметно-пространственной среды</w:t>
      </w:r>
    </w:p>
    <w:p w:rsidR="00DF5D72" w:rsidRPr="00DF5D72" w:rsidRDefault="00DF5D72" w:rsidP="00DF5D72">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Формировать у детей дошкольного возраста диалектическое мышление, т.е. способности видеть многообразие мира в системе взаимосвязей и взаимозависимостей.</w:t>
      </w:r>
    </w:p>
    <w:p w:rsidR="00DF5D72" w:rsidRPr="00DF5D72" w:rsidRDefault="00DF5D72" w:rsidP="00DF5D72">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Расширять представления детей о физических свойствах окружающего мира. ·</w:t>
      </w:r>
    </w:p>
    <w:p w:rsidR="00DF5D72" w:rsidRPr="00DF5D72" w:rsidRDefault="00DF5D72" w:rsidP="00DF5D72">
      <w:pPr>
        <w:numPr>
          <w:ilvl w:val="0"/>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Обучать дошкольников специальным знаниям, необходимым для проведения самостоятельных исследований и проектирования.</w:t>
      </w:r>
    </w:p>
    <w:p w:rsidR="00DF5D72" w:rsidRPr="00DF5D72" w:rsidRDefault="00DF5D72" w:rsidP="00DF5D72">
      <w:pPr>
        <w:numPr>
          <w:ilvl w:val="0"/>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Формировать навыки постановки элементарных опытов, умение делать выводы на основе полученных результатов -Формировать опыт выполнения правил техники безопасности при проведении экспериментов, умение работать в коллективе.</w:t>
      </w:r>
    </w:p>
    <w:p w:rsidR="00DF5D72" w:rsidRPr="00DF5D72" w:rsidRDefault="00DF5D72" w:rsidP="00DF5D72">
      <w:pPr>
        <w:numPr>
          <w:ilvl w:val="0"/>
          <w:numId w:val="6"/>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Развивать собственный познавательный опыт с помощью наглядных средств: символов, моделей, схем, условных знаков.</w:t>
      </w:r>
    </w:p>
    <w:p w:rsidR="00DF5D72" w:rsidRPr="00DF5D72" w:rsidRDefault="00DF5D72" w:rsidP="00DF5D72">
      <w:pPr>
        <w:numPr>
          <w:ilvl w:val="0"/>
          <w:numId w:val="7"/>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Развивать речь детей в процессе развития умений анализировать, сравнивать, обобщать, ставить цель, планировать свои действия, делать выводы. ·</w:t>
      </w:r>
    </w:p>
    <w:p w:rsidR="00DF5D72" w:rsidRPr="00DF5D72" w:rsidRDefault="00DF5D72" w:rsidP="00DF5D72">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Формирование социальных компетенций: толерантности, способности к сотрудничеству, повышение адаптивных способностей детей.</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-Приобщать детей к многообразию и красоте окружающего мира, воспитывать экологическую культуру поведения.</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 xml:space="preserve">Вся работа по исследовательской деятельности строится на  следующих </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принципах:</w:t>
      </w:r>
    </w:p>
    <w:p w:rsidR="00DF5D72" w:rsidRPr="00DF5D72" w:rsidRDefault="00DF5D72" w:rsidP="00DF5D72">
      <w:pPr>
        <w:numPr>
          <w:ilvl w:val="0"/>
          <w:numId w:val="9"/>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принцип интеграции позволяет знакомить детей с разными областями знаний, тесно связанных между собой;</w:t>
      </w:r>
    </w:p>
    <w:p w:rsidR="00DF5D72" w:rsidRPr="00DF5D72" w:rsidRDefault="00DF5D72" w:rsidP="00DF5D72">
      <w:pPr>
        <w:numPr>
          <w:ilvl w:val="0"/>
          <w:numId w:val="10"/>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принцип деятельности и интерактивности предоставляет ребенку возможность реализовывать разные виды детской деятельности, поддерживать детскую инициативу;</w:t>
      </w:r>
    </w:p>
    <w:p w:rsidR="00DF5D72" w:rsidRPr="00DF5D72" w:rsidRDefault="00DF5D72" w:rsidP="00DF5D72">
      <w:pPr>
        <w:numPr>
          <w:ilvl w:val="0"/>
          <w:numId w:val="11"/>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принцип научности подразумевает, что все сведения должны достоверно объяснять различные процессы, явления на доступном и в то же время научном уровне;</w:t>
      </w:r>
    </w:p>
    <w:p w:rsidR="00DF5D72" w:rsidRPr="00DF5D72" w:rsidRDefault="00DF5D72" w:rsidP="00DF5D72">
      <w:pPr>
        <w:numPr>
          <w:ilvl w:val="0"/>
          <w:numId w:val="12"/>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 xml:space="preserve">принцип </w:t>
      </w:r>
      <w:proofErr w:type="spellStart"/>
      <w:r w:rsidRPr="00DF5D72">
        <w:rPr>
          <w:rFonts w:ascii="Times New Roman" w:eastAsia="Times New Roman" w:hAnsi="Times New Roman" w:cs="Times New Roman"/>
          <w:sz w:val="28"/>
          <w:szCs w:val="28"/>
          <w:lang w:eastAsia="ru-RU"/>
        </w:rPr>
        <w:t>природосообразности</w:t>
      </w:r>
      <w:proofErr w:type="spellEnd"/>
      <w:r w:rsidRPr="00DF5D72">
        <w:rPr>
          <w:rFonts w:ascii="Times New Roman" w:eastAsia="Times New Roman" w:hAnsi="Times New Roman" w:cs="Times New Roman"/>
          <w:sz w:val="28"/>
          <w:szCs w:val="28"/>
          <w:lang w:eastAsia="ru-RU"/>
        </w:rPr>
        <w:t xml:space="preserve"> позволяет учитывать психофизиологические особенности детей каждого возраста, </w:t>
      </w:r>
      <w:r w:rsidRPr="00DF5D72">
        <w:rPr>
          <w:rFonts w:ascii="Times New Roman" w:eastAsia="Times New Roman" w:hAnsi="Times New Roman" w:cs="Times New Roman"/>
          <w:sz w:val="28"/>
          <w:szCs w:val="28"/>
          <w:lang w:eastAsia="ru-RU"/>
        </w:rPr>
        <w:lastRenderedPageBreak/>
        <w:t>следовать объективным законам их развития и создавать условия для раскрытия личностного потенциала ребенка;</w:t>
      </w:r>
    </w:p>
    <w:p w:rsidR="00DF5D72" w:rsidRPr="00DF5D72" w:rsidRDefault="00DF5D72" w:rsidP="00DF5D72">
      <w:pPr>
        <w:numPr>
          <w:ilvl w:val="0"/>
          <w:numId w:val="13"/>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принцип партнерства связан тесно с реализацией прав ребенка, обеспечивает тесное сотрудничество взрослых и детей.</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Исследовательская деятельность дошкольника</w:t>
      </w:r>
      <w:r w:rsidR="00434777">
        <w:rPr>
          <w:rFonts w:ascii="Times New Roman" w:eastAsia="Times New Roman" w:hAnsi="Times New Roman" w:cs="Times New Roman"/>
          <w:sz w:val="28"/>
          <w:szCs w:val="28"/>
          <w:lang w:eastAsia="ru-RU"/>
        </w:rPr>
        <w:t xml:space="preserve"> </w:t>
      </w:r>
      <w:r w:rsidRPr="00DF5D72">
        <w:rPr>
          <w:rFonts w:ascii="Times New Roman" w:eastAsia="Times New Roman" w:hAnsi="Times New Roman" w:cs="Times New Roman"/>
          <w:sz w:val="28"/>
          <w:szCs w:val="28"/>
          <w:lang w:eastAsia="ru-RU"/>
        </w:rPr>
        <w:t>так же, как и исследование, проводимое взрослым, неизбежно включает в себя следующие основные</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b/>
          <w:sz w:val="28"/>
          <w:szCs w:val="28"/>
          <w:lang w:eastAsia="ru-RU"/>
        </w:rPr>
      </w:pPr>
      <w:r w:rsidRPr="00434777">
        <w:rPr>
          <w:rFonts w:ascii="Times New Roman" w:eastAsia="Times New Roman" w:hAnsi="Times New Roman" w:cs="Times New Roman"/>
          <w:b/>
          <w:sz w:val="28"/>
          <w:szCs w:val="28"/>
          <w:lang w:eastAsia="ru-RU"/>
        </w:rPr>
        <w:t>этапы:</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-выделение и постановка проблемы (выбор темы исследования);</w:t>
      </w:r>
    </w:p>
    <w:p w:rsidR="00DF5D72" w:rsidRPr="00DF5D72" w:rsidRDefault="00DF5D72" w:rsidP="00DF5D72">
      <w:pPr>
        <w:numPr>
          <w:ilvl w:val="0"/>
          <w:numId w:val="14"/>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выработка гипотез, предположений;</w:t>
      </w:r>
    </w:p>
    <w:p w:rsidR="00DF5D72" w:rsidRPr="00DF5D72" w:rsidRDefault="00DF5D72" w:rsidP="00DF5D72">
      <w:pPr>
        <w:numPr>
          <w:ilvl w:val="0"/>
          <w:numId w:val="14"/>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поиск возможных вариантов решения;</w:t>
      </w:r>
    </w:p>
    <w:p w:rsidR="00DF5D72" w:rsidRPr="00DF5D72" w:rsidRDefault="00DF5D72" w:rsidP="00DF5D72">
      <w:pPr>
        <w:numPr>
          <w:ilvl w:val="0"/>
          <w:numId w:val="14"/>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п</w:t>
      </w:r>
      <w:r w:rsidR="00434777">
        <w:rPr>
          <w:rFonts w:ascii="Times New Roman" w:eastAsia="Times New Roman" w:hAnsi="Times New Roman" w:cs="Times New Roman"/>
          <w:sz w:val="28"/>
          <w:szCs w:val="28"/>
          <w:lang w:eastAsia="ru-RU"/>
        </w:rPr>
        <w:t>р</w:t>
      </w:r>
      <w:r w:rsidRPr="00DF5D72">
        <w:rPr>
          <w:rFonts w:ascii="Times New Roman" w:eastAsia="Times New Roman" w:hAnsi="Times New Roman" w:cs="Times New Roman"/>
          <w:sz w:val="28"/>
          <w:szCs w:val="28"/>
          <w:lang w:eastAsia="ru-RU"/>
        </w:rPr>
        <w:t>актическая часть (проведение экспер</w:t>
      </w:r>
      <w:r w:rsidR="00434777">
        <w:rPr>
          <w:rFonts w:ascii="Times New Roman" w:eastAsia="Times New Roman" w:hAnsi="Times New Roman" w:cs="Times New Roman"/>
          <w:sz w:val="28"/>
          <w:szCs w:val="28"/>
          <w:lang w:eastAsia="ru-RU"/>
        </w:rPr>
        <w:t>и</w:t>
      </w:r>
      <w:r w:rsidRPr="00DF5D72">
        <w:rPr>
          <w:rFonts w:ascii="Times New Roman" w:eastAsia="Times New Roman" w:hAnsi="Times New Roman" w:cs="Times New Roman"/>
          <w:sz w:val="28"/>
          <w:szCs w:val="28"/>
          <w:lang w:eastAsia="ru-RU"/>
        </w:rPr>
        <w:t>ментов, наблюдений)</w:t>
      </w:r>
    </w:p>
    <w:p w:rsidR="00DF5D72" w:rsidRPr="00DF5D72" w:rsidRDefault="00DF5D72" w:rsidP="00DF5D72">
      <w:pPr>
        <w:numPr>
          <w:ilvl w:val="0"/>
          <w:numId w:val="15"/>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обобщение полученных данных; сбор материалов</w:t>
      </w:r>
    </w:p>
    <w:p w:rsidR="00DF5D72" w:rsidRPr="00DF5D72" w:rsidRDefault="00DF5D72" w:rsidP="00DF5D72">
      <w:pPr>
        <w:numPr>
          <w:ilvl w:val="0"/>
          <w:numId w:val="16"/>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b/>
          <w:sz w:val="28"/>
          <w:szCs w:val="28"/>
          <w:lang w:eastAsia="ru-RU"/>
        </w:rPr>
      </w:pPr>
      <w:r w:rsidRPr="00434777">
        <w:rPr>
          <w:rFonts w:ascii="Times New Roman" w:eastAsia="Times New Roman" w:hAnsi="Times New Roman" w:cs="Times New Roman"/>
          <w:b/>
          <w:sz w:val="28"/>
          <w:szCs w:val="28"/>
          <w:lang w:eastAsia="ru-RU"/>
        </w:rPr>
        <w:t>Формы работы:</w:t>
      </w:r>
    </w:p>
    <w:p w:rsidR="00DF5D72" w:rsidRPr="00DF5D72" w:rsidRDefault="00DF5D72" w:rsidP="00DF5D72">
      <w:pPr>
        <w:numPr>
          <w:ilvl w:val="0"/>
          <w:numId w:val="17"/>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 xml:space="preserve">Образовательная деятельность с детьми (опыты, </w:t>
      </w:r>
      <w:proofErr w:type="spellStart"/>
      <w:r w:rsidRPr="00DF5D72">
        <w:rPr>
          <w:rFonts w:ascii="Times New Roman" w:eastAsia="Times New Roman" w:hAnsi="Times New Roman" w:cs="Times New Roman"/>
          <w:sz w:val="28"/>
          <w:szCs w:val="28"/>
          <w:lang w:eastAsia="ru-RU"/>
        </w:rPr>
        <w:t>эксперементирование</w:t>
      </w:r>
      <w:proofErr w:type="spellEnd"/>
      <w:r w:rsidRPr="00DF5D72">
        <w:rPr>
          <w:rFonts w:ascii="Times New Roman" w:eastAsia="Times New Roman" w:hAnsi="Times New Roman" w:cs="Times New Roman"/>
          <w:sz w:val="28"/>
          <w:szCs w:val="28"/>
          <w:lang w:eastAsia="ru-RU"/>
        </w:rPr>
        <w:t>)</w:t>
      </w:r>
    </w:p>
    <w:p w:rsidR="00DF5D72" w:rsidRPr="00DF5D72" w:rsidRDefault="00DF5D72" w:rsidP="00DF5D72">
      <w:pPr>
        <w:numPr>
          <w:ilvl w:val="0"/>
          <w:numId w:val="18"/>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Организация совместной деятельности с детьми (дидактические игры, наблюдения, экскурсии и целевые прогулки, труд, художественное творчество)</w:t>
      </w:r>
    </w:p>
    <w:p w:rsidR="00DF5D72" w:rsidRPr="00DF5D72" w:rsidRDefault="00DF5D72" w:rsidP="00DF5D72">
      <w:pPr>
        <w:numPr>
          <w:ilvl w:val="0"/>
          <w:numId w:val="19"/>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 xml:space="preserve">Самостоятельная деятельность детей ( работа в лаборатории, просмотр иллюстраций, альбомов, составление коллекций, работа с </w:t>
      </w:r>
      <w:proofErr w:type="spellStart"/>
      <w:r w:rsidRPr="00DF5D72">
        <w:rPr>
          <w:rFonts w:ascii="Times New Roman" w:eastAsia="Times New Roman" w:hAnsi="Times New Roman" w:cs="Times New Roman"/>
          <w:sz w:val="28"/>
          <w:szCs w:val="28"/>
          <w:lang w:eastAsia="ru-RU"/>
        </w:rPr>
        <w:t>лепбуком</w:t>
      </w:r>
      <w:proofErr w:type="spellEnd"/>
      <w:r w:rsidRPr="00DF5D72">
        <w:rPr>
          <w:rFonts w:ascii="Times New Roman" w:eastAsia="Times New Roman" w:hAnsi="Times New Roman" w:cs="Times New Roman"/>
          <w:sz w:val="28"/>
          <w:szCs w:val="28"/>
          <w:lang w:eastAsia="ru-RU"/>
        </w:rPr>
        <w:t xml:space="preserve"> и </w:t>
      </w:r>
      <w:proofErr w:type="spellStart"/>
      <w:r w:rsidRPr="00DF5D72">
        <w:rPr>
          <w:rFonts w:ascii="Times New Roman" w:eastAsia="Times New Roman" w:hAnsi="Times New Roman" w:cs="Times New Roman"/>
          <w:sz w:val="28"/>
          <w:szCs w:val="28"/>
          <w:lang w:eastAsia="ru-RU"/>
        </w:rPr>
        <w:t>т.д</w:t>
      </w:r>
      <w:proofErr w:type="spellEnd"/>
      <w:r w:rsidRPr="00DF5D72">
        <w:rPr>
          <w:rFonts w:ascii="Times New Roman" w:eastAsia="Times New Roman" w:hAnsi="Times New Roman" w:cs="Times New Roman"/>
          <w:sz w:val="28"/>
          <w:szCs w:val="28"/>
          <w:lang w:eastAsia="ru-RU"/>
        </w:rPr>
        <w:t>)</w:t>
      </w:r>
    </w:p>
    <w:p w:rsidR="00DF5D72" w:rsidRPr="00DF5D72" w:rsidRDefault="00DF5D72" w:rsidP="00DF5D72">
      <w:pPr>
        <w:numPr>
          <w:ilvl w:val="0"/>
          <w:numId w:val="20"/>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Взаимодействие с родителями (участие в различных исследовательских проектах, пополнение развивающей среды).</w:t>
      </w:r>
    </w:p>
    <w:p w:rsidR="00DF5D72" w:rsidRPr="00DF5D72" w:rsidRDefault="00434777" w:rsidP="00DF5D72">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Ожидае</w:t>
      </w:r>
      <w:r w:rsidR="00DF5D72" w:rsidRPr="00434777">
        <w:rPr>
          <w:rFonts w:ascii="Times New Roman" w:eastAsia="Times New Roman" w:hAnsi="Times New Roman" w:cs="Times New Roman"/>
          <w:b/>
          <w:sz w:val="28"/>
          <w:szCs w:val="28"/>
          <w:lang w:eastAsia="ru-RU"/>
        </w:rPr>
        <w:t>мый результат</w:t>
      </w:r>
      <w:r w:rsidR="00DF5D72" w:rsidRPr="00DF5D72">
        <w:rPr>
          <w:rFonts w:ascii="Times New Roman" w:eastAsia="Times New Roman" w:hAnsi="Times New Roman" w:cs="Times New Roman"/>
          <w:sz w:val="28"/>
          <w:szCs w:val="28"/>
          <w:lang w:eastAsia="ru-RU"/>
        </w:rPr>
        <w:t>:</w:t>
      </w:r>
    </w:p>
    <w:p w:rsidR="00DF5D72" w:rsidRPr="00DF5D72" w:rsidRDefault="00DF5D72" w:rsidP="00DF5D72">
      <w:p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-Повыси</w:t>
      </w:r>
      <w:r w:rsidR="00434777">
        <w:rPr>
          <w:rFonts w:ascii="Times New Roman" w:eastAsia="Times New Roman" w:hAnsi="Times New Roman" w:cs="Times New Roman"/>
          <w:sz w:val="28"/>
          <w:szCs w:val="28"/>
          <w:lang w:eastAsia="ru-RU"/>
        </w:rPr>
        <w:t>ть</w:t>
      </w:r>
      <w:r w:rsidRPr="00DF5D72">
        <w:rPr>
          <w:rFonts w:ascii="Times New Roman" w:eastAsia="Times New Roman" w:hAnsi="Times New Roman" w:cs="Times New Roman"/>
          <w:sz w:val="28"/>
          <w:szCs w:val="28"/>
          <w:lang w:eastAsia="ru-RU"/>
        </w:rPr>
        <w:t xml:space="preserve"> уровень познавательный уровень воспитанников</w:t>
      </w:r>
    </w:p>
    <w:p w:rsidR="00DF5D72" w:rsidRPr="00DF5D72" w:rsidRDefault="00DF5D72" w:rsidP="00DF5D72">
      <w:pPr>
        <w:numPr>
          <w:ilvl w:val="0"/>
          <w:numId w:val="21"/>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Расшири</w:t>
      </w:r>
      <w:r w:rsidR="00434777">
        <w:rPr>
          <w:rFonts w:ascii="Times New Roman" w:eastAsia="Times New Roman" w:hAnsi="Times New Roman" w:cs="Times New Roman"/>
          <w:sz w:val="28"/>
          <w:szCs w:val="28"/>
          <w:lang w:eastAsia="ru-RU"/>
        </w:rPr>
        <w:t>ть</w:t>
      </w:r>
      <w:r w:rsidRPr="00DF5D72">
        <w:rPr>
          <w:rFonts w:ascii="Times New Roman" w:eastAsia="Times New Roman" w:hAnsi="Times New Roman" w:cs="Times New Roman"/>
          <w:sz w:val="28"/>
          <w:szCs w:val="28"/>
          <w:lang w:eastAsia="ru-RU"/>
        </w:rPr>
        <w:t xml:space="preserve"> кругозор детей и представл</w:t>
      </w:r>
      <w:r w:rsidR="00434777">
        <w:rPr>
          <w:rFonts w:ascii="Times New Roman" w:eastAsia="Times New Roman" w:hAnsi="Times New Roman" w:cs="Times New Roman"/>
          <w:sz w:val="28"/>
          <w:szCs w:val="28"/>
          <w:lang w:eastAsia="ru-RU"/>
        </w:rPr>
        <w:t>е</w:t>
      </w:r>
      <w:r w:rsidRPr="00DF5D72">
        <w:rPr>
          <w:rFonts w:ascii="Times New Roman" w:eastAsia="Times New Roman" w:hAnsi="Times New Roman" w:cs="Times New Roman"/>
          <w:sz w:val="28"/>
          <w:szCs w:val="28"/>
          <w:lang w:eastAsia="ru-RU"/>
        </w:rPr>
        <w:t>ни</w:t>
      </w:r>
      <w:r w:rsidR="00434777">
        <w:rPr>
          <w:rFonts w:ascii="Times New Roman" w:eastAsia="Times New Roman" w:hAnsi="Times New Roman" w:cs="Times New Roman"/>
          <w:sz w:val="28"/>
          <w:szCs w:val="28"/>
          <w:lang w:eastAsia="ru-RU"/>
        </w:rPr>
        <w:t>я</w:t>
      </w:r>
      <w:r w:rsidRPr="00DF5D72">
        <w:rPr>
          <w:rFonts w:ascii="Times New Roman" w:eastAsia="Times New Roman" w:hAnsi="Times New Roman" w:cs="Times New Roman"/>
          <w:sz w:val="28"/>
          <w:szCs w:val="28"/>
          <w:lang w:eastAsia="ru-RU"/>
        </w:rPr>
        <w:t xml:space="preserve"> об окружающем мире</w:t>
      </w:r>
    </w:p>
    <w:p w:rsidR="00DF5D72" w:rsidRPr="00DF5D72" w:rsidRDefault="00DF5D72" w:rsidP="00DF5D72">
      <w:pPr>
        <w:numPr>
          <w:ilvl w:val="0"/>
          <w:numId w:val="21"/>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Повысилась мотивация детей к опытно – исследовательской деятельности</w:t>
      </w:r>
    </w:p>
    <w:p w:rsidR="00DF5D72" w:rsidRPr="00DF5D72" w:rsidRDefault="00DF5D72" w:rsidP="00DF5D72">
      <w:pPr>
        <w:numPr>
          <w:ilvl w:val="0"/>
          <w:numId w:val="22"/>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Сформировались навыки постановки</w:t>
      </w:r>
      <w:r w:rsidR="00434777">
        <w:rPr>
          <w:rFonts w:ascii="Times New Roman" w:eastAsia="Times New Roman" w:hAnsi="Times New Roman" w:cs="Times New Roman"/>
          <w:sz w:val="28"/>
          <w:szCs w:val="28"/>
          <w:lang w:eastAsia="ru-RU"/>
        </w:rPr>
        <w:t xml:space="preserve"> </w:t>
      </w:r>
      <w:r w:rsidRPr="00DF5D72">
        <w:rPr>
          <w:rFonts w:ascii="Times New Roman" w:eastAsia="Times New Roman" w:hAnsi="Times New Roman" w:cs="Times New Roman"/>
          <w:sz w:val="28"/>
          <w:szCs w:val="28"/>
          <w:lang w:eastAsia="ru-RU"/>
        </w:rPr>
        <w:t>элементарных опытов, умений выводы на основе полученных результатов</w:t>
      </w:r>
    </w:p>
    <w:p w:rsidR="00DF5D72" w:rsidRPr="00DF5D72" w:rsidRDefault="00DF5D72" w:rsidP="00DF5D72">
      <w:pPr>
        <w:numPr>
          <w:ilvl w:val="0"/>
          <w:numId w:val="23"/>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lastRenderedPageBreak/>
        <w:t>Сформировались коммуникативные навыки и партнерские взаимоотношения</w:t>
      </w:r>
    </w:p>
    <w:p w:rsidR="00DF5D72" w:rsidRPr="00DF5D72" w:rsidRDefault="00DF5D72" w:rsidP="00DF5D72">
      <w:pPr>
        <w:numPr>
          <w:ilvl w:val="0"/>
          <w:numId w:val="24"/>
        </w:numPr>
        <w:spacing w:before="100" w:beforeAutospacing="1" w:after="100" w:afterAutospacing="1" w:line="240" w:lineRule="auto"/>
        <w:rPr>
          <w:rFonts w:ascii="Times New Roman" w:eastAsia="Times New Roman" w:hAnsi="Times New Roman" w:cs="Times New Roman"/>
          <w:sz w:val="28"/>
          <w:szCs w:val="28"/>
          <w:lang w:eastAsia="ru-RU"/>
        </w:rPr>
      </w:pPr>
      <w:r w:rsidRPr="00DF5D72">
        <w:rPr>
          <w:rFonts w:ascii="Times New Roman" w:eastAsia="Times New Roman" w:hAnsi="Times New Roman" w:cs="Times New Roman"/>
          <w:sz w:val="28"/>
          <w:szCs w:val="28"/>
          <w:lang w:eastAsia="ru-RU"/>
        </w:rPr>
        <w:t>Развились мыслительные и творческие способности.</w:t>
      </w:r>
    </w:p>
    <w:sectPr w:rsidR="00DF5D72" w:rsidRPr="00DF5D72" w:rsidSect="005F1B2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37C1C"/>
    <w:multiLevelType w:val="multilevel"/>
    <w:tmpl w:val="18E0C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5C1790"/>
    <w:multiLevelType w:val="multilevel"/>
    <w:tmpl w:val="3482A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E403E3"/>
    <w:multiLevelType w:val="multilevel"/>
    <w:tmpl w:val="A688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CC3265"/>
    <w:multiLevelType w:val="multilevel"/>
    <w:tmpl w:val="268C5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6B5657"/>
    <w:multiLevelType w:val="multilevel"/>
    <w:tmpl w:val="2904E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4F0950"/>
    <w:multiLevelType w:val="multilevel"/>
    <w:tmpl w:val="CDB67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7A04B0"/>
    <w:multiLevelType w:val="multilevel"/>
    <w:tmpl w:val="245AE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4C5B6B"/>
    <w:multiLevelType w:val="multilevel"/>
    <w:tmpl w:val="C360DA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DEA5AA1"/>
    <w:multiLevelType w:val="multilevel"/>
    <w:tmpl w:val="230A8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F4C6E23"/>
    <w:multiLevelType w:val="multilevel"/>
    <w:tmpl w:val="03204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FF7A6C"/>
    <w:multiLevelType w:val="multilevel"/>
    <w:tmpl w:val="8ABC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9C38BB"/>
    <w:multiLevelType w:val="multilevel"/>
    <w:tmpl w:val="3AA8B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4754C7"/>
    <w:multiLevelType w:val="multilevel"/>
    <w:tmpl w:val="1F349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96E18F2"/>
    <w:multiLevelType w:val="multilevel"/>
    <w:tmpl w:val="4228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CDB4D29"/>
    <w:multiLevelType w:val="multilevel"/>
    <w:tmpl w:val="DA885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06B0052"/>
    <w:multiLevelType w:val="multilevel"/>
    <w:tmpl w:val="E16EE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5C6FC7"/>
    <w:multiLevelType w:val="multilevel"/>
    <w:tmpl w:val="D82A7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E56BFA"/>
    <w:multiLevelType w:val="multilevel"/>
    <w:tmpl w:val="626AE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87F77F8"/>
    <w:multiLevelType w:val="multilevel"/>
    <w:tmpl w:val="5E847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8C736C5"/>
    <w:multiLevelType w:val="multilevel"/>
    <w:tmpl w:val="E0FEE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8D6609"/>
    <w:multiLevelType w:val="multilevel"/>
    <w:tmpl w:val="5C50DB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7E5764"/>
    <w:multiLevelType w:val="multilevel"/>
    <w:tmpl w:val="A894D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0A243F"/>
    <w:multiLevelType w:val="multilevel"/>
    <w:tmpl w:val="7F6E1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A315298"/>
    <w:multiLevelType w:val="multilevel"/>
    <w:tmpl w:val="9C40DD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46E6358"/>
    <w:multiLevelType w:val="multilevel"/>
    <w:tmpl w:val="D50E1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6CF370B"/>
    <w:multiLevelType w:val="multilevel"/>
    <w:tmpl w:val="AA842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F5D696A"/>
    <w:multiLevelType w:val="multilevel"/>
    <w:tmpl w:val="BDD29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4"/>
  </w:num>
  <w:num w:numId="3">
    <w:abstractNumId w:val="12"/>
  </w:num>
  <w:num w:numId="4">
    <w:abstractNumId w:val="19"/>
  </w:num>
  <w:num w:numId="5">
    <w:abstractNumId w:val="2"/>
  </w:num>
  <w:num w:numId="6">
    <w:abstractNumId w:val="9"/>
  </w:num>
  <w:num w:numId="7">
    <w:abstractNumId w:val="25"/>
  </w:num>
  <w:num w:numId="8">
    <w:abstractNumId w:val="6"/>
  </w:num>
  <w:num w:numId="9">
    <w:abstractNumId w:val="15"/>
  </w:num>
  <w:num w:numId="10">
    <w:abstractNumId w:val="4"/>
  </w:num>
  <w:num w:numId="11">
    <w:abstractNumId w:val="18"/>
  </w:num>
  <w:num w:numId="12">
    <w:abstractNumId w:val="22"/>
  </w:num>
  <w:num w:numId="13">
    <w:abstractNumId w:val="1"/>
  </w:num>
  <w:num w:numId="14">
    <w:abstractNumId w:val="11"/>
  </w:num>
  <w:num w:numId="15">
    <w:abstractNumId w:val="5"/>
  </w:num>
  <w:num w:numId="16">
    <w:abstractNumId w:val="10"/>
  </w:num>
  <w:num w:numId="17">
    <w:abstractNumId w:val="0"/>
  </w:num>
  <w:num w:numId="18">
    <w:abstractNumId w:val="17"/>
  </w:num>
  <w:num w:numId="19">
    <w:abstractNumId w:val="14"/>
  </w:num>
  <w:num w:numId="20">
    <w:abstractNumId w:val="26"/>
  </w:num>
  <w:num w:numId="21">
    <w:abstractNumId w:val="3"/>
  </w:num>
  <w:num w:numId="22">
    <w:abstractNumId w:val="13"/>
  </w:num>
  <w:num w:numId="23">
    <w:abstractNumId w:val="16"/>
  </w:num>
  <w:num w:numId="24">
    <w:abstractNumId w:val="21"/>
  </w:num>
  <w:num w:numId="25">
    <w:abstractNumId w:val="23"/>
  </w:num>
  <w:num w:numId="26">
    <w:abstractNumId w:val="20"/>
  </w:num>
  <w:num w:numId="2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defaultTabStop w:val="708"/>
  <w:characterSpacingControl w:val="doNotCompress"/>
  <w:compat/>
  <w:rsids>
    <w:rsidRoot w:val="00DF5D72"/>
    <w:rsid w:val="00434777"/>
    <w:rsid w:val="005F1B23"/>
    <w:rsid w:val="00717A5A"/>
    <w:rsid w:val="00917B7E"/>
    <w:rsid w:val="00936DF6"/>
    <w:rsid w:val="00DF5D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1B2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26">
    <w:name w:val="c126"/>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DF5D72"/>
  </w:style>
  <w:style w:type="character" w:customStyle="1" w:styleId="c7">
    <w:name w:val="c7"/>
    <w:basedOn w:val="a0"/>
    <w:rsid w:val="00DF5D72"/>
  </w:style>
  <w:style w:type="paragraph" w:customStyle="1" w:styleId="c52">
    <w:name w:val="c52"/>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DF5D72"/>
  </w:style>
  <w:style w:type="paragraph" w:customStyle="1" w:styleId="c10">
    <w:name w:val="c10"/>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DF5D72"/>
  </w:style>
  <w:style w:type="paragraph" w:customStyle="1" w:styleId="c101">
    <w:name w:val="c101"/>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9">
    <w:name w:val="c69"/>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4">
    <w:name w:val="c34"/>
    <w:basedOn w:val="a0"/>
    <w:rsid w:val="00DF5D72"/>
  </w:style>
  <w:style w:type="character" w:customStyle="1" w:styleId="c139">
    <w:name w:val="c139"/>
    <w:basedOn w:val="a0"/>
    <w:rsid w:val="00DF5D72"/>
  </w:style>
  <w:style w:type="paragraph" w:customStyle="1" w:styleId="c94">
    <w:name w:val="c94"/>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DF5D72"/>
  </w:style>
  <w:style w:type="paragraph" w:customStyle="1" w:styleId="c129">
    <w:name w:val="c129"/>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DF5D72"/>
  </w:style>
  <w:style w:type="paragraph" w:customStyle="1" w:styleId="c51">
    <w:name w:val="c51"/>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2">
    <w:name w:val="c112"/>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8">
    <w:name w:val="c28"/>
    <w:basedOn w:val="a0"/>
    <w:rsid w:val="00DF5D72"/>
  </w:style>
  <w:style w:type="paragraph" w:customStyle="1" w:styleId="c83">
    <w:name w:val="c83"/>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7">
    <w:name w:val="c97"/>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6">
    <w:name w:val="c36"/>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3">
    <w:name w:val="c53"/>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DF5D72"/>
  </w:style>
  <w:style w:type="paragraph" w:customStyle="1" w:styleId="c92">
    <w:name w:val="c92"/>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5">
    <w:name w:val="c75"/>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0">
    <w:name w:val="c80"/>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7">
    <w:name w:val="c67"/>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7">
    <w:name w:val="c87"/>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8">
    <w:name w:val="c128"/>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3">
    <w:name w:val="c113"/>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4">
    <w:name w:val="c124"/>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3">
    <w:name w:val="c133"/>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2">
    <w:name w:val="c102"/>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5">
    <w:name w:val="c55"/>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4">
    <w:name w:val="c74"/>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0">
    <w:name w:val="c120"/>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3">
    <w:name w:val="c103"/>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5">
    <w:name w:val="c145"/>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DF5D72"/>
  </w:style>
  <w:style w:type="character" w:customStyle="1" w:styleId="c19">
    <w:name w:val="c19"/>
    <w:basedOn w:val="a0"/>
    <w:rsid w:val="00DF5D72"/>
  </w:style>
  <w:style w:type="character" w:styleId="a3">
    <w:name w:val="Hyperlink"/>
    <w:basedOn w:val="a0"/>
    <w:uiPriority w:val="99"/>
    <w:semiHidden/>
    <w:unhideWhenUsed/>
    <w:rsid w:val="00DF5D72"/>
    <w:rPr>
      <w:color w:val="0000FF"/>
      <w:u w:val="single"/>
    </w:rPr>
  </w:style>
  <w:style w:type="paragraph" w:customStyle="1" w:styleId="c76">
    <w:name w:val="c76"/>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6">
    <w:name w:val="c56"/>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7">
    <w:name w:val="c57"/>
    <w:basedOn w:val="a"/>
    <w:rsid w:val="00DF5D7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67396317">
      <w:bodyDiv w:val="1"/>
      <w:marLeft w:val="0"/>
      <w:marRight w:val="0"/>
      <w:marTop w:val="0"/>
      <w:marBottom w:val="0"/>
      <w:divBdr>
        <w:top w:val="none" w:sz="0" w:space="0" w:color="auto"/>
        <w:left w:val="none" w:sz="0" w:space="0" w:color="auto"/>
        <w:bottom w:val="none" w:sz="0" w:space="0" w:color="auto"/>
        <w:right w:val="none" w:sz="0" w:space="0" w:color="auto"/>
      </w:divBdr>
      <w:divsChild>
        <w:div w:id="8406626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6</Pages>
  <Words>1213</Words>
  <Characters>6920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2022-06-18T12:46:00Z</dcterms:created>
  <dcterms:modified xsi:type="dcterms:W3CDTF">2022-06-18T13:56:00Z</dcterms:modified>
</cp:coreProperties>
</file>