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6BE" w:rsidRPr="00A824BC" w:rsidRDefault="00CE66BE" w:rsidP="00A824BC">
      <w:pPr>
        <w:pStyle w:val="4"/>
        <w:shd w:val="clear" w:color="auto" w:fill="FFFFFF" w:themeFill="background1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824BC">
        <w:rPr>
          <w:rFonts w:ascii="Times New Roman" w:hAnsi="Times New Roman" w:cs="Times New Roman"/>
          <w:color w:val="auto"/>
          <w:sz w:val="28"/>
          <w:szCs w:val="28"/>
        </w:rPr>
        <w:t>Дифференцированные физкультминутки</w:t>
      </w:r>
      <w:r w:rsidR="00A824BC" w:rsidRPr="00A824BC">
        <w:rPr>
          <w:rFonts w:ascii="Times New Roman" w:hAnsi="Times New Roman" w:cs="Times New Roman"/>
          <w:color w:val="auto"/>
          <w:sz w:val="28"/>
          <w:szCs w:val="28"/>
        </w:rPr>
        <w:t xml:space="preserve"> для учащихся начальной школы.</w:t>
      </w:r>
    </w:p>
    <w:p w:rsidR="00A824BC" w:rsidRPr="00A824BC" w:rsidRDefault="00A824BC" w:rsidP="00A824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824BC">
        <w:rPr>
          <w:rFonts w:ascii="Times New Roman" w:hAnsi="Times New Roman" w:cs="Times New Roman"/>
          <w:sz w:val="24"/>
          <w:szCs w:val="24"/>
        </w:rPr>
        <w:t xml:space="preserve">Учитель: </w:t>
      </w:r>
      <w:proofErr w:type="spellStart"/>
      <w:r w:rsidRPr="00A824BC">
        <w:rPr>
          <w:rFonts w:ascii="Times New Roman" w:hAnsi="Times New Roman" w:cs="Times New Roman"/>
          <w:sz w:val="24"/>
          <w:szCs w:val="24"/>
        </w:rPr>
        <w:t>Джиоева</w:t>
      </w:r>
      <w:proofErr w:type="spellEnd"/>
      <w:r w:rsidRPr="00A824BC">
        <w:rPr>
          <w:rFonts w:ascii="Times New Roman" w:hAnsi="Times New Roman" w:cs="Times New Roman"/>
          <w:sz w:val="24"/>
          <w:szCs w:val="24"/>
        </w:rPr>
        <w:t xml:space="preserve"> Л.В., </w:t>
      </w:r>
    </w:p>
    <w:p w:rsidR="00A824BC" w:rsidRPr="00A824BC" w:rsidRDefault="00A824BC" w:rsidP="00A824B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824BC">
        <w:rPr>
          <w:rFonts w:ascii="Times New Roman" w:hAnsi="Times New Roman" w:cs="Times New Roman"/>
          <w:sz w:val="24"/>
          <w:szCs w:val="24"/>
        </w:rPr>
        <w:t xml:space="preserve">МБОУ СОШ №26, </w:t>
      </w:r>
    </w:p>
    <w:p w:rsidR="00A824BC" w:rsidRPr="00A824BC" w:rsidRDefault="00A824BC" w:rsidP="00A824BC">
      <w:pPr>
        <w:spacing w:after="0" w:line="240" w:lineRule="auto"/>
        <w:jc w:val="right"/>
      </w:pPr>
      <w:r w:rsidRPr="00A824BC">
        <w:rPr>
          <w:rFonts w:ascii="Times New Roman" w:hAnsi="Times New Roman" w:cs="Times New Roman"/>
          <w:sz w:val="24"/>
          <w:szCs w:val="24"/>
        </w:rPr>
        <w:t>г. Владикавказ</w:t>
      </w:r>
    </w:p>
    <w:p w:rsidR="00CE66BE" w:rsidRPr="00CE66BE" w:rsidRDefault="00CE66BE" w:rsidP="00403D61">
      <w:pPr>
        <w:pStyle w:val="a3"/>
        <w:shd w:val="clear" w:color="auto" w:fill="FFFFFF" w:themeFill="background1"/>
        <w:spacing w:before="75" w:beforeAutospacing="0"/>
        <w:ind w:firstLine="708"/>
        <w:textAlignment w:val="top"/>
      </w:pPr>
      <w:r w:rsidRPr="00CE66BE">
        <w:t>Изучив данные о физиологической возможности каждого ребёнка и составив диаграмму заболеваемости класса, провожу дифференцированные физкультминутки. Каждый ребёнок по имеющейся у него памятке в течение 1,5 – 2 минут выполняет на уроке комплекс упражнений:</w:t>
      </w:r>
      <w:r w:rsidRPr="00CE66BE">
        <w:br/>
      </w:r>
      <w:r w:rsidR="00403D61" w:rsidRPr="00403D61">
        <w:t xml:space="preserve">                          </w:t>
      </w:r>
      <w:r w:rsidRPr="00403D61">
        <w:rPr>
          <w:b/>
        </w:rPr>
        <w:t>1. Упражнения для детей с избыточным весом.</w:t>
      </w:r>
      <w:r w:rsidRPr="00403D61">
        <w:rPr>
          <w:b/>
        </w:rPr>
        <w:br/>
      </w:r>
      <w:r w:rsidRPr="00CE66BE">
        <w:t>1) ходьба с высоким подниманием коленей;</w:t>
      </w:r>
      <w:r w:rsidRPr="00CE66BE">
        <w:br/>
        <w:t>2) и.п. –ноги вместе, руки опущены. Поднять руки вверх, отставляя ногу на носок (поочерёдно правую и левую ногу), прогнуться, вдох. Вернуться в и.п., выдох;</w:t>
      </w:r>
      <w:r w:rsidRPr="00CE66BE">
        <w:rPr>
          <w:rStyle w:val="apple-converted-space"/>
        </w:rPr>
        <w:t> </w:t>
      </w:r>
      <w:r w:rsidRPr="00CE66BE">
        <w:br/>
        <w:t>3) и.п. – сидя на стуле, откинувшись на спинку. Энергично втянуть живот, затем расслабить его, дыхание произвольное;</w:t>
      </w:r>
      <w:r w:rsidRPr="00CE66BE">
        <w:rPr>
          <w:rStyle w:val="apple-converted-space"/>
        </w:rPr>
        <w:t> </w:t>
      </w:r>
      <w:r w:rsidRPr="00CE66BE">
        <w:br/>
        <w:t>4) прыжки с хлопками над головой.</w:t>
      </w:r>
      <w:r w:rsidRPr="00CE66BE">
        <w:br/>
      </w:r>
      <w:r w:rsidR="00403D61" w:rsidRPr="00D477C2">
        <w:t xml:space="preserve">               </w:t>
      </w:r>
      <w:r w:rsidRPr="00CE66BE">
        <w:t>2. Упражнения для профилактики плоскостопия.</w:t>
      </w:r>
      <w:r w:rsidRPr="00CE66BE">
        <w:rPr>
          <w:rStyle w:val="apple-converted-space"/>
        </w:rPr>
        <w:t> </w:t>
      </w:r>
      <w:r w:rsidRPr="00CE66BE">
        <w:br/>
        <w:t xml:space="preserve">1) и.п.- стоя на наружных сводах стоп, </w:t>
      </w:r>
      <w:proofErr w:type="spellStart"/>
      <w:r w:rsidRPr="00CE66BE">
        <w:t>полуприсед</w:t>
      </w:r>
      <w:proofErr w:type="spellEnd"/>
      <w:r w:rsidRPr="00CE66BE">
        <w:t>(4-5раз).</w:t>
      </w:r>
      <w:r w:rsidRPr="00CE66BE">
        <w:br/>
        <w:t>2) и.п. – стоя носками внутрь, пятками наружу, подняться на носки. Вернуться в и.п.(4-5 раз);</w:t>
      </w:r>
      <w:r w:rsidRPr="00CE66BE">
        <w:br/>
        <w:t>3) и.п. – стоя, стопы повернуть внутрь. Подняться на носки, медленно согнуть ноги в коленях, медленно выпрямить ноги в коленях (4-5 раз);</w:t>
      </w:r>
      <w:r w:rsidRPr="00CE66BE">
        <w:br/>
        <w:t>4) и.п. – стоя, поднять левую (правую) ногу – поворот стопы кнаружи, поворот стопы внутрь (3-5раз).</w:t>
      </w:r>
      <w:r w:rsidRPr="00CE66BE">
        <w:rPr>
          <w:rStyle w:val="apple-converted-space"/>
        </w:rPr>
        <w:t> </w:t>
      </w:r>
      <w:r w:rsidRPr="00CE66BE">
        <w:br/>
      </w:r>
      <w:r w:rsidR="00D477C2" w:rsidRPr="00D477C2">
        <w:t xml:space="preserve">                     </w:t>
      </w:r>
      <w:r w:rsidRPr="00CE66BE">
        <w:t>3. Упражнения для улучшения осанки.</w:t>
      </w:r>
      <w:r w:rsidRPr="00CE66BE">
        <w:br/>
        <w:t>1) и.п.- о.с. Принять правильное положение, зафиксировать его;</w:t>
      </w:r>
      <w:r w:rsidRPr="00CE66BE">
        <w:br/>
        <w:t>2) ходьба с правильной осанкой;</w:t>
      </w:r>
      <w:r w:rsidRPr="00CE66BE">
        <w:br/>
        <w:t>3) ходьба с высоко поднятыми руками;</w:t>
      </w:r>
      <w:r w:rsidRPr="00CE66BE">
        <w:br/>
        <w:t>4) ходьба на носках, разводя руки и сдвигая лопатки (30 сек.)</w:t>
      </w:r>
      <w:r w:rsidRPr="00CE66BE">
        <w:br/>
        <w:t>5) лёгкий бег на носках.</w:t>
      </w:r>
      <w:r w:rsidRPr="00CE66BE">
        <w:br/>
      </w:r>
      <w:r w:rsidR="00D477C2" w:rsidRPr="00D477C2">
        <w:t xml:space="preserve">                   </w:t>
      </w:r>
      <w:r w:rsidRPr="00CE66BE">
        <w:t xml:space="preserve">4. Упражнения психологической </w:t>
      </w:r>
      <w:proofErr w:type="spellStart"/>
      <w:r w:rsidRPr="00CE66BE">
        <w:t>саморегуляции</w:t>
      </w:r>
      <w:proofErr w:type="spellEnd"/>
      <w:r w:rsidRPr="00CE66BE">
        <w:t xml:space="preserve"> (аутотренинг).</w:t>
      </w:r>
      <w:r w:rsidRPr="00CE66BE">
        <w:br/>
        <w:t>1) «Сотвори в себе солнце»;</w:t>
      </w:r>
      <w:r w:rsidRPr="00CE66BE">
        <w:br/>
        <w:t>2) «Волшебный цветок добра»;</w:t>
      </w:r>
      <w:r w:rsidRPr="00CE66BE">
        <w:br/>
        <w:t>3) «Путешествие на облаке»;</w:t>
      </w:r>
      <w:r w:rsidRPr="00CE66BE">
        <w:br/>
        <w:t>4) «У моря»;</w:t>
      </w:r>
      <w:r w:rsidRPr="00CE66BE">
        <w:br/>
        <w:t>5) «Золотая рыбка»;</w:t>
      </w:r>
      <w:r w:rsidRPr="00CE66BE">
        <w:br/>
        <w:t>6) «Янтарный замок»;</w:t>
      </w:r>
      <w:r w:rsidRPr="00CE66BE">
        <w:br/>
        <w:t>7) «Танец рыбки»;</w:t>
      </w:r>
      <w:r w:rsidRPr="00CE66BE">
        <w:br/>
        <w:t>8) «На лугу»;</w:t>
      </w:r>
      <w:r w:rsidRPr="00CE66BE">
        <w:br/>
        <w:t>9) «Водопад»;</w:t>
      </w:r>
      <w:r w:rsidRPr="00CE66BE">
        <w:br/>
        <w:t>10) «Сила улыбки» и т. д.</w:t>
      </w:r>
    </w:p>
    <w:p w:rsidR="00CE66BE" w:rsidRPr="00CE66BE" w:rsidRDefault="00D477C2" w:rsidP="00CE66BE">
      <w:pPr>
        <w:pStyle w:val="a3"/>
        <w:shd w:val="clear" w:color="auto" w:fill="FFFFFF" w:themeFill="background1"/>
        <w:spacing w:before="75" w:beforeAutospacing="0"/>
        <w:textAlignment w:val="top"/>
      </w:pPr>
      <w:r w:rsidRPr="00D477C2">
        <w:t xml:space="preserve">                                                        </w:t>
      </w:r>
      <w:r w:rsidR="00CE66BE" w:rsidRPr="00CE66BE">
        <w:t>«Водопад»</w:t>
      </w:r>
      <w:r w:rsidR="00CE66BE" w:rsidRPr="00CE66BE">
        <w:br/>
        <w:t>- Ребята, сядьте поудобнее и закройте глаза. Глубоко вдохните и выдохните…</w:t>
      </w:r>
      <w:r w:rsidR="00CE66BE" w:rsidRPr="00CE66BE">
        <w:br/>
        <w:t>Представьте, что вы стоите возле водопада. Но это необычный водопад. Вместо воды в нём падает вниз мягкий белый свет. Теперь представьте себя под этим водопадом и почувствуйте, как этот прекрасный белый свет струится по вашим головам… Вы чувствуете, как расслабляются лоб, затем рот, мышцы шеи.</w:t>
      </w:r>
      <w:r w:rsidR="00CE66BE" w:rsidRPr="00CE66BE">
        <w:br/>
        <w:t xml:space="preserve">Белый свет течёт по вашим плечам, затылку и помогает им стать мягкими и расслабленными. Свет течёт по груди, по животу. Вы чувствуете, как они расслабляются, и вы сами собой, без всякого усилия, можете глубже вдыхать и выдыхать. Это позволяет </w:t>
      </w:r>
      <w:r w:rsidR="00CE66BE" w:rsidRPr="00CE66BE">
        <w:lastRenderedPageBreak/>
        <w:t>вам ощущать себя очень расслабленно и приятно и с каждым вдохом и выдохом вы наполняетесь свежими силами…(пауза 15 секунд)</w:t>
      </w:r>
      <w:r w:rsidR="00CE66BE" w:rsidRPr="00CE66BE">
        <w:br/>
        <w:t>Теперь мысленно поблагодарите этот водопад света за то, что он вас чудесно расслабил… Немного потянитесь, выпрямитесь и откройте глаза.</w:t>
      </w:r>
    </w:p>
    <w:p w:rsidR="00CE66BE" w:rsidRPr="00CE66BE" w:rsidRDefault="00CE66BE" w:rsidP="00CE66BE">
      <w:pPr>
        <w:pStyle w:val="a3"/>
        <w:shd w:val="clear" w:color="auto" w:fill="FFFFFF" w:themeFill="background1"/>
        <w:spacing w:before="75" w:beforeAutospacing="0"/>
        <w:textAlignment w:val="top"/>
      </w:pPr>
      <w:r w:rsidRPr="00CE66BE">
        <w:t xml:space="preserve">5. Некоторые приёмы </w:t>
      </w:r>
      <w:proofErr w:type="spellStart"/>
      <w:r w:rsidRPr="00CE66BE">
        <w:t>самомассажа</w:t>
      </w:r>
      <w:proofErr w:type="spellEnd"/>
      <w:r w:rsidRPr="00CE66BE">
        <w:t>, точечный массаж.</w:t>
      </w:r>
      <w:r w:rsidRPr="00CE66BE">
        <w:br/>
        <w:t>Массаж обладает расслабляющим действием и облегчает перенапряжение в любое время.</w:t>
      </w:r>
      <w:r w:rsidRPr="00CE66BE">
        <w:br/>
        <w:t>лицо</w:t>
      </w:r>
      <w:r w:rsidRPr="00CE66BE">
        <w:br/>
        <w:t>Закройте глаза и поглаживайте лицо ладонью. Ведите её от центра лба к вискам – 3 раза, от носа по скулам – 3 раза и ото рта по линии челюсти тоже 3 раза.</w:t>
      </w:r>
      <w:r w:rsidRPr="00CE66BE">
        <w:br/>
        <w:t>голова</w:t>
      </w:r>
      <w:r w:rsidRPr="00CE66BE">
        <w:br/>
        <w:t>Переберите волосы руками, мягко потянув все корни. Проделайте это по всей голове в умеренном темпе.</w:t>
      </w:r>
      <w:r w:rsidRPr="00CE66BE">
        <w:br/>
        <w:t>руки</w:t>
      </w:r>
      <w:r w:rsidRPr="00CE66BE">
        <w:br/>
        <w:t>Выполняйте плоское поглаживание руки от запястья к плечу, затем вокруг плечевого сустава и, более легко, вниз до исходного положения. Повторите 3 раза.</w:t>
      </w:r>
      <w:r w:rsidRPr="00CE66BE">
        <w:br/>
        <w:t>ноги</w:t>
      </w:r>
      <w:r w:rsidRPr="00CE66BE">
        <w:br/>
        <w:t>Сложите руки в кулаки и постукивайте по верхней и внешней поверхности бедра. Ударять кулаком по бедру надо слегка. Массировать в течение 20-30 секунд.</w:t>
      </w:r>
    </w:p>
    <w:p w:rsidR="00CE66BE" w:rsidRPr="00CE66BE" w:rsidRDefault="00CE66BE" w:rsidP="00CE66BE">
      <w:pPr>
        <w:pStyle w:val="a3"/>
        <w:shd w:val="clear" w:color="auto" w:fill="FFFFFF" w:themeFill="background1"/>
        <w:spacing w:before="75" w:beforeAutospacing="0"/>
        <w:textAlignment w:val="top"/>
      </w:pPr>
      <w:r w:rsidRPr="00CE66BE">
        <w:br/>
      </w:r>
      <w:r w:rsidRPr="00CE66BE">
        <w:rPr>
          <w:noProof/>
        </w:rPr>
        <w:drawing>
          <wp:inline distT="0" distB="0" distL="0" distR="0">
            <wp:extent cx="1466850" cy="1428750"/>
            <wp:effectExtent l="19050" t="0" r="0" b="0"/>
            <wp:docPr id="51" name="Рисунок 51" descr="http://www.kindergenii.ru/images/formetodiki13/zdor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www.kindergenii.ru/images/formetodiki13/zdor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66BE">
        <w:t>Точечный массаж – простая</w:t>
      </w:r>
      <w:r w:rsidRPr="00CE66BE">
        <w:rPr>
          <w:rStyle w:val="apple-converted-space"/>
        </w:rPr>
        <w:t> </w:t>
      </w:r>
      <w:r w:rsidRPr="00CE66BE">
        <w:br/>
        <w:t>и безопасная терапия.</w:t>
      </w:r>
      <w:r w:rsidRPr="00CE66BE">
        <w:br/>
        <w:t>Массирование производится</w:t>
      </w:r>
      <w:r w:rsidRPr="00CE66BE">
        <w:br/>
        <w:t>надавливанием на определённые</w:t>
      </w:r>
      <w:r w:rsidRPr="00CE66BE">
        <w:br/>
        <w:t>точки. При простудных</w:t>
      </w:r>
      <w:r w:rsidRPr="00CE66BE">
        <w:rPr>
          <w:rStyle w:val="apple-converted-space"/>
        </w:rPr>
        <w:t> </w:t>
      </w:r>
      <w:r w:rsidRPr="00CE66BE">
        <w:br/>
        <w:t>заболеваниях и для повышения</w:t>
      </w:r>
      <w:r w:rsidRPr="00CE66BE">
        <w:br/>
        <w:t>иммунитета необходимо</w:t>
      </w:r>
      <w:r w:rsidRPr="00CE66BE">
        <w:rPr>
          <w:rStyle w:val="apple-converted-space"/>
        </w:rPr>
        <w:t> </w:t>
      </w:r>
      <w:r w:rsidRPr="00CE66BE">
        <w:br/>
        <w:t>массировать определённые</w:t>
      </w:r>
      <w:r w:rsidRPr="00CE66BE">
        <w:br/>
        <w:t>точки на лице (№1, №2, №3),</w:t>
      </w:r>
      <w:r w:rsidRPr="00CE66BE">
        <w:br/>
        <w:t>при головных болях рекомендуется</w:t>
      </w:r>
      <w:r w:rsidRPr="00CE66BE">
        <w:rPr>
          <w:rStyle w:val="apple-converted-space"/>
        </w:rPr>
        <w:t> </w:t>
      </w:r>
      <w:r w:rsidRPr="00CE66BE">
        <w:br/>
        <w:t>массировать височную область.</w:t>
      </w:r>
    </w:p>
    <w:p w:rsidR="00CE66BE" w:rsidRPr="00CE66BE" w:rsidRDefault="00D477C2" w:rsidP="00CE66BE">
      <w:pPr>
        <w:pStyle w:val="a3"/>
        <w:shd w:val="clear" w:color="auto" w:fill="FFFFFF" w:themeFill="background1"/>
        <w:spacing w:before="75" w:beforeAutospacing="0"/>
        <w:textAlignment w:val="top"/>
      </w:pPr>
      <w:r w:rsidRPr="00A824BC">
        <w:t xml:space="preserve">                                      </w:t>
      </w:r>
      <w:r w:rsidR="00CE66BE" w:rsidRPr="00CE66BE">
        <w:t>6. Упражнения для мышц рук.</w:t>
      </w:r>
    </w:p>
    <w:p w:rsidR="00CE66BE" w:rsidRPr="00CE66BE" w:rsidRDefault="00CE66BE" w:rsidP="00CE66BE">
      <w:pPr>
        <w:pStyle w:val="a3"/>
        <w:shd w:val="clear" w:color="auto" w:fill="FFFFFF" w:themeFill="background1"/>
        <w:spacing w:before="75" w:beforeAutospacing="0"/>
        <w:textAlignment w:val="top"/>
      </w:pPr>
      <w:r w:rsidRPr="00CE66BE">
        <w:t>1) «Моя семья»</w:t>
      </w:r>
      <w:r w:rsidRPr="00CE66BE">
        <w:rPr>
          <w:rStyle w:val="apple-converted-space"/>
        </w:rPr>
        <w:t> </w:t>
      </w:r>
      <w:r w:rsidRPr="00CE66BE">
        <w:br/>
        <w:t>Этот пальчик- дедушка,</w:t>
      </w:r>
      <w:r w:rsidRPr="00CE66BE">
        <w:br/>
        <w:t>Этот пальчик- бабушка,</w:t>
      </w:r>
      <w:r w:rsidRPr="00CE66BE">
        <w:br/>
        <w:t>Этот пальчик- папочка,</w:t>
      </w:r>
      <w:r w:rsidRPr="00CE66BE">
        <w:rPr>
          <w:rStyle w:val="apple-converted-space"/>
        </w:rPr>
        <w:t> </w:t>
      </w:r>
      <w:r w:rsidRPr="00CE66BE">
        <w:br/>
        <w:t>Этот пальчик- мамочка,</w:t>
      </w:r>
      <w:r w:rsidRPr="00CE66BE">
        <w:br/>
        <w:t>А вот этот пальчик – я,</w:t>
      </w:r>
      <w:r w:rsidRPr="00CE66BE">
        <w:br/>
        <w:t>Вот и вся моя семья! (Поочерёдное сгибание пальцев, начиная с большого.)</w:t>
      </w:r>
    </w:p>
    <w:p w:rsidR="00CE66BE" w:rsidRPr="00CE66BE" w:rsidRDefault="00CE66BE" w:rsidP="00CE66BE">
      <w:pPr>
        <w:pStyle w:val="a3"/>
        <w:shd w:val="clear" w:color="auto" w:fill="FFFFFF" w:themeFill="background1"/>
        <w:spacing w:before="75" w:beforeAutospacing="0"/>
        <w:textAlignment w:val="top"/>
      </w:pPr>
      <w:r w:rsidRPr="00CE66BE">
        <w:t>2) «Капуста»</w:t>
      </w:r>
      <w:r w:rsidRPr="00CE66BE">
        <w:br/>
        <w:t>Мы капусту рубим-рубим,</w:t>
      </w:r>
      <w:r w:rsidRPr="00CE66BE">
        <w:br/>
      </w:r>
      <w:r w:rsidRPr="00CE66BE">
        <w:lastRenderedPageBreak/>
        <w:t>Мы капусту солим-солим,</w:t>
      </w:r>
      <w:r w:rsidRPr="00CE66BE">
        <w:br/>
        <w:t>Мы капусту трём-трём,</w:t>
      </w:r>
      <w:r w:rsidRPr="00CE66BE">
        <w:br/>
        <w:t>Мы капусту жмём-жмём.</w:t>
      </w:r>
      <w:r w:rsidRPr="00CE66BE">
        <w:br/>
        <w:t>(Движения прямыми ладонями вверх-вниз, поочерёдное поглаживание подушечек пальцев, потирать кулачок о кулачок. Сжимать и разжимать кулачки.)</w:t>
      </w:r>
    </w:p>
    <w:p w:rsidR="00CE66BE" w:rsidRPr="00CE66BE" w:rsidRDefault="00CE66BE" w:rsidP="00CE66BE">
      <w:pPr>
        <w:pStyle w:val="a3"/>
        <w:shd w:val="clear" w:color="auto" w:fill="FFFFFF" w:themeFill="background1"/>
        <w:spacing w:before="75" w:beforeAutospacing="0"/>
        <w:textAlignment w:val="top"/>
      </w:pPr>
      <w:r w:rsidRPr="00CE66BE">
        <w:t>3) «Мы наши пальчики сплели</w:t>
      </w:r>
      <w:r w:rsidRPr="00CE66BE">
        <w:br/>
        <w:t>И вытянули ручки.</w:t>
      </w:r>
      <w:r w:rsidRPr="00CE66BE">
        <w:br/>
        <w:t>Ну а теперь мы от Земли</w:t>
      </w:r>
      <w:r w:rsidRPr="00CE66BE">
        <w:br/>
        <w:t>Отталкиваем тучки».</w:t>
      </w:r>
      <w:r w:rsidRPr="00CE66BE">
        <w:br/>
        <w:t>( Упражнение выполняют стоя. Дети сплетают пальцы, вытягивают руки ладонями вперёд, а потом поднимают их вверх и тянутся как можно выше.)</w:t>
      </w:r>
    </w:p>
    <w:p w:rsidR="00CE66BE" w:rsidRPr="00CE66BE" w:rsidRDefault="00CE66BE" w:rsidP="00CE66BE">
      <w:pPr>
        <w:pStyle w:val="a3"/>
        <w:shd w:val="clear" w:color="auto" w:fill="FFFFFF" w:themeFill="background1"/>
        <w:spacing w:before="75" w:beforeAutospacing="0"/>
        <w:textAlignment w:val="top"/>
      </w:pPr>
      <w:r w:rsidRPr="00CE66BE">
        <w:t>4) «Руки мы на стол положим,</w:t>
      </w:r>
      <w:r w:rsidRPr="00CE66BE">
        <w:br/>
        <w:t>Повернём ладонью вверх.</w:t>
      </w:r>
      <w:r w:rsidRPr="00CE66BE">
        <w:br/>
        <w:t>Безымянный палец тоже</w:t>
      </w:r>
      <w:r w:rsidRPr="00CE66BE">
        <w:br/>
        <w:t>Хочет быть не хуже всех.</w:t>
      </w:r>
      <w:r w:rsidRPr="00CE66BE">
        <w:br/>
        <w:t>(Дети кладут правую руку на парту ладонью вверх, сгибают и разгибают безымянный палец. Затем проделывают то же самое левой рукой. Повторяют упражнение несколько раз.)</w:t>
      </w:r>
    </w:p>
    <w:p w:rsidR="00CE66BE" w:rsidRPr="00CE66BE" w:rsidRDefault="00D477C2" w:rsidP="00CE66BE">
      <w:pPr>
        <w:pStyle w:val="a3"/>
        <w:shd w:val="clear" w:color="auto" w:fill="FFFFFF" w:themeFill="background1"/>
        <w:spacing w:before="75" w:beforeAutospacing="0"/>
        <w:textAlignment w:val="top"/>
      </w:pPr>
      <w:r w:rsidRPr="00A824BC">
        <w:t xml:space="preserve">                                         </w:t>
      </w:r>
      <w:r w:rsidR="00CE66BE" w:rsidRPr="00CE66BE">
        <w:t>7. Упражнения для глаз.</w:t>
      </w:r>
      <w:r w:rsidR="00CE66BE" w:rsidRPr="00CE66BE">
        <w:br/>
        <w:t>По словам психоаналитиков, если гимнастику для глаз проводить регулярно, зрение у человека восстанавливается полностью, и он может отказаться от очков.</w:t>
      </w:r>
      <w:r w:rsidR="00CE66BE" w:rsidRPr="00CE66BE">
        <w:br/>
        <w:t>Вот некоторые элементы этой гимнастики:</w:t>
      </w:r>
      <w:r w:rsidR="00CE66BE" w:rsidRPr="00CE66BE">
        <w:br/>
        <w:t>• Сидя за столом, расслабиться и медленно подвигать глазами слева направо. Затем справа налево. Повторить по 3 раза в каждую сторону.</w:t>
      </w:r>
      <w:r w:rsidR="00CE66BE" w:rsidRPr="00CE66BE">
        <w:br/>
        <w:t>• Медленно переводить взгляд вверх-вниз, затем наоборот. Повторить 3 раза.</w:t>
      </w:r>
      <w:r w:rsidR="00CE66BE" w:rsidRPr="00CE66BE">
        <w:br/>
        <w:t>• Представь вращающийся перед вами обод велосипедного колеса и, наметив на нём определённую точку, следить за вращением этой точки. Сначала в одну сторону, затем в другую. Повторить 3 раза.</w:t>
      </w:r>
      <w:r w:rsidR="00CE66BE" w:rsidRPr="00CE66BE">
        <w:br/>
        <w:t>• Положить ладони одну на другую так, чтобы образовался треугольник, закрыть этим треугольником глаза и повторить все упражнения в той последовательности, какая описана выше. Глаза под ладонями должны быть открытыми, но ладони не плотно лежащие на глазницах, не должны пропускать свет.</w:t>
      </w:r>
      <w:r w:rsidR="00CE66BE" w:rsidRPr="00CE66BE">
        <w:br/>
        <w:t>• Смотреть на кончик носа до тех пор, пока не возникнет чувство усталости. Затем расслабиться на 5-6 секунд.</w:t>
      </w:r>
      <w:r w:rsidR="00CE66BE" w:rsidRPr="00CE66BE">
        <w:br/>
        <w:t>• Быстро поморгать, закрыть глаза и посидеть спокойно, медленно считая до пяти. В среднем темпе проделать 3-4 круговых движения глазами в правую сторону, столько же в левую сторону. Расслабить глазные мышцы, посмотреть вдаль, считая до пяти.</w:t>
      </w:r>
      <w:r w:rsidR="00CE66BE" w:rsidRPr="00CE66BE">
        <w:br/>
        <w:t>• Учащиеся стоят возле парт. Вначале они выполняют наклон в правую сторону и при этом подмигивают правым глазом, затем они выполняют наклон в левую сторону и подмигивают левым глазом.</w:t>
      </w:r>
    </w:p>
    <w:p w:rsidR="00CE66BE" w:rsidRPr="00CE66BE" w:rsidRDefault="00D477C2" w:rsidP="00CE66BE">
      <w:pPr>
        <w:pStyle w:val="a3"/>
        <w:shd w:val="clear" w:color="auto" w:fill="FFFFFF" w:themeFill="background1"/>
        <w:spacing w:before="75" w:beforeAutospacing="0"/>
        <w:textAlignment w:val="top"/>
      </w:pPr>
      <w:r w:rsidRPr="00D477C2">
        <w:t xml:space="preserve"> </w:t>
      </w:r>
      <w:r w:rsidR="00CE66BE" w:rsidRPr="00CE66BE">
        <w:t xml:space="preserve">8. </w:t>
      </w:r>
      <w:proofErr w:type="spellStart"/>
      <w:r w:rsidR="00CE66BE" w:rsidRPr="00CE66BE">
        <w:t>Физминутки</w:t>
      </w:r>
      <w:proofErr w:type="spellEnd"/>
      <w:r w:rsidR="00CE66BE" w:rsidRPr="00CE66BE">
        <w:t xml:space="preserve"> по методике </w:t>
      </w:r>
      <w:proofErr w:type="spellStart"/>
      <w:r w:rsidR="00CE66BE" w:rsidRPr="00CE66BE">
        <w:t>сенсорно-координаторских</w:t>
      </w:r>
      <w:proofErr w:type="spellEnd"/>
      <w:r w:rsidR="00CE66BE" w:rsidRPr="00CE66BE">
        <w:t xml:space="preserve"> тренажей. (В 4-х верхних углах класса фиксируются сюжетные изображения. </w:t>
      </w:r>
      <w:r w:rsidRPr="00D477C2">
        <w:t xml:space="preserve"> </w:t>
      </w:r>
      <w:r w:rsidR="00CE66BE" w:rsidRPr="00CE66BE">
        <w:t xml:space="preserve">Под каждой картинкой помещается в соответствующей последовательности одна из цифр: 1-2-3-4. Все учащиеся поднимаются в положение свободного стояния и под команду учителя «1-2-3-4» начинают фиксировать взгляд по очереди на соответствующей картинке. Затем порядок счёта меняется: 4-3-2-1, 1-3, 4-2 и т.д. При этом ученики совершают синхронно движения глазами, головой и туловищем. Но дети должны не просто «пробежать» глазами, но и успеть осознанно увидеть все 4 сюжета и ответить на вопросы учителя. Продолжительность тренажа – 1,5 </w:t>
      </w:r>
      <w:r w:rsidR="00CE66BE" w:rsidRPr="00CE66BE">
        <w:lastRenderedPageBreak/>
        <w:t>минуты. Такая работа предупреждает утомляемость, способствует развитию зрительно-моторной реакции, скорости ориентации в пространстве.</w:t>
      </w:r>
    </w:p>
    <w:p w:rsidR="00CE66BE" w:rsidRPr="00CE66BE" w:rsidRDefault="00FE2FA2" w:rsidP="00CE66BE">
      <w:pPr>
        <w:pStyle w:val="a3"/>
        <w:shd w:val="clear" w:color="auto" w:fill="FFFFFF" w:themeFill="background1"/>
        <w:spacing w:before="75" w:beforeAutospacing="0"/>
        <w:textAlignment w:val="top"/>
      </w:pPr>
      <w:r w:rsidRPr="00FE2FA2">
        <w:t xml:space="preserve">                                                             </w:t>
      </w:r>
      <w:r w:rsidR="00CE66BE" w:rsidRPr="00CE66BE">
        <w:t>9. «Цветок здоровья»</w:t>
      </w:r>
      <w:r w:rsidR="00CE66BE" w:rsidRPr="00CE66BE">
        <w:br/>
        <w:t>Цветок здоровья сделан из цветного картона. В нём 7 лепестков: жёлтый, фиолетовый, синий, красный, коричневый, зелёный, розовый. Середина цветка – оранжевая. На стебле листик светло-зелёного цвета. На каждом лепестке и в середине цветка написана одна из тем занятий, которые проводятся в течении года: «Живу в семье», «Думаю», «Пою и говорю», «Дышу», «Двигаюсь», «Закаляюсь», «Пью и ем», «Лечусь».</w:t>
      </w:r>
      <w:r w:rsidR="00CE66BE" w:rsidRPr="00CE66BE">
        <w:br/>
        <w:t xml:space="preserve">С помощью подобных </w:t>
      </w:r>
      <w:proofErr w:type="spellStart"/>
      <w:r w:rsidR="00CE66BE" w:rsidRPr="00CE66BE">
        <w:t>офтальмотренажёров</w:t>
      </w:r>
      <w:proofErr w:type="spellEnd"/>
      <w:r w:rsidR="00CE66BE" w:rsidRPr="00CE66BE">
        <w:t xml:space="preserve"> (цветы, пирамидки, тарелки) развиваются зрительно-моторная реакция, стереоскопическое зрение, различительно-цветовая функция, чувство локализации в пространстве.</w:t>
      </w:r>
    </w:p>
    <w:sectPr w:rsidR="00CE66BE" w:rsidRPr="00CE66BE" w:rsidSect="005A6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E66BE"/>
    <w:rsid w:val="00305DEB"/>
    <w:rsid w:val="00403D61"/>
    <w:rsid w:val="005A6779"/>
    <w:rsid w:val="00A824BC"/>
    <w:rsid w:val="00AE35DE"/>
    <w:rsid w:val="00CE66BE"/>
    <w:rsid w:val="00D477C2"/>
    <w:rsid w:val="00FE2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6BE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6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E66BE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CE6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E66BE"/>
  </w:style>
  <w:style w:type="paragraph" w:styleId="a4">
    <w:name w:val="Balloon Text"/>
    <w:basedOn w:val="a"/>
    <w:link w:val="a5"/>
    <w:uiPriority w:val="99"/>
    <w:semiHidden/>
    <w:unhideWhenUsed/>
    <w:rsid w:val="00CE6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66B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1152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Arjiefs</cp:lastModifiedBy>
  <cp:revision>5</cp:revision>
  <dcterms:created xsi:type="dcterms:W3CDTF">2014-12-11T09:10:00Z</dcterms:created>
  <dcterms:modified xsi:type="dcterms:W3CDTF">2023-01-18T07:15:00Z</dcterms:modified>
</cp:coreProperties>
</file>