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D4D" w:rsidRDefault="00384D4D" w:rsidP="00384D4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24743A">
        <w:rPr>
          <w:sz w:val="24"/>
          <w:szCs w:val="24"/>
        </w:rPr>
        <w:t>Артистизм и стильность учителя</w:t>
      </w:r>
    </w:p>
    <w:p w:rsidR="00384D4D" w:rsidRPr="0024743A" w:rsidRDefault="00384D4D" w:rsidP="00384D4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bookmarkStart w:id="0" w:name="_GoBack"/>
      <w:bookmarkEnd w:id="0"/>
    </w:p>
    <w:p w:rsidR="00384D4D" w:rsidRPr="0024743A" w:rsidRDefault="00384D4D" w:rsidP="00384D4D">
      <w:pPr>
        <w:pStyle w:val="a3"/>
        <w:spacing w:before="0" w:beforeAutospacing="0" w:after="0" w:afterAutospacing="0"/>
      </w:pPr>
      <w:proofErr w:type="spellStart"/>
      <w:r w:rsidRPr="0024743A">
        <w:t>А.П.Чехов</w:t>
      </w:r>
      <w:proofErr w:type="spellEnd"/>
      <w:r w:rsidRPr="0024743A">
        <w:t xml:space="preserve"> говорил </w:t>
      </w:r>
      <w:proofErr w:type="spellStart"/>
      <w:r w:rsidRPr="0024743A">
        <w:t>А.М.Горькому</w:t>
      </w:r>
      <w:proofErr w:type="spellEnd"/>
      <w:r w:rsidRPr="0024743A">
        <w:t>: “Учитель должен быть артист, художник, горячо влюбленный в свое дело!” Как видим, писатель, много думавший о школьном учителе, понятие “артист” распространил на всех педагогов независимо от того, какой предмет они преподают. Нужно, чтобы все науки, – будь то математика или биология, история или география – преподавались как искусство.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Но что такое артистизм применительно к учителю, школе, обучению и воспитанию? Есть учителя, которые принципиально избегают артистизма, потому что считают, что школа не театр, урок не спектакль, учитель не артист. Но есть и другие наставники молодых педагогов, которые на вопрос: “Нужен ли учителю артистизм?”, отвечают: “Артистизм не излишество, нет. Он жизненно необходим. Нужно лишь отличать артистизм от желания, во что бы то ни стало произвести на ребят впечатление, выделиться среди окружающ</w:t>
      </w:r>
      <w:r>
        <w:t xml:space="preserve">их, поэффектнее смотреться”. 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Артист в широком смысле слова – это виртуоз, мастер своего дела. Артистизм – это деятельность, поднятая до уровня искусства, это высший уровень совершенства в своей работе. Без него ребята на уроке не смогут подняться на желаемую духовную высоту.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У педагога нет никаких театральных аксессуаров, театральных средств воздействия: ни сцены, ни декораций, ни костюмов, ни симфонического оркестра. Школьно-классный реквизит прост: стол, стул, доска, наглядные пособия. С точки зрения театра это – реквизитная нищета. И, тем не менее, мы говорим об искусстве учителя, его артистизме.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 xml:space="preserve">Каковы же </w:t>
      </w:r>
      <w:r w:rsidRPr="0024743A">
        <w:rPr>
          <w:u w:val="single"/>
        </w:rPr>
        <w:t>компоненты артистизма</w:t>
      </w:r>
      <w:r w:rsidRPr="0024743A">
        <w:t xml:space="preserve"> учителя? Что помогает ему повести детей за собой, вместе с ним искать научную истину, переживать радость открытия окружающего мира?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rPr>
          <w:b/>
          <w:bCs/>
          <w:i/>
          <w:iCs/>
        </w:rPr>
        <w:t>Эрудиция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Учитель – открыватель мира для детей. Эту роль он может выполнить лишь в том случае, если является высокообразованным человеком, дающим себе труд постоянно черпать из науки, искусства и действительности. Учитель-артист живет любознательностью, познанием “тайн”, удивлением, чувством нового, сомнением.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Эрудиция учителю нужна до чрезвычайности. Учитель артист умеет найти единственно верное, точное педагогическое решение. Иные люди располагают большими знаниями, впитывают в себя лавины информации. Много читая, воспринимая постоян</w:t>
      </w:r>
      <w:r>
        <w:t xml:space="preserve">но телепередачи, они осваивают </w:t>
      </w:r>
      <w:proofErr w:type="spellStart"/>
      <w:r>
        <w:t>М</w:t>
      </w:r>
      <w:r w:rsidRPr="0024743A">
        <w:t>онбланы</w:t>
      </w:r>
      <w:proofErr w:type="spellEnd"/>
      <w:r w:rsidRPr="0024743A">
        <w:t xml:space="preserve"> фактов и мыслей. Но когда слушаешь их, наблюдаешь за ними, то впечатление такое, что внутри у них груды разбросанного материала. Вчера узнанное оказывается погребенным под нынче узнанным. Напротив, когда видишь человека, у которого любое знание идет к делу, испытываешь к нему чувство восхищения.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 xml:space="preserve">Учителю необходимо быть эрудированным. Каждое слово должно произноситься к месту в цепочке событий, каждая цифра сообщаться тогда, когда она уместна. Необходимо уметь быстро извлекать из памяти нужные сведения, все время думать, творить, чтобы сообщать факты, произносить слова, делать выводы. 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rPr>
          <w:b/>
          <w:bCs/>
          <w:i/>
          <w:iCs/>
        </w:rPr>
        <w:t>Обаяние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 xml:space="preserve">Есть такие учителя, которые умны, образованны, порядочны, но не вызывают чувства человеческого братства, духовного единения. Они больше любят свой предмет, чем учеников, чем людей вообще. Как бы </w:t>
      </w:r>
      <w:proofErr w:type="spellStart"/>
      <w:r w:rsidRPr="0024743A">
        <w:t>отъединенность</w:t>
      </w:r>
      <w:proofErr w:type="spellEnd"/>
      <w:r w:rsidRPr="0024743A">
        <w:t xml:space="preserve"> от учеников, обходительная недоступность, держание учеников на далеком расстоянии от себя при обширных знаниях, уме, личной нравственности. Такому учителю не хватает обаяния.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В чем же великая тайна обаяния?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Древнегреческий философ Сократ оказывал чарующее воздействие на своих учеников. Он держал в плену своих собеседников, обладал какой-то магической силой. Имя этой силы – обаяние, то есть способность овладевать вниманием, чувствами, умом, воображением, волей другого. Обаятельный – это значит очаровательный, умеющий вести за собой, побуждающий окружающих к преображению. Необходим синтез обаяния и духовности.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lastRenderedPageBreak/>
        <w:t>В обаянии проявляется внутренняя красота человека, его самобытность, соучастие в жизни окружающих, мудрость реакции на действительность. Именно внутренние достоинства способны облагородить внешние качества человека, придать притягательность даже некрасивой внешности.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Основа значительного обаяния – искренность. Отсюда – доверие ученика. В речи не должно быть ни лжи, ни фальши. Учителю необходимо развивать в себе способность управлять своими чувствами, оставаясь искренним. Жить на уроке мужественно и честно. К примеру, входить в класс нужно так, как идет данному учителю. Искусственная наигранность смешит учеников. Нужна не игра страсти, а сдержанное внутреннее сопереживание сути события. Обаятельный учитель – это человек духа, он весь живет учениками.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Но педагогическое обаяние невозможно без идейной зрелости: учитель знает, чего он хочет от учеников сегодня, завтра и в будущем. Ученик попадает к учителю под хорошую власть: он не подчиняется учителю, а становится самим собой под его влиянием, то есть личностью.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rPr>
          <w:b/>
          <w:bCs/>
          <w:i/>
          <w:iCs/>
        </w:rPr>
        <w:t>Самобытность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Учитель – артист самобытен. У него яркая определенность в своем “я”. У такого учителя всегда есть находки – психологические, педагогические, методические и другие. Он включает их в содержание урока, дает личностную оценку излагаемым событиям.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rPr>
          <w:b/>
          <w:bCs/>
          <w:i/>
          <w:iCs/>
        </w:rPr>
        <w:t>Импровизация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Общение с учениками – творчество. Учитель заранее определяет замысел урока и программирует его, но реальная встреча с учениками опрокидывает прогнозы учителя, вносит коррективы в план. Учитель-артист всегда импровизатор, всегда раскован. Школьников всегда влечет к себе чувство творческого поиска и решения, совершаемого учителем на глазах класса и при участии класса. Импровизация требует от учителя предельного контакта и отклика аудитории. Такая свобода возможна только на уровне свободного владения предметом, а свободу владения дает знание предмета. Импровизация есть мастерство. За уровнем профессиональной подготовки стоят годы внутренней душевной подготовки. В занятия с учениками вкладывается все содержание прожитой жизни.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rPr>
          <w:b/>
          <w:bCs/>
          <w:i/>
          <w:iCs/>
        </w:rPr>
        <w:t>Образность речи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Современный школьник более чуток к эстетике слов. Слушая радио, читая газеты, журналы, книги, следя за телепередачами, ребята многосторонне знакомятся с красотой слова. У них есть уверенность в том, или надежда на то, что каждый учитель – преподает ли он математику, литературу, физику или историю – должен уметь “глаголом жечь сердца людей”, чтобы его слово несло оттенок художественности, было выразительным и неистертым.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Школьники переживают и понимают эстетику науки, предмета, урока, выступления, когда учитель, пренебрегая серым, тяжеловесным, бесстрастным языком учебников и учебных пособий, совмещая в своих рассказах обязательную точность и обстоятельность доказательств, выражает мысли профессионал</w:t>
      </w:r>
      <w:r>
        <w:t>ьно и вместе с тем образно.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Образная речь строга, научна, но наука в ней выступает в увлекательной форме, свободной от учебно-канцелярских оборотов, искажений литературного языка. Эта речь эмоциональна, индивидуальна.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На образность речи огромное влияние оказывает способность учителя к ясному произношению. Речь учителя не должна быть торопливой. Школьники всегда обращают внимание на дикцию учителя, ее четкость, ясность, благозвучие, мелодичность.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Главная выразительная сторона голоса – интонация. Она выражает состояние говорящего: удивление, огорчение, торжество и т.п.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Итак, на образность речи учителя особенно влияет приятно звучащий голос, его мелодичность, многообразие в нем характерных красок и богатых оттенков, богатство интонаций.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lastRenderedPageBreak/>
        <w:t>Во всем этом проявляется и выражается весь духовный мир педагога, его душевность, самобытность, артистизм.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rPr>
          <w:b/>
          <w:bCs/>
          <w:i/>
          <w:iCs/>
        </w:rPr>
        <w:t>Пластика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Учитель – артист умеет и “ступить”, и “молвить”. Он надежен личностной, персональной запоминаемостью, пластикой поведения. Пластика – это язык телодвижений, выразительность тела, владения им.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proofErr w:type="spellStart"/>
      <w:r w:rsidRPr="0024743A">
        <w:t>А.С.Макаренко</w:t>
      </w:r>
      <w:proofErr w:type="spellEnd"/>
      <w:r w:rsidRPr="0024743A">
        <w:t xml:space="preserve"> отмечал пластическую культуру как органический элемент педагогических способностей. По его убеждению</w:t>
      </w:r>
      <w:r>
        <w:t>,</w:t>
      </w:r>
      <w:r w:rsidRPr="0024743A">
        <w:t xml:space="preserve"> учитель должен владеть мимикой, сдерживать свое настроение, контролировать жесты. Это достигается самовоспитанием. Но хорошо бы в будущем преподавать пластическую культуру в вузах, о</w:t>
      </w:r>
      <w:r>
        <w:t xml:space="preserve">б этом мечтал </w:t>
      </w:r>
      <w:proofErr w:type="spellStart"/>
      <w:r>
        <w:t>А.С.Макаренко</w:t>
      </w:r>
      <w:proofErr w:type="spellEnd"/>
      <w:r>
        <w:t xml:space="preserve">. 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Учителю необходимо учиться и не стесняться выражать свое отношение, переживание, настроение к излагаемому событию через жесты, мимику, голос. “Внутренний аппарат чувств” равен “телесному аппарату”. Это необходимое условие творческой работы.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rPr>
          <w:b/>
          <w:bCs/>
          <w:i/>
          <w:iCs/>
        </w:rPr>
        <w:t>Учитель – это стиль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Составными компонентами артистизма учителя являются его эрудиция, обаяние, самобытность, импровизация, образность речи, пластика. Все эти качества оказывают огромное влияние на формирование личности учителя, а личность учителя определяет его индивидуальный стиль.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Индивидуальный стиль представляет собой совокупность своеобразных проявлений учителя как личности, человека и профессионала.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Стильный учитель индивидуален, оригинален, неповторим, самобытен. Он – личность с ярко выраженным артистизмом.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Индивидуальный стиль учителя, его личностное “я” можно определить несколькими штрихами: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1)</w:t>
      </w:r>
      <w:r w:rsidRPr="0024743A">
        <w:rPr>
          <w:u w:val="single"/>
        </w:rPr>
        <w:t xml:space="preserve"> ясность поведения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Учитель не может быть загадочным сфинксом. Прямодушие, бесхитростность, искренность, четкость поступков и побуждений – вот критерии ясности поведения. Обе реальности жизни учителя – повседневная (за пределами школы) и образцовая (на глазах учеников) – должны составлять неразделимое целое.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 xml:space="preserve">2) </w:t>
      </w:r>
      <w:r w:rsidRPr="0024743A">
        <w:rPr>
          <w:u w:val="single"/>
        </w:rPr>
        <w:t>благородная простота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 xml:space="preserve">Одинаково проникновенное внимание ко всем людям, независимо от возраста, общественного положения, интеллектуальных и нравственных качеств, исключающие </w:t>
      </w:r>
      <w:proofErr w:type="spellStart"/>
      <w:r w:rsidRPr="0024743A">
        <w:t>обытовление</w:t>
      </w:r>
      <w:proofErr w:type="spellEnd"/>
      <w:r w:rsidRPr="0024743A">
        <w:t xml:space="preserve"> слов и поступков. Ни тени фальши, лицемерия, жеманства, манерничанья. Во всем естественность и скромность. Это – умная простота.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 xml:space="preserve">3) </w:t>
      </w:r>
      <w:r w:rsidRPr="0024743A">
        <w:rPr>
          <w:u w:val="single"/>
        </w:rPr>
        <w:t>мужественная сдержанность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Это – неспособность нагнетать конфликтные ситуации, бить тревогу по пустякам… Это – выдержка, терпение, самообладание, душевная собранность, умение сначала разобраться во всем, а потом принимать решения. Хотя вспышки горячности возможны в процессе творческой работы.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 xml:space="preserve">4) </w:t>
      </w:r>
      <w:r w:rsidRPr="0024743A">
        <w:rPr>
          <w:u w:val="single"/>
        </w:rPr>
        <w:t>лаконизм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Пренебрежение учителя к пустословию, нравоучительной риторике. Речь учителя должна быть четкой, ясной, понятной, уверенной. “Задать умный вопрос – великое дело”, “история – учительница жизни”, такие высказывания запоминаются быстро и надолго. У учителя на уроке или хотя бы в процессе обучения должна присутствовать мысль (фраза), которую ученики схватывают сразу и надолго. Это все можно отнести и к похвале. Похвала должна запоминаться.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>Итак, артистизм, эстетические черты стиля жизни и деятельности, присущие учителю – это черты подлинных людей, независимо от их профессии. Но в учителе они сфокусированы, напряжены, интенсивны.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 xml:space="preserve">Раскрытые выше типологические качества, определяющие артистизм и стильность учителя, просто необходимы. В идеале каждый учитель должен быть таким. Нужно </w:t>
      </w:r>
      <w:r w:rsidRPr="0024743A">
        <w:lastRenderedPageBreak/>
        <w:t xml:space="preserve">развивать данные качества, так как учитель формирует способность мироощущения, мировосприятия, </w:t>
      </w:r>
      <w:proofErr w:type="spellStart"/>
      <w:r w:rsidRPr="0024743A">
        <w:t>мироосмысления</w:t>
      </w:r>
      <w:proofErr w:type="spellEnd"/>
      <w:r w:rsidRPr="0024743A">
        <w:t>. От учителя ребята получают тот заряд идей, взглядов, понятий, решения проблем, который закладывается в отношении личность человек, в формировании мировоззрения.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 xml:space="preserve">“Ученики будут понимать по тому, что они видят, чувствуют, чему они верят”. </w:t>
      </w:r>
    </w:p>
    <w:p w:rsidR="00384D4D" w:rsidRDefault="00384D4D" w:rsidP="00384D4D">
      <w:pPr>
        <w:pStyle w:val="a3"/>
        <w:spacing w:before="0" w:beforeAutospacing="0" w:after="0" w:afterAutospacing="0"/>
      </w:pPr>
      <w:proofErr w:type="spellStart"/>
      <w:r w:rsidRPr="0024743A">
        <w:t>Лависс</w:t>
      </w:r>
      <w:proofErr w:type="spellEnd"/>
      <w:r w:rsidRPr="0024743A">
        <w:t>.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rPr>
          <w:b/>
          <w:bCs/>
          <w:i/>
          <w:iCs/>
        </w:rPr>
        <w:t>СПИСОК ЛИТЕРАТУРЫ</w:t>
      </w:r>
    </w:p>
    <w:p w:rsidR="00384D4D" w:rsidRPr="0024743A" w:rsidRDefault="00384D4D" w:rsidP="00384D4D">
      <w:pPr>
        <w:pStyle w:val="a3"/>
        <w:spacing w:before="0" w:beforeAutospacing="0" w:after="0" w:afterAutospacing="0"/>
      </w:pPr>
      <w:r w:rsidRPr="0024743A">
        <w:t xml:space="preserve">1. Гончарова Т.И., Гончарова И.Ф. Когда учитель властитель дум. М., Просвещение, </w:t>
      </w:r>
      <w:smartTag w:uri="urn:schemas-microsoft-com:office:smarttags" w:element="metricconverter">
        <w:smartTagPr>
          <w:attr w:name="ProductID" w:val="1991 г"/>
        </w:smartTagPr>
        <w:r w:rsidRPr="0024743A">
          <w:t>1991 г</w:t>
        </w:r>
      </w:smartTag>
      <w:r w:rsidRPr="0024743A">
        <w:t>.</w:t>
      </w:r>
      <w:r w:rsidRPr="0024743A">
        <w:br/>
        <w:t xml:space="preserve">2. Демакова И.Д. Должность или призвание. М., Просвещение, </w:t>
      </w:r>
      <w:smartTag w:uri="urn:schemas-microsoft-com:office:smarttags" w:element="metricconverter">
        <w:smartTagPr>
          <w:attr w:name="ProductID" w:val="1991 г"/>
        </w:smartTagPr>
        <w:r w:rsidRPr="0024743A">
          <w:t>1991 г</w:t>
        </w:r>
      </w:smartTag>
      <w:r w:rsidRPr="0024743A">
        <w:t xml:space="preserve">. </w:t>
      </w:r>
      <w:r w:rsidRPr="0024743A">
        <w:br/>
        <w:t xml:space="preserve">3. Ильин Е.Н. Путь к ученику. М., Просвещение, </w:t>
      </w:r>
      <w:smartTag w:uri="urn:schemas-microsoft-com:office:smarttags" w:element="metricconverter">
        <w:smartTagPr>
          <w:attr w:name="ProductID" w:val="1988 г"/>
        </w:smartTagPr>
        <w:r w:rsidRPr="0024743A">
          <w:t>1988 г</w:t>
        </w:r>
      </w:smartTag>
      <w:r w:rsidRPr="0024743A">
        <w:t xml:space="preserve">. </w:t>
      </w:r>
      <w:r w:rsidRPr="0024743A">
        <w:br/>
        <w:t xml:space="preserve">4. </w:t>
      </w:r>
      <w:proofErr w:type="spellStart"/>
      <w:r w:rsidRPr="0024743A">
        <w:t>Немов</w:t>
      </w:r>
      <w:proofErr w:type="spellEnd"/>
      <w:r w:rsidRPr="0024743A">
        <w:t xml:space="preserve"> Р.С. Психология. М., Просвещение, </w:t>
      </w:r>
      <w:smartTag w:uri="urn:schemas-microsoft-com:office:smarttags" w:element="metricconverter">
        <w:smartTagPr>
          <w:attr w:name="ProductID" w:val="1990 г"/>
        </w:smartTagPr>
        <w:r w:rsidRPr="0024743A">
          <w:t>1990 г</w:t>
        </w:r>
      </w:smartTag>
      <w:r w:rsidRPr="0024743A">
        <w:t xml:space="preserve">. </w:t>
      </w:r>
      <w:r w:rsidRPr="0024743A">
        <w:br/>
        <w:t xml:space="preserve">5. Журнал “Преподавание истории в школе” № 4 </w:t>
      </w:r>
      <w:smartTag w:uri="urn:schemas-microsoft-com:office:smarttags" w:element="metricconverter">
        <w:smartTagPr>
          <w:attr w:name="ProductID" w:val="1994 г"/>
        </w:smartTagPr>
        <w:r w:rsidRPr="0024743A">
          <w:t>1994 г</w:t>
        </w:r>
      </w:smartTag>
      <w:r w:rsidRPr="0024743A">
        <w:t xml:space="preserve">. </w:t>
      </w:r>
      <w:proofErr w:type="spellStart"/>
      <w:r w:rsidRPr="0024743A">
        <w:t>Шиян</w:t>
      </w:r>
      <w:proofErr w:type="spellEnd"/>
      <w:r w:rsidRPr="0024743A">
        <w:t xml:space="preserve"> О.М., </w:t>
      </w:r>
      <w:proofErr w:type="spellStart"/>
      <w:r w:rsidRPr="0024743A">
        <w:t>Шиян</w:t>
      </w:r>
      <w:proofErr w:type="spellEnd"/>
      <w:r w:rsidRPr="0024743A">
        <w:t xml:space="preserve"> Л.К. Педагогическая импровизация.</w:t>
      </w:r>
    </w:p>
    <w:p w:rsidR="00C63597" w:rsidRDefault="00384D4D"/>
    <w:sectPr w:rsidR="00C63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D4D"/>
    <w:rsid w:val="00384D4D"/>
    <w:rsid w:val="00B353D7"/>
    <w:rsid w:val="00F9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610E2AB"/>
  <w15:chartTrackingRefBased/>
  <w15:docId w15:val="{573B0874-A163-4C3B-A581-317B516B1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384D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4D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384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1659</Words>
  <Characters>9460</Characters>
  <Application>Microsoft Office Word</Application>
  <DocSecurity>0</DocSecurity>
  <Lines>78</Lines>
  <Paragraphs>22</Paragraphs>
  <ScaleCrop>false</ScaleCrop>
  <Company/>
  <LinksUpToDate>false</LinksUpToDate>
  <CharactersWithSpaces>11097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2023-06-22T11:20:00Z</dcterms:created>
  <dcterms:modified xsi:type="dcterms:W3CDTF">2023-06-22T11:20:00Z</dcterms:modified>
</cp:coreProperties>
</file>