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5E6802">
      <w:pPr>
        <w:jc w:val="center"/>
        <w:rPr>
          <w:b/>
          <w:bCs/>
          <w:sz w:val="24"/>
          <w:szCs w:val="24"/>
        </w:rPr>
      </w:pPr>
      <w:bookmarkStart w:id="1" w:name="_GoBack"/>
      <w:bookmarkStart w:id="0" w:name="_Hlk177628240"/>
      <w:r>
        <w:rPr>
          <w:b/>
          <w:bCs/>
          <w:sz w:val="24"/>
          <w:szCs w:val="24"/>
        </w:rPr>
        <w:t xml:space="preserve">Дифференцированный и индивидуальный подход к обучающимся </w:t>
      </w:r>
    </w:p>
    <w:p w14:paraId="76CE0EE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 уроках учебной практики</w:t>
      </w:r>
    </w:p>
    <w:p w14:paraId="35A47E4F">
      <w:pPr>
        <w:jc w:val="right"/>
        <w:rPr>
          <w:sz w:val="24"/>
          <w:szCs w:val="24"/>
        </w:rPr>
      </w:pPr>
      <w:r>
        <w:rPr>
          <w:sz w:val="24"/>
          <w:szCs w:val="24"/>
        </w:rPr>
        <w:t>Лазарева Юлия Ромуальдовна</w:t>
      </w:r>
    </w:p>
    <w:p w14:paraId="73C99911">
      <w:pPr>
        <w:jc w:val="right"/>
        <w:rPr>
          <w:sz w:val="24"/>
          <w:szCs w:val="24"/>
        </w:rPr>
      </w:pPr>
      <w:r>
        <w:rPr>
          <w:sz w:val="24"/>
          <w:szCs w:val="24"/>
        </w:rPr>
        <w:t>мастер производственного обучения</w:t>
      </w:r>
    </w:p>
    <w:p w14:paraId="0C04A06D">
      <w:pPr>
        <w:jc w:val="right"/>
        <w:rPr>
          <w:sz w:val="24"/>
          <w:szCs w:val="24"/>
        </w:rPr>
      </w:pPr>
      <w:r>
        <w:rPr>
          <w:sz w:val="24"/>
          <w:szCs w:val="24"/>
        </w:rPr>
        <w:t>КГА ПОУ «ДИТК»</w:t>
      </w:r>
    </w:p>
    <w:p w14:paraId="65C36008">
      <w:pPr>
        <w:jc w:val="right"/>
        <w:rPr>
          <w:b/>
          <w:bCs/>
          <w:sz w:val="24"/>
          <w:szCs w:val="24"/>
        </w:rPr>
      </w:pPr>
    </w:p>
    <w:bookmarkEnd w:id="0"/>
    <w:p w14:paraId="6C516C83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Современное общество ставит перед системой профессионального образования задачи по становлению индивидуальной личности, способной к самостоятельному решению поставленных перед ним задач; обладающей высоким уровнем профессиональной подготовки; по формированию человека и гражданина, являющегося сознательным членом современного общества, ориентированным на поступательное развитие и совершенствование этого общества. Современное обучение должно развивать в студентах творческие способности, обогащать его духовно-нравственное развитие личности.</w:t>
      </w:r>
    </w:p>
    <w:p w14:paraId="0923FA65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Для реализации современных социальных требований приходиться разрабатывать новые подходы. Так использование, дифференцированного подхода к обучению дает возможность мастеру производственного обучения найти индивидуальный подход к каждому студенту. Этот подход помогает при организации процесса обучения уделить внимание каждому студенту в отдельности и в то же время работать со всей группой одновременно.</w:t>
      </w:r>
    </w:p>
    <w:p w14:paraId="06F0B8ED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Урок, как основная форма организации процесса обучения, дает мастеру производственного обучения возможность на практике реализовать дифференцированный подход. Этот подход требует особой подготовки со стороны мастера производственного обучения.</w:t>
      </w:r>
    </w:p>
    <w:p w14:paraId="5BF300BC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Можно сказать, применение дифференцированного подхода вызывают у студентов больший интерес к обучению, нежели его традиционные подходы к организации.</w:t>
      </w:r>
    </w:p>
    <w:p w14:paraId="147025AF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Исходя из этого, использование дифференцированного подхода к организации процесса обучения на уроке, реализует требование современного общества – становление гармонично развитой самостоятельной личности, обладающими профессиональными компетенциями по профессии.</w:t>
      </w:r>
    </w:p>
    <w:p w14:paraId="3D9D1153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Дифференцированный подход – целенаправленное педагогическое воздействие на студентов, решает задачи эффективной помощи студенту в совершенствовании его личности. При этом студент в меньшей степени чувствует себя постоянным объектом наблюдения, так как основные педагогические воздействия направлены на всю группу в целом, а не на одного студента.</w:t>
      </w:r>
    </w:p>
    <w:p w14:paraId="4DAE5FEA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Главная цель учебной практики состоит в приобретении студентами профессиональных компетенций на уроках производственного обучения, основ профессионального мастерства, необходимых для квалифицированной трудовой деятельности.</w:t>
      </w:r>
    </w:p>
    <w:p w14:paraId="35A267C7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Формирование основ профессионального мастерства во многом зависит от развития у студентов интереса к выбранной профессии, что является основой мотива учебной деятельности.</w:t>
      </w:r>
    </w:p>
    <w:p w14:paraId="327419FB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этом можно выделить 2 момента:</w:t>
      </w:r>
    </w:p>
    <w:p w14:paraId="2B15801C">
      <w:pPr>
        <w:numPr>
          <w:ilvl w:val="0"/>
          <w:numId w:val="1"/>
        </w:numPr>
        <w:tabs>
          <w:tab w:val="left" w:pos="1134"/>
          <w:tab w:val="clear" w:pos="7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Развитие интереса и формирование профессионального мышления. Это можно достигнуть на уроках учебной практики, создавая мотивацию к труду.</w:t>
      </w:r>
    </w:p>
    <w:p w14:paraId="2ADE26F9">
      <w:pPr>
        <w:numPr>
          <w:ilvl w:val="0"/>
          <w:numId w:val="1"/>
        </w:numPr>
        <w:tabs>
          <w:tab w:val="left" w:pos="1134"/>
          <w:tab w:val="clear" w:pos="7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Развитие у студентов способностей к профессиональной деятельности, т.е. профессиональных компетенций. Это можно осуществить в процессе формирования у студентов профессиональных компетенций в электромонтажной мастерской колледжа.</w:t>
      </w:r>
    </w:p>
    <w:p w14:paraId="1F89DD05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Дифференцированный подход к студентам в процессе подготовки и проведении практических занятий в электромонтажной мастерской предполагает разделение студентов в зависимости от профессиональных знаний, умений, навыков.</w:t>
      </w:r>
    </w:p>
    <w:p w14:paraId="0ED88450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Разноуровневая подготовка ориентирована на удовлетворение образовательных потребностей личности. Дифференциация профессионального образования достигается за счет интеграции предметов, что очень важно для усиления их практических знаний.</w:t>
      </w:r>
    </w:p>
    <w:p w14:paraId="640D8A60">
      <w:pPr>
        <w:spacing w:after="0"/>
        <w:ind w:firstLine="709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Применение дифференцированного подхода при проведении занятий учебной практики по профессии «Электромонтер по ремонту и обслуживанию электрооборудования»</w:t>
      </w:r>
    </w:p>
    <w:p w14:paraId="76826CF3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Профессиональный модуль №1 «</w:t>
      </w:r>
      <w:r>
        <w:rPr>
          <w:sz w:val="24"/>
          <w:szCs w:val="24"/>
        </w:rPr>
        <w:t>Сборка, монтаж, регулировка и ремонт узлов и механизмов оборудования, агрегатов, машин, станков и другого электрооборудования промышленных организаций</w:t>
      </w:r>
      <w:r>
        <w:rPr>
          <w:sz w:val="24"/>
          <w:szCs w:val="24"/>
        </w:rPr>
        <w:t>» на I курсе по профессии «Электромонтер по ремонту и обслуживанию электрооборудования» включает в себя следующие виды работ: слесарные, электромонтажные работы.</w:t>
      </w:r>
    </w:p>
    <w:p w14:paraId="049A8B96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Прежде, чем приступить к занятиям учебной практики по теме «Электромонтажные работы» в рамках начальной профессиональной адаптации в электромонтажной мастерской колледжа учащихся необходимо познакомить с организацией труда, с рабочим местом, безопасными методами труда и требованиями контроля к правильности выполнения операций, с профессионально-квалификационной характеристикой, в которой необходимо раскрыть основные профессиональные компетенции, которые предъявляются к специалисту этой профессии.</w:t>
      </w:r>
    </w:p>
    <w:p w14:paraId="37E99CC9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Это создаст у студентов положительную установку и будет способствовать целенаправленному овладению профессиональных компетенций в области выбранной профессии.</w:t>
      </w:r>
    </w:p>
    <w:p w14:paraId="183093B4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Для изучения профессиональных способностей студентов, их склонности, глубины и разнообразия знаний, а так же их характера, необходимо в группе на I курсе провести психолого-педагогическую диагностику совместно с психологом. Изучение студентов через психолого-педагогическую диагностику ориентирует к индивидуальному подходу к студентам в трудовой деятельности.</w:t>
      </w:r>
    </w:p>
    <w:p w14:paraId="1A9F1B36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переходе из слесарной мастерской в электромонтажную, имеются общее представление о студентах, их профессиональных компетенциях приобретенных при выполнении слесарных работ.</w:t>
      </w:r>
    </w:p>
    <w:p w14:paraId="64E3B0A5">
      <w:pPr>
        <w:spacing w:after="0"/>
        <w:ind w:firstLine="709"/>
        <w:jc w:val="both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На 1 этапе</w:t>
      </w:r>
      <w:r>
        <w:rPr>
          <w:sz w:val="24"/>
          <w:szCs w:val="24"/>
        </w:rPr>
        <w:t> с целью определения теоретических знаний необходимых для выполнения электромонтажных работ можно провести нулевой срез в виде теста с несложными вопросами. Проанализировав его, узнать, кто имеет слабое представление, что входит в раздел «Электромонтажные работы».</w:t>
      </w:r>
    </w:p>
    <w:p w14:paraId="0DFC9578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Поэтому нужно ставить перед собой задачу: дать определенные знания, необходимые студентам для выполнения заданий учебной практики.</w:t>
      </w:r>
    </w:p>
    <w:p w14:paraId="2DFEC2CF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Занятия в электромонтажной мастерской необходимо начинать со знакомства с оборудованием электромонтажной мастерской, основными инструментами, которые будут применяться на последующих занятиях. Рассказать студентам о материалах и изделиях, которые будут использоваться во время практических занятий учебной практики; дать начальные сведения об организации рабочего места, обратить внимание на вопросы безопасности труда, обязательных при производстве работ в электромонтажной мастерской. Много внимания необходимо уделить самостоятельной работе студентов с инструкциями, техническими картами и схемами. К этому нужно готовить студентов уже с первых дней, так как умение «читать» электрические схемы, знать условные обозначения имеют большое значение в процессе самостоятельной работы.</w:t>
      </w:r>
    </w:p>
    <w:p w14:paraId="5894B3B0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Профессия «Электромонтер по ремонту и обслуживанию электрооборудования», как и многие другие, требует от студентов определенных способностей, знаний для успешного овладения производственной деятельностью. </w:t>
      </w:r>
    </w:p>
    <w:p w14:paraId="21844B1B">
      <w:pPr>
        <w:spacing w:after="0"/>
        <w:ind w:firstLine="709"/>
        <w:jc w:val="both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На 2 этапе</w:t>
      </w:r>
      <w:r>
        <w:rPr>
          <w:sz w:val="24"/>
          <w:szCs w:val="24"/>
        </w:rPr>
        <w:t>  всем студентам предлагается  выполнить самостоятельно сборку несложных электрических схем (источник тока, выключатель, провода, лампочка). По качеству сборки, по времени выполнения можно увидеть, что не все студенты могут уложиться по времени и проявить самостоятельность в работе. Поэтому, необходимо проводить поэтапное усовершенствование знаний, а затем и умений у тех студентов, которые справились с практической работой, но имели некоторые трудности.</w:t>
      </w:r>
    </w:p>
    <w:p w14:paraId="6B41FE5B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Для повышения эффективности производственного обучения нужно создать необходимые условия и выбирать наиболее важные моменты:</w:t>
      </w:r>
    </w:p>
    <w:p w14:paraId="5DC7E810">
      <w:pPr>
        <w:numPr>
          <w:ilvl w:val="0"/>
          <w:numId w:val="2"/>
        </w:numPr>
        <w:tabs>
          <w:tab w:val="left" w:pos="1134"/>
          <w:tab w:val="clear" w:pos="7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Организовывать уроки учебной практики с учетом индивидуальных возможностей студентов.</w:t>
      </w:r>
    </w:p>
    <w:p w14:paraId="591E8328">
      <w:pPr>
        <w:numPr>
          <w:ilvl w:val="0"/>
          <w:numId w:val="2"/>
        </w:numPr>
        <w:tabs>
          <w:tab w:val="left" w:pos="1134"/>
          <w:tab w:val="clear" w:pos="7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Подбирать разноуровневые задания.</w:t>
      </w:r>
    </w:p>
    <w:p w14:paraId="029A6B1A">
      <w:pPr>
        <w:numPr>
          <w:ilvl w:val="0"/>
          <w:numId w:val="2"/>
        </w:numPr>
        <w:tabs>
          <w:tab w:val="left" w:pos="1134"/>
          <w:tab w:val="clear" w:pos="7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Формировать бригады.</w:t>
      </w:r>
    </w:p>
    <w:p w14:paraId="790B888D">
      <w:pPr>
        <w:numPr>
          <w:ilvl w:val="0"/>
          <w:numId w:val="2"/>
        </w:numPr>
        <w:tabs>
          <w:tab w:val="left" w:pos="1134"/>
          <w:tab w:val="clear" w:pos="7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начальном этапе при оценке работ применять разные критерии оценок, в зависимости от индивидуальных заданий.</w:t>
      </w:r>
    </w:p>
    <w:p w14:paraId="4A828DB3">
      <w:pPr>
        <w:numPr>
          <w:ilvl w:val="0"/>
          <w:numId w:val="2"/>
        </w:numPr>
        <w:tabs>
          <w:tab w:val="left" w:pos="1134"/>
          <w:tab w:val="clear" w:pos="7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Оказывать больше практическую помощь слабым студентам, с целью формирования у них уверенности в своих силах. Здесь и поможет психологическая диагностика личностных качеств студентов, которая проводиться в начале учебного года.</w:t>
      </w:r>
    </w:p>
    <w:p w14:paraId="0D82DBFB">
      <w:pPr>
        <w:spacing w:after="0"/>
        <w:ind w:firstLine="709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 </w:t>
      </w:r>
      <w:r>
        <w:rPr>
          <w:b/>
          <w:bCs/>
          <w:i/>
          <w:iCs/>
          <w:sz w:val="24"/>
          <w:szCs w:val="24"/>
        </w:rPr>
        <w:t>На 3 этапе</w:t>
      </w:r>
      <w:r>
        <w:rPr>
          <w:sz w:val="24"/>
          <w:szCs w:val="24"/>
        </w:rPr>
        <w:t> обучения в электромонтажной мастерской необходимо наблюдать за работой студентов. Объяснять, помогать слабым студентам и тем самым добиться, что бы они освоили трудовые приемы, которые показываются во время вводного инструктажа. С этой же целью студенты повторяют эти действия несколько раз. Такие упражнения создадут у студентов представление правильного и безопасного выполнения операций, а также помогут им быть уверенным в себе.</w:t>
      </w:r>
    </w:p>
    <w:p w14:paraId="703DD864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этом же этапе нужно помочь студентам освоить приемы и способы выполнения замеров, разделки провода с целью сборки схем и монтажа макетов. С этой же целью продемонстрировать студентам всю работу в целом или ее часть, что сделает обучение осмысленным.</w:t>
      </w:r>
    </w:p>
    <w:p w14:paraId="0FA3549D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затруднений в выполнении практических заданий, необходимо дополнительно разобрать и показать последовательность сборки. </w:t>
      </w:r>
    </w:p>
    <w:p w14:paraId="07F1CE40">
      <w:pPr>
        <w:spacing w:after="0"/>
        <w:ind w:firstLine="709"/>
        <w:jc w:val="both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На 4 этапе</w:t>
      </w:r>
      <w:r>
        <w:rPr>
          <w:sz w:val="24"/>
          <w:szCs w:val="24"/>
        </w:rPr>
        <w:t> можно группу разделить на бригады, в зависимости от степени усвоения материала. 1 бригада – сильные студенты, 2 бригада – средняя, 3 бригада – слабые студенты. В процессе выполнения операций задания для сильных и средних студентов объединяются, а слабым студентам усложнить до уровня средних. Таким образом, повышается значимость каждого студента в выполнении заданной работы.</w:t>
      </w:r>
    </w:p>
    <w:p w14:paraId="34C9B5C5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Так как студенты практически заканчивают работу не одновременно, это позволит мастеру проанализировать работу каждого студента и отметить типичные ошибки, допущенные в работе и своевременно их исправить. Чтобы студенты не допускали повторных ошибок, после разбора предложить студентам еще раз выполнить эту операцию и какое-то время наблюдать за работой, и если видно, что студент справляется с работой – не вмешиваться в процесс. Таким образом, студенты приучаются преодолевать трудности и развиваются способности к самостоятельности.</w:t>
      </w:r>
    </w:p>
    <w:p w14:paraId="394F16BE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Работу студентов необходимо оценивать на основе проверки качества изделия в целом и с учетом сборки отдельных узлов, а также в виде устного опроса и в зависимости от степени усвоения профессиональных компетенций.</w:t>
      </w:r>
    </w:p>
    <w:p w14:paraId="4EEF9437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Для студентов, выполнивших всю работу своими руками это очень важно, так как это усиливает мотивацию, а главное – принесет моральное удовлетворение.</w:t>
      </w:r>
    </w:p>
    <w:p w14:paraId="3351427C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 одним из подходов к подготовке квалифицированных рабочих, отвечающих стремительным изменениям в современном производстве, является дифференцированное и индивидуальное обучение. Технология индивидуального подхода в обучении решает многие задачи: повышение мотивации к изучению профессионально значимых дисциплин, повышение качества образования, повышение уровня образовательного процесса в целом, и в конечном итоге готовит специалистов, соответствующих требованиям современного производства.</w:t>
      </w:r>
    </w:p>
    <w:p w14:paraId="3E89FE5A">
      <w:pPr>
        <w:spacing w:after="0"/>
        <w:ind w:firstLine="709"/>
        <w:jc w:val="both"/>
        <w:rPr>
          <w:sz w:val="24"/>
          <w:szCs w:val="24"/>
        </w:rPr>
      </w:pPr>
    </w:p>
    <w:p w14:paraId="6CCDB9B4">
      <w:pPr>
        <w:spacing w:after="0"/>
        <w:ind w:firstLine="709"/>
        <w:jc w:val="both"/>
        <w:rPr>
          <w:sz w:val="24"/>
          <w:szCs w:val="24"/>
        </w:rPr>
      </w:pPr>
    </w:p>
    <w:p w14:paraId="0AAF6542">
      <w:pPr>
        <w:spacing w:after="0"/>
        <w:ind w:firstLine="709"/>
        <w:jc w:val="both"/>
        <w:rPr>
          <w:sz w:val="24"/>
          <w:szCs w:val="24"/>
        </w:rPr>
      </w:pPr>
    </w:p>
    <w:p w14:paraId="43B41424">
      <w:pPr>
        <w:jc w:val="center"/>
        <w:rPr>
          <w:sz w:val="24"/>
          <w:szCs w:val="24"/>
        </w:rPr>
      </w:pPr>
    </w:p>
    <w:bookmarkEnd w:id="1"/>
    <w:sectPr>
      <w:pgSz w:w="11906" w:h="16838"/>
      <w:pgMar w:top="1134" w:right="851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8A622C"/>
    <w:multiLevelType w:val="multilevel"/>
    <w:tmpl w:val="308A622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748031C4"/>
    <w:multiLevelType w:val="multilevel"/>
    <w:tmpl w:val="748031C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599"/>
    <w:rsid w:val="00092475"/>
    <w:rsid w:val="000C24E0"/>
    <w:rsid w:val="00100F7B"/>
    <w:rsid w:val="002F3599"/>
    <w:rsid w:val="00345A7A"/>
    <w:rsid w:val="005C6323"/>
    <w:rsid w:val="006C0B77"/>
    <w:rsid w:val="00782095"/>
    <w:rsid w:val="008242FF"/>
    <w:rsid w:val="00870751"/>
    <w:rsid w:val="008C62D8"/>
    <w:rsid w:val="00922C48"/>
    <w:rsid w:val="009962A4"/>
    <w:rsid w:val="00B915B7"/>
    <w:rsid w:val="00EA59DF"/>
    <w:rsid w:val="00EE4070"/>
    <w:rsid w:val="00F12C76"/>
    <w:rsid w:val="31282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40" w:lineRule="auto"/>
    </w:pPr>
    <w:rPr>
      <w:rFonts w:ascii="Times New Roman" w:hAnsi="Times New Roman" w:eastAsiaTheme="minorHAnsi" w:cstheme="minorBidi"/>
      <w:sz w:val="28"/>
      <w:szCs w:val="22"/>
      <w:lang w:val="ru-RU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1515</Words>
  <Characters>8637</Characters>
  <Lines>71</Lines>
  <Paragraphs>20</Paragraphs>
  <TotalTime>106</TotalTime>
  <ScaleCrop>false</ScaleCrop>
  <LinksUpToDate>false</LinksUpToDate>
  <CharactersWithSpaces>10132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2024-09-18T04:01:00Z</dcterms:created>
  <dc:creator>ДИТК Лазарева</dc:creator>
  <cp:lastModifiedBy>79644</cp:lastModifiedBy>
  <dcterms:modified xsi:type="dcterms:W3CDTF">2024-09-18T23:32:21Z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371BFF3D31FF43269925DD2C04C557F0_12</vt:lpwstr>
  </property>
</Properties>
</file>