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928" w:rsidRPr="00FC3928" w:rsidRDefault="00FC3928" w:rsidP="00FC39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928">
        <w:rPr>
          <w:rFonts w:ascii="Times New Roman" w:hAnsi="Times New Roman" w:cs="Times New Roman"/>
          <w:b/>
          <w:bCs/>
          <w:sz w:val="24"/>
          <w:szCs w:val="24"/>
        </w:rPr>
        <w:t>Авторская разработка.</w:t>
      </w:r>
    </w:p>
    <w:p w:rsidR="005B0555" w:rsidRDefault="00FC3928" w:rsidP="00FC39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928">
        <w:rPr>
          <w:rFonts w:ascii="Times New Roman" w:hAnsi="Times New Roman" w:cs="Times New Roman"/>
          <w:b/>
          <w:bCs/>
          <w:sz w:val="24"/>
          <w:szCs w:val="24"/>
        </w:rPr>
        <w:t>Дидактическое пособие «Достопримечательности России ««Bee-Bot» (Умная пчелка).</w:t>
      </w:r>
    </w:p>
    <w:p w:rsidR="00A21AC6" w:rsidRDefault="00A21AC6" w:rsidP="00FC39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1AC6" w:rsidRPr="00A21AC6" w:rsidRDefault="00FC3928" w:rsidP="00A21AC6">
      <w:r w:rsidRPr="00FC3928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890089" cy="2771293"/>
            <wp:effectExtent l="0" t="2540" r="0" b="0"/>
            <wp:docPr id="1" name="Рисунок 1" descr="C:\Users\user\AppData\Local\Temp\Rar$DIa0.484\PHOTO-2024-02-26-14-56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484\PHOTO-2024-02-26-14-56-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19711" cy="281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21AC6" w:rsidRPr="00A21AC6">
        <w:drawing>
          <wp:inline distT="0" distB="0" distL="0" distR="0">
            <wp:extent cx="2409825" cy="1885950"/>
            <wp:effectExtent l="0" t="0" r="9525" b="0"/>
            <wp:docPr id="4" name="Рисунок 4" descr="C:\Users\user\AppData\Local\Temp\Rar$DIa0.448\PHOTO-2024-02-26-14-56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Rar$DIa0.448\PHOTO-2024-02-26-14-56-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928" w:rsidRPr="00FC3928" w:rsidRDefault="00FC3928" w:rsidP="00FC3928">
      <w:pPr>
        <w:rPr>
          <w:rFonts w:ascii="Times New Roman" w:hAnsi="Times New Roman" w:cs="Times New Roman"/>
          <w:sz w:val="24"/>
          <w:szCs w:val="24"/>
        </w:rPr>
      </w:pPr>
    </w:p>
    <w:p w:rsidR="00FC3928" w:rsidRPr="00FC3928" w:rsidRDefault="00FC3928" w:rsidP="00FC39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 xml:space="preserve"> Важным аспектом современного Российского образования является «научить учиться самому». Перед педагогом стоит задача научить ребёнка ставить перед собой цели и задачи, находить способы их решения, а главное находить нужную информацию для решения поставленного вопроса среди огромного множества источников информации. </w:t>
      </w:r>
    </w:p>
    <w:p w:rsidR="00B07510" w:rsidRPr="00FC3928" w:rsidRDefault="00B07510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Лучшее средство познания и обучения для детей дошкольного возраста является игра. именно она способна превратить рутинный и не всегда легкий процесс обучения детей в динамичное, увлекательное действо.</w:t>
      </w:r>
    </w:p>
    <w:p w:rsidR="00B07510" w:rsidRPr="00FC3928" w:rsidRDefault="00B07510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 xml:space="preserve">Для того, чтобы игра состоялась необходимо продумать игровое оборудование. Игрушке принадлежит важная роль в развитии дошкольника. 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Для того чтобы доступно и интересно объяснить детям данного возраста о нашей родине, я изготови</w:t>
      </w:r>
      <w:r w:rsidR="005B0555" w:rsidRPr="00FC3928">
        <w:rPr>
          <w:rFonts w:ascii="Times New Roman" w:hAnsi="Times New Roman" w:cs="Times New Roman"/>
          <w:sz w:val="24"/>
          <w:szCs w:val="24"/>
        </w:rPr>
        <w:t>ла дидактическое пособие ВВ «Робот пчела»- «Достопримечательности России</w:t>
      </w:r>
      <w:r w:rsidRPr="00FC3928">
        <w:rPr>
          <w:rFonts w:ascii="Times New Roman" w:hAnsi="Times New Roman" w:cs="Times New Roman"/>
          <w:sz w:val="24"/>
          <w:szCs w:val="24"/>
        </w:rPr>
        <w:t>».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Цель данного пособия - воспитание у детей нравственно-патриотических чувств, любви к своей родине России. Его можно использовать в групповой, подгрупповой и индивидуальной работе с детьми по патриотическому воспитанию.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Игра мемори «Города России»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Цель: Закрепление представлений о городах России и их достопримечательностях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Задание: учить играть, находить пары (Игра развивает зрительную память, внимание, восприятие. Усидчивость; умения слушать, запоминать</w:t>
      </w:r>
      <w:r w:rsidR="00B07510" w:rsidRPr="00FC3928">
        <w:rPr>
          <w:rFonts w:ascii="Times New Roman" w:hAnsi="Times New Roman" w:cs="Times New Roman"/>
          <w:sz w:val="24"/>
          <w:szCs w:val="24"/>
        </w:rPr>
        <w:t>.</w:t>
      </w:r>
    </w:p>
    <w:p w:rsidR="00B07510" w:rsidRPr="00FC3928" w:rsidRDefault="00B07510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lastRenderedPageBreak/>
        <w:t>Пособие имеет следующие положительные качества: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1. Информативен</w:t>
      </w:r>
      <w:r w:rsidR="00B07510" w:rsidRPr="00FC3928">
        <w:rPr>
          <w:rFonts w:ascii="Times New Roman" w:hAnsi="Times New Roman" w:cs="Times New Roman"/>
          <w:sz w:val="24"/>
          <w:szCs w:val="24"/>
        </w:rPr>
        <w:t>о</w:t>
      </w:r>
      <w:r w:rsidRPr="00FC3928">
        <w:rPr>
          <w:rFonts w:ascii="Times New Roman" w:hAnsi="Times New Roman" w:cs="Times New Roman"/>
          <w:sz w:val="24"/>
          <w:szCs w:val="24"/>
        </w:rPr>
        <w:t xml:space="preserve"> (информац</w:t>
      </w:r>
      <w:r w:rsidR="00B07510" w:rsidRPr="00FC3928">
        <w:rPr>
          <w:rFonts w:ascii="Times New Roman" w:hAnsi="Times New Roman" w:cs="Times New Roman"/>
          <w:sz w:val="24"/>
          <w:szCs w:val="24"/>
        </w:rPr>
        <w:t>ия, которая содержится в пособии</w:t>
      </w:r>
      <w:r w:rsidRPr="00FC3928">
        <w:rPr>
          <w:rFonts w:ascii="Times New Roman" w:hAnsi="Times New Roman" w:cs="Times New Roman"/>
          <w:sz w:val="24"/>
          <w:szCs w:val="24"/>
        </w:rPr>
        <w:t>, должна быть в первую очередь доступна ребёнку)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2. Прочен</w:t>
      </w:r>
      <w:r w:rsidR="00FC3928" w:rsidRPr="00FC3928">
        <w:rPr>
          <w:rFonts w:ascii="Times New Roman" w:hAnsi="Times New Roman" w:cs="Times New Roman"/>
          <w:sz w:val="24"/>
          <w:szCs w:val="24"/>
        </w:rPr>
        <w:t>о</w:t>
      </w:r>
      <w:r w:rsidRPr="00FC3928">
        <w:rPr>
          <w:rFonts w:ascii="Times New Roman" w:hAnsi="Times New Roman" w:cs="Times New Roman"/>
          <w:sz w:val="24"/>
          <w:szCs w:val="24"/>
        </w:rPr>
        <w:t xml:space="preserve"> (учитывая, что с </w:t>
      </w:r>
      <w:r w:rsidR="00B07510" w:rsidRPr="00FC3928">
        <w:rPr>
          <w:rFonts w:ascii="Times New Roman" w:hAnsi="Times New Roman" w:cs="Times New Roman"/>
          <w:sz w:val="24"/>
          <w:szCs w:val="24"/>
        </w:rPr>
        <w:t>ним будут заниматься дети, пособие</w:t>
      </w:r>
      <w:r w:rsidRPr="00FC3928">
        <w:rPr>
          <w:rFonts w:ascii="Times New Roman" w:hAnsi="Times New Roman" w:cs="Times New Roman"/>
          <w:sz w:val="24"/>
          <w:szCs w:val="24"/>
        </w:rPr>
        <w:t xml:space="preserve"> должен быть достаточно крепким, прочным)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4. Вариативен</w:t>
      </w:r>
      <w:r w:rsidR="00FC3928" w:rsidRPr="00FC3928">
        <w:rPr>
          <w:rFonts w:ascii="Times New Roman" w:hAnsi="Times New Roman" w:cs="Times New Roman"/>
          <w:sz w:val="24"/>
          <w:szCs w:val="24"/>
        </w:rPr>
        <w:t>о</w:t>
      </w:r>
      <w:r w:rsidRPr="00FC3928">
        <w:rPr>
          <w:rFonts w:ascii="Times New Roman" w:hAnsi="Times New Roman" w:cs="Times New Roman"/>
          <w:sz w:val="24"/>
          <w:szCs w:val="24"/>
        </w:rPr>
        <w:t xml:space="preserve"> (желательно иметь несколько вариантов использования каждой его части)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5. Доступен</w:t>
      </w:r>
      <w:r w:rsidR="00FC3928" w:rsidRPr="00FC3928">
        <w:rPr>
          <w:rFonts w:ascii="Times New Roman" w:hAnsi="Times New Roman" w:cs="Times New Roman"/>
          <w:sz w:val="24"/>
          <w:szCs w:val="24"/>
        </w:rPr>
        <w:t>о</w:t>
      </w:r>
      <w:r w:rsidRPr="00FC3928">
        <w:rPr>
          <w:rFonts w:ascii="Times New Roman" w:hAnsi="Times New Roman" w:cs="Times New Roman"/>
          <w:sz w:val="24"/>
          <w:szCs w:val="24"/>
        </w:rPr>
        <w:t xml:space="preserve"> (его структура и содержание доступно для детей дошк</w:t>
      </w:r>
      <w:r w:rsidR="00B07510" w:rsidRPr="00FC3928">
        <w:rPr>
          <w:rFonts w:ascii="Times New Roman" w:hAnsi="Times New Roman" w:cs="Times New Roman"/>
          <w:sz w:val="24"/>
          <w:szCs w:val="24"/>
        </w:rPr>
        <w:t xml:space="preserve">ольного возраста). Взяв, особие </w:t>
      </w:r>
      <w:r w:rsidRPr="00FC3928">
        <w:rPr>
          <w:rFonts w:ascii="Times New Roman" w:hAnsi="Times New Roman" w:cs="Times New Roman"/>
          <w:sz w:val="24"/>
          <w:szCs w:val="24"/>
        </w:rPr>
        <w:t>в руки, ребёнок должен самостоятельно выбрать, что ему интересно, как с этим обращаться. Минимум подписей. Никаких методических рекомендаций, больших текстов с описаниями, лишней информации.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6. Пригоден к использованию одновременно группой детей (в том числе с участием взрослого как играющего партнёра).</w:t>
      </w:r>
    </w:p>
    <w:p w:rsidR="00FC3928" w:rsidRPr="00FC3928" w:rsidRDefault="00FC3928" w:rsidP="00FC3928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b/>
          <w:bCs/>
          <w:sz w:val="24"/>
          <w:szCs w:val="24"/>
        </w:rPr>
        <w:t>Заключение </w:t>
      </w:r>
    </w:p>
    <w:p w:rsidR="00FC3928" w:rsidRPr="00FC3928" w:rsidRDefault="00FC3928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Использование традиционных форм работы и мини-робота «Bee-Bot» обладает рядом преимуществ - представление информации в игровой форме вызывает интерес у детей, движение и звук надолго привлекают дошкольников, тем самым развивает усидчивость. Мини-робот позволяет моделировать ситуации, которые сложно заметить в повседневной жизни. Игры с мини-роботом необходимо проводить в комплексе с другими развивающими и обучающими занятиями. Только тогда можно получить положительный эффект. Решая игровые задания, дети радуются своим маленьким победам.  А хорошее настроение – это залог успешного развития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Результат: Благодаря этой форме работы дошкольники узнали много нового и интересного о России, о своей малой родине, знают и с удовольствием читают наизусть стихи, рассуждают над смыслом поговорок и пословиц, знают достопримечательности России и своего родного города. Такая необычная подача материала обязательно привлечёт внимание ребёнка, и он ещё</w:t>
      </w:r>
      <w:r w:rsidR="00FC3928" w:rsidRPr="00FC3928">
        <w:rPr>
          <w:rFonts w:ascii="Times New Roman" w:hAnsi="Times New Roman" w:cs="Times New Roman"/>
          <w:sz w:val="24"/>
          <w:szCs w:val="24"/>
        </w:rPr>
        <w:t xml:space="preserve"> не раз возвратится к этой пчелке, чтобы </w:t>
      </w:r>
      <w:r w:rsidRPr="00FC3928">
        <w:rPr>
          <w:rFonts w:ascii="Times New Roman" w:hAnsi="Times New Roman" w:cs="Times New Roman"/>
          <w:sz w:val="24"/>
          <w:szCs w:val="24"/>
        </w:rPr>
        <w:t xml:space="preserve"> поиграть в неё, а заодно, незаметно для себя самого, повторить пройденный материал.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FC3928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Работа с пособием</w:t>
      </w:r>
      <w:r w:rsidR="00E23951" w:rsidRPr="00FC3928">
        <w:rPr>
          <w:rFonts w:ascii="Times New Roman" w:hAnsi="Times New Roman" w:cs="Times New Roman"/>
          <w:sz w:val="24"/>
          <w:szCs w:val="24"/>
        </w:rPr>
        <w:t xml:space="preserve"> позволила мне разнообразить мою работу и повысить познавательный интерес к своей стране у детей и их родителей.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Практическая значимость: Данный материал может быть полезен воспитателям детских садов, родителям.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Литература: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1. Ветохина А. Я. Нравственно-патриотическое воспитание детей дошкольного возраста</w:t>
      </w:r>
    </w:p>
    <w:p w:rsidR="00E23951" w:rsidRPr="00FC3928" w:rsidRDefault="00E23951" w:rsidP="00E23951">
      <w:pPr>
        <w:rPr>
          <w:rFonts w:ascii="Times New Roman" w:hAnsi="Times New Roman" w:cs="Times New Roman"/>
          <w:sz w:val="24"/>
          <w:szCs w:val="24"/>
        </w:rPr>
      </w:pPr>
      <w:r w:rsidRPr="00FC3928">
        <w:rPr>
          <w:rFonts w:ascii="Times New Roman" w:hAnsi="Times New Roman" w:cs="Times New Roman"/>
          <w:sz w:val="24"/>
          <w:szCs w:val="24"/>
        </w:rPr>
        <w:t>2. Микяева Н. А. Нравственно-патриотическое воспитание</w:t>
      </w:r>
    </w:p>
    <w:p w:rsidR="001F34DB" w:rsidRPr="00FC3928" w:rsidRDefault="00A21AC6" w:rsidP="00E239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E23951" w:rsidRPr="00FC3928">
        <w:rPr>
          <w:rFonts w:ascii="Times New Roman" w:hAnsi="Times New Roman" w:cs="Times New Roman"/>
          <w:sz w:val="24"/>
          <w:szCs w:val="24"/>
        </w:rPr>
        <w:t>. Интернет ресурсы</w:t>
      </w:r>
    </w:p>
    <w:p w:rsidR="00947F25" w:rsidRDefault="00947F25" w:rsidP="00E23951"/>
    <w:sectPr w:rsidR="00947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5416"/>
    <w:multiLevelType w:val="multilevel"/>
    <w:tmpl w:val="1C309E9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2B5B76"/>
    <w:multiLevelType w:val="multilevel"/>
    <w:tmpl w:val="00F04AC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4F591A"/>
    <w:multiLevelType w:val="multilevel"/>
    <w:tmpl w:val="24C861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8B554D"/>
    <w:multiLevelType w:val="multilevel"/>
    <w:tmpl w:val="51D6133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BE351A"/>
    <w:multiLevelType w:val="multilevel"/>
    <w:tmpl w:val="E95AC0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AC1C36"/>
    <w:multiLevelType w:val="multilevel"/>
    <w:tmpl w:val="E9F645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7E219D"/>
    <w:multiLevelType w:val="multilevel"/>
    <w:tmpl w:val="90D016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06860"/>
    <w:multiLevelType w:val="multilevel"/>
    <w:tmpl w:val="F23ED9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F50C52"/>
    <w:multiLevelType w:val="multilevel"/>
    <w:tmpl w:val="AAB0C2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1A1A9A"/>
    <w:multiLevelType w:val="multilevel"/>
    <w:tmpl w:val="76CE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C33A93"/>
    <w:multiLevelType w:val="multilevel"/>
    <w:tmpl w:val="AAB69CD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CA5963"/>
    <w:multiLevelType w:val="multilevel"/>
    <w:tmpl w:val="C6A05D0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4F7961"/>
    <w:multiLevelType w:val="multilevel"/>
    <w:tmpl w:val="88C8CA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B62681"/>
    <w:multiLevelType w:val="multilevel"/>
    <w:tmpl w:val="A2A0806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161701"/>
    <w:multiLevelType w:val="multilevel"/>
    <w:tmpl w:val="7DD00B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DF2687"/>
    <w:multiLevelType w:val="multilevel"/>
    <w:tmpl w:val="A23C5AA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5F52CF"/>
    <w:multiLevelType w:val="multilevel"/>
    <w:tmpl w:val="2AEA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14"/>
  </w:num>
  <w:num w:numId="8">
    <w:abstractNumId w:val="8"/>
  </w:num>
  <w:num w:numId="9">
    <w:abstractNumId w:val="5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  <w:num w:numId="14">
    <w:abstractNumId w:val="13"/>
  </w:num>
  <w:num w:numId="15">
    <w:abstractNumId w:val="1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FD"/>
    <w:rsid w:val="00002F2F"/>
    <w:rsid w:val="001F34DB"/>
    <w:rsid w:val="005B0555"/>
    <w:rsid w:val="00883BFD"/>
    <w:rsid w:val="00947F25"/>
    <w:rsid w:val="00A21AC6"/>
    <w:rsid w:val="00B07510"/>
    <w:rsid w:val="00E23951"/>
    <w:rsid w:val="00FC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4CF1"/>
  <w15:chartTrackingRefBased/>
  <w15:docId w15:val="{B8DB6F2F-1971-4007-9E93-908D37F3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AC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2024-02-14T08:15:00Z</dcterms:created>
  <dcterms:modified xsi:type="dcterms:W3CDTF">2024-05-21T08:20:00Z</dcterms:modified>
</cp:coreProperties>
</file>