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D3B" w:rsidRPr="00E52D3B" w:rsidRDefault="00FB5DF4" w:rsidP="00FB5DF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Музыкальный фольклор ка</w:t>
      </w:r>
      <w:r w:rsidR="00E52D3B" w:rsidRPr="00E52D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 средство развития  </w:t>
      </w:r>
      <w:r w:rsidRPr="00E52D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творческих способностей</w:t>
      </w:r>
      <w:r w:rsidR="00E52D3B" w:rsidRPr="00E52D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 а также воспитание любви к малой Родине.</w:t>
      </w:r>
    </w:p>
    <w:p w:rsidR="00481EBC" w:rsidRPr="00E52D3B" w:rsidRDefault="00481EBC" w:rsidP="00481EBC">
      <w:pPr>
        <w:pStyle w:val="2"/>
        <w:spacing w:line="240" w:lineRule="auto"/>
        <w:jc w:val="right"/>
        <w:rPr>
          <w:sz w:val="32"/>
          <w:szCs w:val="32"/>
        </w:rPr>
      </w:pPr>
      <w:r w:rsidRPr="00E52D3B">
        <w:rPr>
          <w:sz w:val="32"/>
          <w:szCs w:val="32"/>
        </w:rPr>
        <w:t>Любовь к своей Родине – это</w:t>
      </w:r>
    </w:p>
    <w:p w:rsidR="00481EBC" w:rsidRPr="00E52D3B" w:rsidRDefault="00481EBC" w:rsidP="00481EBC">
      <w:pPr>
        <w:pStyle w:val="2"/>
        <w:spacing w:line="240" w:lineRule="auto"/>
        <w:jc w:val="right"/>
        <w:rPr>
          <w:sz w:val="32"/>
          <w:szCs w:val="32"/>
        </w:rPr>
      </w:pPr>
      <w:r w:rsidRPr="00E52D3B">
        <w:rPr>
          <w:sz w:val="32"/>
          <w:szCs w:val="32"/>
        </w:rPr>
        <w:t>не нечто отвлеченное, это любовь</w:t>
      </w:r>
    </w:p>
    <w:p w:rsidR="00481EBC" w:rsidRPr="00E52D3B" w:rsidRDefault="00481EBC" w:rsidP="00481EBC">
      <w:pPr>
        <w:pStyle w:val="2"/>
        <w:spacing w:line="240" w:lineRule="auto"/>
        <w:jc w:val="right"/>
        <w:rPr>
          <w:sz w:val="32"/>
          <w:szCs w:val="32"/>
        </w:rPr>
      </w:pPr>
      <w:r w:rsidRPr="00E52D3B">
        <w:rPr>
          <w:sz w:val="32"/>
          <w:szCs w:val="32"/>
        </w:rPr>
        <w:t>к своему городу, к своей местности,</w:t>
      </w:r>
    </w:p>
    <w:p w:rsidR="00481EBC" w:rsidRPr="00E52D3B" w:rsidRDefault="00481EBC" w:rsidP="00481EBC">
      <w:pPr>
        <w:pStyle w:val="2"/>
        <w:spacing w:line="240" w:lineRule="auto"/>
        <w:jc w:val="right"/>
        <w:rPr>
          <w:sz w:val="32"/>
          <w:szCs w:val="32"/>
        </w:rPr>
      </w:pPr>
      <w:r w:rsidRPr="00E52D3B">
        <w:rPr>
          <w:sz w:val="32"/>
          <w:szCs w:val="32"/>
        </w:rPr>
        <w:t>к памятникам культуры,</w:t>
      </w:r>
    </w:p>
    <w:p w:rsidR="00481EBC" w:rsidRPr="00E52D3B" w:rsidRDefault="00481EBC" w:rsidP="00481EBC">
      <w:pPr>
        <w:pStyle w:val="2"/>
        <w:spacing w:line="240" w:lineRule="auto"/>
        <w:jc w:val="right"/>
        <w:rPr>
          <w:sz w:val="32"/>
          <w:szCs w:val="32"/>
        </w:rPr>
      </w:pPr>
      <w:r w:rsidRPr="00E52D3B">
        <w:rPr>
          <w:sz w:val="32"/>
          <w:szCs w:val="32"/>
        </w:rPr>
        <w:t>гордость своей историей</w:t>
      </w:r>
    </w:p>
    <w:p w:rsidR="00481EBC" w:rsidRPr="00E52D3B" w:rsidRDefault="00481EBC" w:rsidP="00481EBC">
      <w:pPr>
        <w:pStyle w:val="2"/>
        <w:spacing w:line="240" w:lineRule="auto"/>
        <w:jc w:val="right"/>
        <w:rPr>
          <w:sz w:val="32"/>
          <w:szCs w:val="32"/>
        </w:rPr>
      </w:pPr>
      <w:r w:rsidRPr="00E52D3B">
        <w:rPr>
          <w:sz w:val="32"/>
          <w:szCs w:val="32"/>
        </w:rPr>
        <w:t>Д.Лихачев</w:t>
      </w:r>
    </w:p>
    <w:p w:rsidR="00481EBC" w:rsidRPr="00E52D3B" w:rsidRDefault="00481EBC" w:rsidP="00481EBC">
      <w:pPr>
        <w:pStyle w:val="2"/>
        <w:spacing w:line="240" w:lineRule="auto"/>
        <w:rPr>
          <w:sz w:val="32"/>
          <w:szCs w:val="32"/>
        </w:rPr>
      </w:pPr>
    </w:p>
    <w:p w:rsidR="00481EBC" w:rsidRPr="00E52D3B" w:rsidRDefault="00481EBC" w:rsidP="00481EBC">
      <w:pPr>
        <w:pStyle w:val="2"/>
        <w:spacing w:line="240" w:lineRule="auto"/>
        <w:rPr>
          <w:sz w:val="32"/>
          <w:szCs w:val="32"/>
        </w:rPr>
      </w:pPr>
      <w:r w:rsidRPr="00E52D3B">
        <w:rPr>
          <w:sz w:val="32"/>
          <w:szCs w:val="32"/>
        </w:rPr>
        <w:t>Любовь к родному краю, знание его истории – основа, на которой может осуществляться рост духовной культуры всего общества.</w:t>
      </w:r>
    </w:p>
    <w:p w:rsidR="00481EBC" w:rsidRPr="00E52D3B" w:rsidRDefault="00481EBC" w:rsidP="00481E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Велик образовательно-воспитательный потенциал народного наследия, какое положительное влияние оказывает краеведение на пробуждение в душах людей патриотических чувств, интереса и уважения к историческому прошлому Родины, любви к родному краю.</w:t>
      </w:r>
    </w:p>
    <w:p w:rsidR="00481EBC" w:rsidRPr="00E52D3B" w:rsidRDefault="00481EBC" w:rsidP="00481EBC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52D3B">
        <w:rPr>
          <w:rFonts w:ascii="Times New Roman" w:hAnsi="Times New Roman" w:cs="Times New Roman"/>
          <w:sz w:val="32"/>
          <w:szCs w:val="32"/>
        </w:rPr>
        <w:t>Краеведение всем своим содержанием призвано воспитать в человеке чувства национального самосознания, собственного достоинства, положительных качеств личности.</w:t>
      </w:r>
      <w:r w:rsidRPr="00E52D3B">
        <w:rPr>
          <w:rFonts w:ascii="Times New Roman" w:hAnsi="Times New Roman" w:cs="Times New Roman"/>
          <w:sz w:val="32"/>
          <w:szCs w:val="32"/>
        </w:rPr>
        <w:tab/>
      </w:r>
    </w:p>
    <w:p w:rsidR="00481EBC" w:rsidRPr="00E52D3B" w:rsidRDefault="00481EBC" w:rsidP="00481EBC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"Патриотизм – творческое начало, которое может вдохновить всю жизнь человека, избрание им своей профессии, круг интересов – всё определить в человеке и всё освещать", – писал Д.С. Лихачёв. </w:t>
      </w:r>
      <w:proofErr w:type="gram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Сейчас, как никогда, подрастающее поколение нуждается в нравственных ориентирах, взращённых на родной почве, являющимися в то же время частью истории большой Родины.</w:t>
      </w:r>
      <w:proofErr w:type="gram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 "патриотизму нельзя только призывать, его нужно воспитывать…" – справедливо отмечает академик.</w:t>
      </w:r>
    </w:p>
    <w:p w:rsidR="00481EBC" w:rsidRPr="00E52D3B" w:rsidRDefault="00481EBC" w:rsidP="00481E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У краеведения есть  одна очень важная особенность, оно учит любить не только свои родные места, но учит знанию о них, приучает интересоваться историей, искусством, литературой, культурой, повышать свой культурный уровень.</w:t>
      </w:r>
    </w:p>
    <w:p w:rsidR="00567616" w:rsidRPr="00E52D3B" w:rsidRDefault="00567616" w:rsidP="00567616">
      <w:pPr>
        <w:pStyle w:val="a3"/>
        <w:spacing w:before="0" w:beforeAutospacing="0" w:after="0" w:afterAutospacing="0"/>
        <w:ind w:firstLine="480"/>
        <w:rPr>
          <w:color w:val="000000"/>
          <w:sz w:val="32"/>
          <w:szCs w:val="32"/>
        </w:rPr>
      </w:pPr>
      <w:r w:rsidRPr="00E52D3B">
        <w:rPr>
          <w:sz w:val="32"/>
          <w:szCs w:val="32"/>
        </w:rPr>
        <w:t xml:space="preserve">Сейчас так остро встают проблемы нравственности, морали, трудового воспитания. Пестрят средства массовой информации выступлениями о неуважительном отношении к памятникам старины и засорении великого русского языка иностранными словами. Мы забыли, что можно встречать гостей душистым чаем и дарить ромашки. Усевшись рядышком, не можем спеть ни одной </w:t>
      </w:r>
      <w:r w:rsidRPr="00E52D3B">
        <w:rPr>
          <w:sz w:val="32"/>
          <w:szCs w:val="32"/>
        </w:rPr>
        <w:lastRenderedPageBreak/>
        <w:t xml:space="preserve">русской песни от начала до конца. </w:t>
      </w:r>
      <w:proofErr w:type="gramStart"/>
      <w:r w:rsidRPr="00E52D3B">
        <w:rPr>
          <w:sz w:val="32"/>
          <w:szCs w:val="32"/>
        </w:rPr>
        <w:t>Что поможет нам вернуть утраченное, восстановить складывающуюся веками систему нравственных ценностей, человеческих отношений, в которых мужчина — «орел», «сокол», мужественный, сильный, защита и опора для нее — «павушки», «лебедушки», скромной, грациозной и трудолюбивой?</w:t>
      </w:r>
      <w:proofErr w:type="gramEnd"/>
      <w:r w:rsidRPr="00E52D3B">
        <w:rPr>
          <w:sz w:val="32"/>
          <w:szCs w:val="32"/>
        </w:rPr>
        <w:t xml:space="preserve"> Серьезную помощь здесь может оказать обращение к фольклору. Особенно необходимо его животворное, очищающее влияние маленькому человеку. Напившись из этого чистого родника, он познает сердцем родной народ, станет духовным наследником его традиций. А значит, вырастет настоящим человеком. Фольклор всегда естественным образом входил в народную педагогику </w:t>
      </w:r>
      <w:r w:rsidRPr="00E52D3B">
        <w:rPr>
          <w:color w:val="000000"/>
          <w:sz w:val="32"/>
          <w:szCs w:val="32"/>
        </w:rPr>
        <w:t xml:space="preserve">Музыкальный фольклор </w:t>
      </w:r>
      <w:proofErr w:type="gramStart"/>
      <w:r w:rsidRPr="00E52D3B">
        <w:rPr>
          <w:color w:val="000000"/>
          <w:sz w:val="32"/>
          <w:szCs w:val="32"/>
        </w:rPr>
        <w:t>–у</w:t>
      </w:r>
      <w:proofErr w:type="gramEnd"/>
      <w:r w:rsidRPr="00E52D3B">
        <w:rPr>
          <w:color w:val="000000"/>
          <w:sz w:val="32"/>
          <w:szCs w:val="32"/>
        </w:rPr>
        <w:t xml:space="preserve">никальная самобытная культура наших предков- осознается современным обществом как значительный фольклор духовности, преемственности поколений, приобщении к национальным жизненным истокам. Главная задача музыкального воспитания дошкольников средствами музыкального фольклора </w:t>
      </w:r>
      <w:proofErr w:type="gramStart"/>
      <w:r w:rsidRPr="00E52D3B">
        <w:rPr>
          <w:color w:val="000000"/>
          <w:sz w:val="32"/>
          <w:szCs w:val="32"/>
        </w:rPr>
        <w:t>–п</w:t>
      </w:r>
      <w:proofErr w:type="gramEnd"/>
      <w:r w:rsidRPr="00E52D3B">
        <w:rPr>
          <w:color w:val="000000"/>
          <w:sz w:val="32"/>
          <w:szCs w:val="32"/>
        </w:rPr>
        <w:t xml:space="preserve">овернуться лицом к народной музыке, начиная с самого раннего, когда ещё только закладываются основные понятия у ребёнка, формируется речь и мышление, развиваются способности, умения и навыки. Народная музыка создавалась не для слушания, она жила в действии: игре, обряде, труде. Фольклор имеет ярко выраженную эстетическую направленность. Многое в нем создавалось специально для детей и было продиктовано великой заботой о молодежи </w:t>
      </w:r>
      <w:proofErr w:type="gramStart"/>
      <w:r w:rsidRPr="00E52D3B">
        <w:rPr>
          <w:color w:val="000000"/>
          <w:sz w:val="32"/>
          <w:szCs w:val="32"/>
        </w:rPr>
        <w:t>–с</w:t>
      </w:r>
      <w:proofErr w:type="gramEnd"/>
      <w:r w:rsidRPr="00E52D3B">
        <w:rPr>
          <w:color w:val="000000"/>
          <w:sz w:val="32"/>
          <w:szCs w:val="32"/>
        </w:rPr>
        <w:t xml:space="preserve">воем будущем. В настоящее время возрос интерес к народной песне. Народную песню нельзя нечем заменить на начальном этапе воспитания ребёнка. Простота и доступность песни, её высокая художественность, глубина мысли, делают фольклор идеальным воспитательным средством. Народная музыка входит в быт ребенка с раннего детства. Воспитательное значение народной песни очень велико. Она становится не только средством художественного воспитания детей, но и одним из путей воспитания любви к своей Родине, природе, народу, быту. Ребенок, воспитанный на русской народной музыке, хорошо поймет классическую музыку Глинки, Чайковского. Фольклор увлекает детей яркими поэтическими образами, вызывает у них положительные эмоции, помогает понять, что хорошо, а что плохо, что красиво. Сказки и песни дети не просто слушают, они сами вовлекаются в сказочную игру. В процессе игры ребенок органично </w:t>
      </w:r>
      <w:r w:rsidRPr="00E52D3B">
        <w:rPr>
          <w:color w:val="000000"/>
          <w:sz w:val="32"/>
          <w:szCs w:val="32"/>
        </w:rPr>
        <w:lastRenderedPageBreak/>
        <w:t xml:space="preserve">познает новые музыкальные образы, приобретает умение и навыки, </w:t>
      </w:r>
      <w:proofErr w:type="gramStart"/>
      <w:r w:rsidRPr="00E52D3B">
        <w:rPr>
          <w:color w:val="000000"/>
          <w:sz w:val="32"/>
          <w:szCs w:val="32"/>
        </w:rPr>
        <w:t>развивает свою фантазию Ребенок младшего возраста живет</w:t>
      </w:r>
      <w:proofErr w:type="gramEnd"/>
      <w:r w:rsidRPr="00E52D3B">
        <w:rPr>
          <w:color w:val="000000"/>
          <w:sz w:val="32"/>
          <w:szCs w:val="32"/>
        </w:rPr>
        <w:t xml:space="preserve"> больше чувствами, чем разумом: явления и предметы, с которыми он соприкасается, воспринимаются им, прежде всего, эмоционально. Это способствует развитию эстетических чувств ребенка</w:t>
      </w:r>
      <w:proofErr w:type="gramStart"/>
      <w:r w:rsidRPr="00E52D3B">
        <w:rPr>
          <w:color w:val="000000"/>
          <w:sz w:val="32"/>
          <w:szCs w:val="32"/>
        </w:rPr>
        <w:t xml:space="preserve"> В</w:t>
      </w:r>
      <w:proofErr w:type="gramEnd"/>
      <w:r w:rsidRPr="00E52D3B">
        <w:rPr>
          <w:color w:val="000000"/>
          <w:sz w:val="32"/>
          <w:szCs w:val="32"/>
        </w:rPr>
        <w:t xml:space="preserve"> нашем детском саду стало традицией проводить народные праздники. В народе говорят: «Всякая душа празднику рада». Русские народные праздники помогают детям научиться творчески </w:t>
      </w:r>
      <w:proofErr w:type="spellStart"/>
      <w:r w:rsidRPr="00E52D3B">
        <w:rPr>
          <w:color w:val="000000"/>
          <w:sz w:val="32"/>
          <w:szCs w:val="32"/>
        </w:rPr>
        <w:t>самовыражаться</w:t>
      </w:r>
      <w:proofErr w:type="spellEnd"/>
      <w:r w:rsidRPr="00E52D3B">
        <w:rPr>
          <w:color w:val="000000"/>
          <w:sz w:val="32"/>
          <w:szCs w:val="32"/>
        </w:rPr>
        <w:t xml:space="preserve">, свободно общаться со сверстниками и взрослыми. Гуманность, жизнеутверждающей силой, яркость образов отвлекает детей от грустных мыслей, обид, создают эмоционально благоприятную обстановку. Дошкольников веселит мягкий юмор </w:t>
      </w:r>
      <w:proofErr w:type="spellStart"/>
      <w:r w:rsidRPr="00E52D3B">
        <w:rPr>
          <w:color w:val="000000"/>
          <w:sz w:val="32"/>
          <w:szCs w:val="32"/>
        </w:rPr>
        <w:t>потешек</w:t>
      </w:r>
      <w:proofErr w:type="spellEnd"/>
      <w:r w:rsidRPr="00E52D3B">
        <w:rPr>
          <w:color w:val="000000"/>
          <w:sz w:val="32"/>
          <w:szCs w:val="32"/>
        </w:rPr>
        <w:t>, успокаивает лирическая народная песня, вызывают смех частушки.</w:t>
      </w:r>
    </w:p>
    <w:p w:rsidR="00567616" w:rsidRPr="00E52D3B" w:rsidRDefault="00567616" w:rsidP="00567616">
      <w:pPr>
        <w:pStyle w:val="a3"/>
        <w:spacing w:before="0" w:beforeAutospacing="0" w:after="0" w:afterAutospacing="0"/>
        <w:ind w:firstLine="480"/>
        <w:rPr>
          <w:color w:val="000000"/>
          <w:sz w:val="32"/>
          <w:szCs w:val="32"/>
        </w:rPr>
      </w:pPr>
      <w:r w:rsidRPr="00E52D3B">
        <w:rPr>
          <w:color w:val="000000"/>
          <w:sz w:val="32"/>
          <w:szCs w:val="32"/>
        </w:rPr>
        <w:t xml:space="preserve">Русские народные обычаи, традиции народных праздников, пришедшие из глубины веков, возрождаются, начинают жить с нами </w:t>
      </w:r>
      <w:proofErr w:type="gramStart"/>
      <w:r w:rsidRPr="00E52D3B">
        <w:rPr>
          <w:color w:val="000000"/>
          <w:sz w:val="32"/>
          <w:szCs w:val="32"/>
        </w:rPr>
        <w:t>по прежнему</w:t>
      </w:r>
      <w:proofErr w:type="gramEnd"/>
      <w:r w:rsidRPr="00E52D3B">
        <w:rPr>
          <w:color w:val="000000"/>
          <w:sz w:val="32"/>
          <w:szCs w:val="32"/>
        </w:rPr>
        <w:t xml:space="preserve">. Наша задача </w:t>
      </w:r>
      <w:proofErr w:type="gramStart"/>
      <w:r w:rsidRPr="00E52D3B">
        <w:rPr>
          <w:color w:val="000000"/>
          <w:sz w:val="32"/>
          <w:szCs w:val="32"/>
        </w:rPr>
        <w:t>–з</w:t>
      </w:r>
      <w:proofErr w:type="gramEnd"/>
      <w:r w:rsidRPr="00E52D3B">
        <w:rPr>
          <w:color w:val="000000"/>
          <w:sz w:val="32"/>
          <w:szCs w:val="32"/>
        </w:rPr>
        <w:t>аложить в душе ребенка первые ростки человеколюбия и гуманизма ко всему живому. Фольклорные произведения учат детей понимать «доброе» и «злое», великодушие к природе. Детский фольклор закладывает основы не только эстетического, но и нравственного воспитания.</w:t>
      </w:r>
    </w:p>
    <w:p w:rsidR="00567616" w:rsidRPr="00E52D3B" w:rsidRDefault="00567616" w:rsidP="00567616">
      <w:pPr>
        <w:pStyle w:val="a3"/>
        <w:spacing w:before="0" w:beforeAutospacing="0" w:after="0" w:afterAutospacing="0"/>
        <w:ind w:firstLine="480"/>
        <w:rPr>
          <w:color w:val="000000"/>
          <w:sz w:val="32"/>
          <w:szCs w:val="32"/>
        </w:rPr>
      </w:pPr>
      <w:r w:rsidRPr="00E52D3B">
        <w:rPr>
          <w:color w:val="000000"/>
          <w:sz w:val="32"/>
          <w:szCs w:val="32"/>
        </w:rPr>
        <w:t>Таким образом, можно сделать вывод о том, что детский музыкальный фольклор играет чрезвычайно важную роль в воспитании и развитии ребенка дошкольного возраста.</w:t>
      </w:r>
    </w:p>
    <w:p w:rsidR="00567616" w:rsidRPr="00E52D3B" w:rsidRDefault="00567616" w:rsidP="00567616">
      <w:pPr>
        <w:rPr>
          <w:rFonts w:ascii="Times New Roman" w:hAnsi="Times New Roman" w:cs="Times New Roman"/>
          <w:sz w:val="32"/>
          <w:szCs w:val="32"/>
        </w:rPr>
      </w:pPr>
    </w:p>
    <w:p w:rsidR="00FB5DF4" w:rsidRPr="00E52D3B" w:rsidRDefault="00A9295F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7" w:tgtFrame="_blank" w:history="1">
        <w:r w:rsidR="00FB5DF4" w:rsidRPr="00E52D3B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На современном этапе</w:t>
        </w:r>
      </w:hyperlink>
      <w:r w:rsidR="00FB5DF4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 главная задача музыкального воспитания дошкольников средствами музыкального фольклора - повернуться лицом к народной музыке, начиная с самого раннего, когда ещё только закладываются основные понятия у ребёнка, формируются речь и мышление, развиваются способности, умения и навыки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 </w:t>
      </w:r>
      <w:hyperlink r:id="rId8" w:tgtFrame="_blank" w:history="1">
        <w:r w:rsidRPr="00E52D3B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наше</w:t>
        </w:r>
      </w:hyperlink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 время с особой остротой стоит задача формирования духовного мира человека третьего тысячелетия, возрождение и расцвета культурных традиций народов России. Эту задачу по развитию личности ребенка помогают решить и музыкальные занятия, и кружковая работа, а также проведение праздников и развлечений - всё это носит большие возможности для творческого развития дошкольников.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lastRenderedPageBreak/>
        <w:t>Необходимость обращения к истокам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 народного искусства, традициям, обычаям народа не случайно, не секрет, что помимо экономических трудностей, Россия сейчас переживает кризис воспитания подрастающего поколения. </w:t>
      </w:r>
      <w:r w:rsidRPr="00E52D3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Нарушились традиции,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порвались нити, которые связывали старшее и младшее поколения. Поэтому, очень важно возродить преемственность поколений, дать детям нравственные устои, патриотические настроения, которые живы в людях старшего поколения. Безжалостное отрубание своих корней от народности в воспитательном процессе ведет к </w:t>
      </w:r>
      <w:proofErr w:type="spell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бездуховности</w:t>
      </w:r>
      <w:proofErr w:type="spell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="00A95B12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Поэтому 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главной задачей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 своей деятельности вижу 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обогатить детей знаниями о народном 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музыкальном фольклоре. 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и послужило выбору </w:t>
      </w:r>
      <w:r w:rsidR="00AF5591"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темы</w:t>
      </w:r>
      <w:proofErr w:type="gramStart"/>
      <w:r w:rsidR="00AF5591"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proofErr w:type="gramEnd"/>
      <w:r w:rsidR="006F448D"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«Музыкальный фольклор как средство развития музыкальных творческих способностей».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Задачи: 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рассмотреть, как:</w:t>
      </w:r>
    </w:p>
    <w:p w:rsidR="00FB5DF4" w:rsidRPr="00E52D3B" w:rsidRDefault="00FB5DF4" w:rsidP="00FB5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Воспитание устойчивого интереса и любви к народному искусству способствует развитию творческих способностей дошкольников</w:t>
      </w:r>
    </w:p>
    <w:p w:rsidR="00FB5DF4" w:rsidRPr="00E52D3B" w:rsidRDefault="00FB5DF4" w:rsidP="00FB5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Воспитание у детей стремления к самовыражению посредством творческой деятельности способствует развитию творческих способностей.</w:t>
      </w:r>
    </w:p>
    <w:p w:rsidR="00FB5DF4" w:rsidRPr="00E52D3B" w:rsidRDefault="00FB5DF4" w:rsidP="00FB5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Освоение народного творчества через овладение навыками хорового народного пения, исполнительства народной хореографии способствует развитию музыкально-творческих способностей.</w:t>
      </w:r>
    </w:p>
    <w:p w:rsidR="00FB5DF4" w:rsidRPr="00E52D3B" w:rsidRDefault="00FB5DF4" w:rsidP="00FB5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Музыкальная деятельность в детском саду способствуют воспитанию эстетических чувств.</w:t>
      </w:r>
    </w:p>
    <w:p w:rsidR="00FB5DF4" w:rsidRPr="00E52D3B" w:rsidRDefault="00FB5DF4" w:rsidP="00FB5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Через фольклор можно решать воспитательные задачи.</w:t>
      </w:r>
    </w:p>
    <w:p w:rsidR="00FC7E1E" w:rsidRPr="00E52D3B" w:rsidRDefault="00FC7E1E" w:rsidP="00FC7E1E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</w:t>
      </w:r>
      <w:r w:rsidR="00FB5DF4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произведениями народной музыки и песенного фольклора (частушки, колядки, хороводы), где продекларир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ован гуманистический характер </w:t>
      </w:r>
      <w:r w:rsidR="00FB5DF4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р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азвитие у детей творческих способностей</w:t>
      </w:r>
    </w:p>
    <w:p w:rsidR="00FB5DF4" w:rsidRPr="00E52D3B" w:rsidRDefault="00FB5DF4" w:rsidP="00FB5D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возрождение, сохранение и передачу детям смыслов и ценностей культуры;</w:t>
      </w:r>
    </w:p>
    <w:p w:rsidR="00FB5DF4" w:rsidRPr="00E52D3B" w:rsidRDefault="00FB5DF4" w:rsidP="00FB5D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развитие потребностей в художественно-эстетической деятельности и изучении истории культуры уральского региона.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Таким образом:</w:t>
      </w:r>
    </w:p>
    <w:p w:rsidR="00FB5DF4" w:rsidRPr="00E52D3B" w:rsidRDefault="00FB5DF4" w:rsidP="00FB5D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у детей сформировалось представление об этнокультурной картине мира, народных традиций и обрядов;</w:t>
      </w:r>
    </w:p>
    <w:p w:rsidR="00FB5DF4" w:rsidRPr="00E52D3B" w:rsidRDefault="00FB5DF4" w:rsidP="00FB5D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развивается понимание народной этики и ее роли;</w:t>
      </w:r>
    </w:p>
    <w:p w:rsidR="00FB5DF4" w:rsidRPr="00E52D3B" w:rsidRDefault="00FB5DF4" w:rsidP="00FB5D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сформировался более высокий уровень культуры поведения и самореализации на празднике;</w:t>
      </w:r>
    </w:p>
    <w:p w:rsidR="00FB5DF4" w:rsidRPr="00E52D3B" w:rsidRDefault="00FB5DF4" w:rsidP="00FB5D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выступая с концертными номерами, пропагандируя народное творчество, лучшие образцы народно-певческой культуры своего края, дети испытывают чувство уважения и гордости к искусству своего народа.</w:t>
      </w:r>
    </w:p>
    <w:p w:rsidR="00FB5DF4" w:rsidRPr="00E52D3B" w:rsidRDefault="00463EA3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Наши </w:t>
      </w:r>
      <w:r w:rsidR="00FB5DF4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становятся</w:t>
      </w:r>
    </w:p>
    <w:p w:rsidR="00FB5DF4" w:rsidRPr="00E52D3B" w:rsidRDefault="00FB5DF4" w:rsidP="00FB5DF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="00463EA3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ктивными участниками праздников не только в детском саду, но и в </w:t>
      </w:r>
      <w:proofErr w:type="spellStart"/>
      <w:r w:rsidR="00463EA3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Ломовском</w:t>
      </w:r>
      <w:proofErr w:type="spellEnd"/>
      <w:r w:rsidR="00463EA3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F5591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63EA3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СДК 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95B12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посвящённых народным праздникам: Кузьминки, Михайлов день, Масленица, Яблочный спас.</w:t>
      </w:r>
      <w:r w:rsidR="00463EA3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B5DF4" w:rsidRPr="00E52D3B" w:rsidRDefault="00FB5DF4" w:rsidP="00FB5DF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proofErr w:type="gram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жегодно принимают участие в </w:t>
      </w:r>
      <w:r w:rsidR="00A95B12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конкурсе «Живая нить традиций» 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получают 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дипломы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Педагогические условия, способствующих развитию творческих способностей у детей старшего дошкольного возраста: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Программа по музыкальному воспитанию «Ладушки» </w:t>
      </w:r>
      <w:proofErr w:type="spell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И.М.Каплуновой</w:t>
      </w:r>
      <w:proofErr w:type="spell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И.А.Новоскольцевой</w:t>
      </w:r>
      <w:proofErr w:type="spell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. Основным условием в реализации данной программы является введение ребёнка в мир музыки с радостью и улыбкой, что необходимо для детей всех возрастов, поскольку не даёт ребёнку чувствовать себя некомпетентным в той или иной деятельности.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Предметная развивающая среда. В нашем детском саду созданы условия для творческого развития детей. Открыт музей «Русская изба»» В нём дети знакомятся с народным прикладным искусством, с предметами быта, что оказывает огромное влияние на формирование ценностно-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ориентационной сферы детей, являющейся одной из составляющих результата образования.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Музыкальные занятия. На занятиях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,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 где через пословицы, поговорки, сказки ребята для себя раскрывают нравственно-этические понятия добра, зла, честности, уважение к старости, взаимопомощи. Дети проговаривали пословицы, поговорки к народным праздникам придумывали мелодии колыбельных песен и пели их куклам. При знакомстве с прибаутками, календарным, потешным, игровым фольклором, обогащается внутренний мир ребенка. На занятиях наряду с изучением народно-обрядовой культуры России и Урала проводится вокально-хоровая работа. Проводилась артикуляционная гимнастика по системе Емельянова, 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комплекс упражнений для постановки дыхания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, разработанный Казанцевой М.Г., научным сотрудником Института Истории и Археологии РАН.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Игровая деятельность. В основе ее деятельности лежит один из принципов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гуманистической педагогики: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«Где для детей польза, там же для них должно быть и удовольствие» (Философ-гуманист М. </w:t>
      </w:r>
      <w:proofErr w:type="spell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Монтенко</w:t>
      </w:r>
      <w:proofErr w:type="spell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). В своей работе отдаю предпочтение использованию народных игр с пением и движением. Эти игры развивают интерес к пению, память, чувство ритма, умение правильно передавать мелодию. В играх такого плана дети учатся передавать в движении художественный образ. Но самое главное – через игру русская народная песня входит в быт семьи, в которой воспитываются дети. В народных играх дети учатся общаться, приобщаются к народным традициям, проявляют взаимовыручку, знакомятся с малыми жанрами народного творчества.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Кружковая работа направлена на развитие творческой личности, знающей свою культуру. В программе предусмотрены различные виды деятельности: игра, беседа, прослушивание музыки, пение, работа с музыкально-шумовыми инструментами,</w:t>
      </w:r>
      <w:proofErr w:type="gram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театрализация игровых песен, ра</w:t>
      </w:r>
      <w:r w:rsidR="00FC7E1E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бота над выразительностью речи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, участие в концертной деятельности с целью пропаганды народного творчества.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Праздники и развлечения. Система праздников создает духовную общность детей и взрослых, ту почву, на которой развиваются человеческие чувства: любовь, доброта, 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взаимопомощь. При подготовке и проведении народных праздников происходит преображение робких детей </w:t>
      </w:r>
      <w:proofErr w:type="gram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proofErr w:type="gramEnd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эмоциональных, инициативных.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Концертная деятельность. </w:t>
      </w:r>
      <w:r w:rsidRPr="00E52D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Совместная концертная деятельность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FC7E1E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детей создает общее эмоциональное переживание, ребята оказывают помощь друг другу при выполнении задания, сострадают, переживают неудачи и радуются успеху. Они становятся терпимее, добрее, справедливее в оценке своих действий и поступков.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 с педагогами и специалистами. Работу по успешной реализации поставленных задач трудно было бы осуществлять без взаимодействия всех специалистов и педагогов, ведущих непосредственную работу с детьми: воспитателей, инструктора по физическому воспитанию, Решать поставленные задачи позволяют следующие формы совместной деятельности: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семинары,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педагогические советы,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индивидуальные и групповые консультации,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практикумы (совместные праздники и развлечения,</w:t>
      </w:r>
      <w:proofErr w:type="gramEnd"/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круглые столы.</w:t>
      </w:r>
    </w:p>
    <w:p w:rsidR="00FB5DF4" w:rsidRPr="00E52D3B" w:rsidRDefault="00FB5DF4" w:rsidP="00FB5D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 с родителями. Успешное развитие детей в МДО</w:t>
      </w:r>
      <w:r w:rsidR="00FC7E1E"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Б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У невозможно без помощи активного участия и помощи родителей. Привлечение родителей к решению поставленных задач осуществляется следующим образом: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проводятся индивидуальные беседы, консультации,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просмотр и участие в праздниках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школа для родителей «Музыкальная гостиная»</w:t>
      </w:r>
    </w:p>
    <w:p w:rsidR="00FB5DF4" w:rsidRPr="00E52D3B" w:rsidRDefault="00FB5DF4" w:rsidP="00FB5D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оформление информационного уголка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Таким образом, в сегодняшней социальной ситуации в нашей стране, когда политика государства направлена на возрождение духовных ценностей, приобщение детей к народной культуре становится актуальной задачей.</w:t>
      </w:r>
    </w:p>
    <w:p w:rsidR="00FB5DF4" w:rsidRPr="00E52D3B" w:rsidRDefault="00FB5DF4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Работа, проводимая в нашем детском саду по развитию творческих способностей, развивает и детей, родителей и педагогов. И пусть не все наши воспитанники не смогут посвятить себя в дальнейшем музыке, но всё то, что в них было заложено в нашем детском саду, </w:t>
      </w: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чему они здесь научились, поможет им стать мыслящими, неординарными творческими людьми.</w:t>
      </w:r>
    </w:p>
    <w:p w:rsidR="008C06F0" w:rsidRPr="00E52D3B" w:rsidRDefault="008C06F0" w:rsidP="00FB5D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2D3B">
        <w:rPr>
          <w:rFonts w:ascii="Times New Roman" w:eastAsia="Times New Roman" w:hAnsi="Times New Roman" w:cs="Times New Roman"/>
          <w:sz w:val="32"/>
          <w:szCs w:val="32"/>
          <w:lang w:eastAsia="ru-RU"/>
        </w:rPr>
        <w:t>И, самое главное, сохранят культурное наследие своего села.</w:t>
      </w:r>
    </w:p>
    <w:p w:rsidR="00E33B48" w:rsidRPr="00E52D3B" w:rsidRDefault="00E33B48">
      <w:pPr>
        <w:rPr>
          <w:rFonts w:ascii="Times New Roman" w:hAnsi="Times New Roman" w:cs="Times New Roman"/>
          <w:sz w:val="32"/>
          <w:szCs w:val="32"/>
        </w:rPr>
      </w:pPr>
    </w:p>
    <w:p w:rsidR="00C507FE" w:rsidRPr="00E52D3B" w:rsidRDefault="00C507FE">
      <w:pPr>
        <w:rPr>
          <w:rFonts w:ascii="Times New Roman" w:hAnsi="Times New Roman" w:cs="Times New Roman"/>
          <w:sz w:val="32"/>
          <w:szCs w:val="32"/>
        </w:rPr>
      </w:pPr>
    </w:p>
    <w:sectPr w:rsidR="00C507FE" w:rsidRPr="00E52D3B" w:rsidSect="00E33B4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446" w:rsidRDefault="003A3446" w:rsidP="008C06F0">
      <w:pPr>
        <w:spacing w:after="0" w:line="240" w:lineRule="auto"/>
      </w:pPr>
      <w:r>
        <w:separator/>
      </w:r>
    </w:p>
  </w:endnote>
  <w:endnote w:type="continuationSeparator" w:id="0">
    <w:p w:rsidR="003A3446" w:rsidRDefault="003A3446" w:rsidP="008C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56018"/>
      <w:docPartObj>
        <w:docPartGallery w:val="Page Numbers (Bottom of Page)"/>
        <w:docPartUnique/>
      </w:docPartObj>
    </w:sdtPr>
    <w:sdtContent>
      <w:p w:rsidR="008C06F0" w:rsidRDefault="00A9295F">
        <w:pPr>
          <w:pStyle w:val="a8"/>
          <w:jc w:val="right"/>
        </w:pPr>
        <w:fldSimple w:instr=" PAGE   \* MERGEFORMAT ">
          <w:r w:rsidR="00E21D82">
            <w:rPr>
              <w:noProof/>
            </w:rPr>
            <w:t>2</w:t>
          </w:r>
        </w:fldSimple>
      </w:p>
    </w:sdtContent>
  </w:sdt>
  <w:p w:rsidR="008C06F0" w:rsidRDefault="008C06F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446" w:rsidRDefault="003A3446" w:rsidP="008C06F0">
      <w:pPr>
        <w:spacing w:after="0" w:line="240" w:lineRule="auto"/>
      </w:pPr>
      <w:r>
        <w:separator/>
      </w:r>
    </w:p>
  </w:footnote>
  <w:footnote w:type="continuationSeparator" w:id="0">
    <w:p w:rsidR="003A3446" w:rsidRDefault="003A3446" w:rsidP="008C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26CA"/>
    <w:multiLevelType w:val="multilevel"/>
    <w:tmpl w:val="B81E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97BE5"/>
    <w:multiLevelType w:val="multilevel"/>
    <w:tmpl w:val="BE60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67C5A"/>
    <w:multiLevelType w:val="multilevel"/>
    <w:tmpl w:val="C022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02094F"/>
    <w:multiLevelType w:val="multilevel"/>
    <w:tmpl w:val="84AE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5E56D5"/>
    <w:multiLevelType w:val="multilevel"/>
    <w:tmpl w:val="E944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0F6CB7"/>
    <w:multiLevelType w:val="multilevel"/>
    <w:tmpl w:val="FE2C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770BA5"/>
    <w:multiLevelType w:val="multilevel"/>
    <w:tmpl w:val="C2A6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633079"/>
    <w:multiLevelType w:val="multilevel"/>
    <w:tmpl w:val="BAC23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546161"/>
    <w:multiLevelType w:val="multilevel"/>
    <w:tmpl w:val="032C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154E64"/>
    <w:multiLevelType w:val="multilevel"/>
    <w:tmpl w:val="32F4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6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F4"/>
    <w:rsid w:val="0002309F"/>
    <w:rsid w:val="003A3446"/>
    <w:rsid w:val="00463EA3"/>
    <w:rsid w:val="00481EBC"/>
    <w:rsid w:val="00567616"/>
    <w:rsid w:val="006F448D"/>
    <w:rsid w:val="0082025F"/>
    <w:rsid w:val="008C06F0"/>
    <w:rsid w:val="00A9295F"/>
    <w:rsid w:val="00A95B12"/>
    <w:rsid w:val="00AF5591"/>
    <w:rsid w:val="00B20E94"/>
    <w:rsid w:val="00B85A41"/>
    <w:rsid w:val="00C507FE"/>
    <w:rsid w:val="00E21D82"/>
    <w:rsid w:val="00E33B48"/>
    <w:rsid w:val="00E52D3B"/>
    <w:rsid w:val="00FB5DF4"/>
    <w:rsid w:val="00FC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5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B5DF4"/>
  </w:style>
  <w:style w:type="character" w:styleId="a4">
    <w:name w:val="Hyperlink"/>
    <w:basedOn w:val="a0"/>
    <w:uiPriority w:val="99"/>
    <w:semiHidden/>
    <w:unhideWhenUsed/>
    <w:rsid w:val="00FB5DF4"/>
    <w:rPr>
      <w:color w:val="0000FF"/>
      <w:u w:val="single"/>
    </w:rPr>
  </w:style>
  <w:style w:type="character" w:styleId="a5">
    <w:name w:val="Strong"/>
    <w:basedOn w:val="a0"/>
    <w:uiPriority w:val="22"/>
    <w:qFormat/>
    <w:rsid w:val="00FB5DF4"/>
    <w:rPr>
      <w:b/>
      <w:bCs/>
    </w:rPr>
  </w:style>
  <w:style w:type="paragraph" w:styleId="2">
    <w:name w:val="Body Text Indent 2"/>
    <w:basedOn w:val="a"/>
    <w:link w:val="20"/>
    <w:semiHidden/>
    <w:unhideWhenUsed/>
    <w:rsid w:val="00481EB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481E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C0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C06F0"/>
  </w:style>
  <w:style w:type="paragraph" w:styleId="a8">
    <w:name w:val="footer"/>
    <w:basedOn w:val="a"/>
    <w:link w:val="a9"/>
    <w:uiPriority w:val="99"/>
    <w:unhideWhenUsed/>
    <w:rsid w:val="008C0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06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7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82.ru/doshkolnik/2193-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s82.ru/doshkolnik/4482-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cp:lastPrinted>2017-04-26T18:56:00Z</cp:lastPrinted>
  <dcterms:created xsi:type="dcterms:W3CDTF">2017-04-23T14:52:00Z</dcterms:created>
  <dcterms:modified xsi:type="dcterms:W3CDTF">2017-04-26T19:01:00Z</dcterms:modified>
</cp:coreProperties>
</file>