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09A" w:rsidRDefault="008A309A" w:rsidP="008A309A">
      <w:pPr>
        <w:pStyle w:val="c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GoBack"/>
      <w:r>
        <w:rPr>
          <w:rStyle w:val="c1"/>
          <w:b/>
          <w:bCs/>
          <w:color w:val="000000"/>
          <w:sz w:val="28"/>
          <w:szCs w:val="28"/>
        </w:rPr>
        <w:t>ГОТОВНОСТЬ РЕБЕНКА К ШКОЛЕ</w:t>
      </w:r>
    </w:p>
    <w:bookmarkEnd w:id="0"/>
    <w:p w:rsidR="008A309A" w:rsidRDefault="008A309A" w:rsidP="008A309A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Психологическая готовность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Конечно, важно, чтобы ребенок пошел в школу физически подготовленным, однако это далеко не единственное условие. Одним из самых необходимых моментов является психологическая готовность. Ее содержание включает в себя определенную систему требований, которые будут предъявлены ребенку во время обучения, и важно, чтобы он был способен с ними справиться. Психологи делят готовность к школе на три вида: личностная готовность, волевая готовность и интеллектуальная готовность.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1. Личностная готовность</w:t>
      </w:r>
      <w:r>
        <w:rPr>
          <w:rStyle w:val="c3"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состоит из навыков и способности войти в контакт с одноклассниками и учителями. Ведь дети, даже те, которые ходили в детский сад и оставались на какое-то время без родителей, оказываются в школе среди незнакомых им людей.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Умение ребенка общаться со сверстниками, действовать совместно с другими, уступать, подчиняться по необходимости — качества, которые обеспечивают ему безболезненную адаптацию к новой социальной среде. Это способствует созданию благоприятных условий для дальнейшего обучения в школе.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Ребенок как бы должен быть готов к социальной позиции школьника, без которой ему будет трудно, даже если он интеллектуально развит. Такие дети часто учатся неровно, успехи появляются только на тех занятиях, которые ребенку интересны, а остальные задания он выполняет небрежно, наспех. Еще хуже, если дети совершенно не хотят идти в школу и учиться. Это недостаток воспитания, и такое поведение является результатом запугивания школой, особенно если ребенок </w:t>
      </w:r>
      <w:proofErr w:type="spellStart"/>
      <w:r>
        <w:rPr>
          <w:rStyle w:val="c3"/>
          <w:color w:val="000000"/>
          <w:sz w:val="28"/>
          <w:szCs w:val="28"/>
        </w:rPr>
        <w:t>неуверен</w:t>
      </w:r>
      <w:proofErr w:type="spellEnd"/>
      <w:r>
        <w:rPr>
          <w:rStyle w:val="c3"/>
          <w:color w:val="000000"/>
          <w:sz w:val="28"/>
          <w:szCs w:val="28"/>
        </w:rPr>
        <w:t xml:space="preserve"> в себе, робок (“Ты двух слов связать не можешь, как же ты в школу пойдешь?”, “Вот пойдешь в школу, там тебе покажут!”). Поэтому необходимо выработать верное представление о школе, положительное отношение к учителям, к книгам. Личностной готовности к школе родители должны уделить особое внимание. Они обязаны научить ребенка взаимоотношениям со сверстниками, создать такую обстановку дома, чтобы малыш чувствовал себя уверенно и ему хотелось идти в школу.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2. Волевая готовность.</w:t>
      </w:r>
      <w:r>
        <w:rPr>
          <w:rStyle w:val="c3"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В школе ребенка ждет напряженный труд. От него потребуется делать не только то, что ему хочется, но и то, что требует учитель, школьный режим, программа.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 6 годам происходит оформление основных структур волевого действия. Ребенок способен поставить цель, создать план действия, реализовать его, преодолев препятствия, оценить результат своего действия. Конечно, все это производится не совсем осознанно и определяется длительностью производимого действия. Но укрепить волевое знание о себе может помочь игра.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Понимающие родители в период работы по дому квартиру превращают в палубу корабля, космодром, больницу, где выполняются с удовольствием, без угроз и насилия, определенные задания. В возрасте 6 лет ребенок способен уже анализировать собственные движения и действия.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 xml:space="preserve">Поэтому он может намеренно заучивать стихотворения, отказаться от игры ради выполнения какого-либо “взрослого” задания, способен побороть боязнь перед темной комнатой, не заплакать при ушибе. Это важно для развития гармоничной личности. Также важным аспектом можно назвать формирование у ребенка познавательной деятельности. Она заключается в формировании у детей </w:t>
      </w:r>
      <w:proofErr w:type="spellStart"/>
      <w:r>
        <w:rPr>
          <w:rStyle w:val="c3"/>
          <w:color w:val="000000"/>
          <w:sz w:val="28"/>
          <w:szCs w:val="28"/>
        </w:rPr>
        <w:t>небоязни</w:t>
      </w:r>
      <w:proofErr w:type="spellEnd"/>
      <w:r>
        <w:rPr>
          <w:rStyle w:val="c3"/>
          <w:color w:val="000000"/>
          <w:sz w:val="28"/>
          <w:szCs w:val="28"/>
        </w:rPr>
        <w:t xml:space="preserve"> трудностей, стремлении не пасовать перед ними, разрешать их самостоятельно или с небольшой поддержкой взрослых. Это поможет ребенку управлять своим поведением в школе. А складывается такое поведение при наличии между взрослым и ребенком взаимоотношений дружеских, партнерских.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3. Интеллектуальная готовность. </w:t>
      </w:r>
      <w:r>
        <w:rPr>
          <w:rStyle w:val="c3"/>
          <w:color w:val="000000"/>
          <w:sz w:val="28"/>
          <w:szCs w:val="28"/>
        </w:rPr>
        <w:t>Важно, чтобы ребенок к школе был умственно развит. Но умственное развитие не заключается в большом словарном запасе. Условия жизни изменились. Теперь ребенка окружают разные источники информации, и дети буквально впитывают новые слова и выражения. Словарь их резко увеличивается, а это еще не значит, что так же развивается и мышление. Тут нет прямой зависимости. Ребенок должен научиться сравнивать, обобщать, делать самостоятельные выводы, анализировать. Поэтому исследователи дошкольников установили, что ребенок 6 лет способен усвоить факты взаимодействия организма со средой, зависимости между формой предмета и его функцией, стремлением и поведением. Но достигает он этой способности только тогда, когда с ребенком занимаются. Причем не специально обучая, а при общении. Детей дошкольного возраста характеризует общая любознательность. Это возраст “почемучек”.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Но часто случается, что любознательность гаснет, и в школе, даже начальной, у детей возникает интеллектуальная пассивность. Эта пассивность приводит их в число отстающих. Как этого избежать? Психологи советуют всегда отвечать на вопросы, которые задает ребенок, так как общение с родителями — огромная радость и ценность для ребенка. Если своим вниманием вы будете поддерживать его интерес к познанию, то малышу будет легче развиваться. К сожалению, родители часто отмахиваются от надоевших вопросов — это и является основой интеллектуальной пассивности. Также к этому ведет и “</w:t>
      </w:r>
      <w:proofErr w:type="spellStart"/>
      <w:r>
        <w:rPr>
          <w:rStyle w:val="c3"/>
          <w:color w:val="000000"/>
          <w:sz w:val="28"/>
          <w:szCs w:val="28"/>
        </w:rPr>
        <w:t>пичкание</w:t>
      </w:r>
      <w:proofErr w:type="spellEnd"/>
      <w:r>
        <w:rPr>
          <w:rStyle w:val="c3"/>
          <w:color w:val="000000"/>
          <w:sz w:val="28"/>
          <w:szCs w:val="28"/>
        </w:rPr>
        <w:t>” ребенка готовыми знаниями.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Даже тогда, когда он сам может обнаружить все новые свойства предметов, заметить их сходство и различие. Поэтому необходимо вместе с ребенком приобретать знания об окружающем мире и формировать его мыслительные навыки. Пусть он научится ориентироваться в окружающей среде и осмысливать полученные сведения.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 шести-семи годам дошкольник должен хорошо знать свой адрес, название города, где он проживает, название страны, столицы. Знать имена и отчества родителей, где они работают и понимать, что их дедушка — чей-то папа (отца или матери). Ориентироваться во временах года, их последовательности и основных признаках. Знать названия месяцев, дней недели, текущий год. Знать основные виды деревьев, цветов, различать домашних и диких животных.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Дети должны ориентироваться во времени, пространстве и близком социальном окружении. Наблюдая природу, они учатся замечать пространственно-временные и причинно-следственные отношения, обобщать, делать выводы. У дошкольников часто эти знания приходят из опыта. Но если нет рядом понимающего взрослого, то сведения об окружающем мире разрозненны, поверхностны, не включены в общую картину. Поэтому будет нелишним обсудить с ребенком просмотренный фильм и даже мультфильм, задать несколько вопросов о прочитанном, чтобы убедиться, что ребенок понял определенное явление природы, поступки животных, людей.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Часто дети все понимают по-своему. Если это фантазирование (Дед Мороз приносит зимой подарки), не стоит разуверять в этом ребенка, </w:t>
      </w:r>
      <w:proofErr w:type="gramStart"/>
      <w:r>
        <w:rPr>
          <w:rStyle w:val="c3"/>
          <w:color w:val="000000"/>
          <w:sz w:val="28"/>
          <w:szCs w:val="28"/>
        </w:rPr>
        <w:t>но</w:t>
      </w:r>
      <w:proofErr w:type="gramEnd"/>
      <w:r>
        <w:rPr>
          <w:rStyle w:val="c3"/>
          <w:color w:val="000000"/>
          <w:sz w:val="28"/>
          <w:szCs w:val="28"/>
        </w:rPr>
        <w:t xml:space="preserve"> если это явное непонимание происходящего, нужно объяснить ситуацию достаточно просто для сознания ребенка. Примером может служить вопрос: “Кто всех сильнее в сказке “Репка”?”. На него часто дети отвечают: “Мышка”. И только после вопросов и объяснений они приходят к правильному решению.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Беседа с ребенком должна быть простой и не слишком длинной, так как он может почувствовать скуку и утомление. Интерес — главное в общении. Разжигают интерес наводящие вопросы, например, о сходстве и различии двух предметов (мяч, воздушный шар), двух явлений (дождь, снег), понятий (страна, город). Различия устанавливаются чаще всего легко, а сходства сложнее. Пусть ребенок обобщает в группу предметы (кровать, стол, стул, кресло — мебель). Постепенно усложняйте задачу, попросите назвать предметы, в которые можно что-либо положить, предметы, которые светятся, и т. д. Эта игра полезна и интересна для ребенка.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Просите ребенка пересказать фильм или книгу, особенно когда он читал ее самостоятельно. Если вы не понимаете, о чем идет речь, значит, и ребенок плохо понял смысл прочитанного или просмотренного.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 возможности оградите ребенка от просмотров взрослых фильмов. Такие фильмы только засорят его сознание. Не стоит развивать своего ребенка только в одном направлении, так как он может не ориентироваться в других областях знаний. Это предостережение относится к тем родителям, которые хотят сделать из сына или дочери вундеркинда. Не надо спешить, так как ваш одаренный, необыкновенный ребенок может не найти места в коллективе и не адаптироваться к школьной программе. Нужно стараться не фиксировать его внимание на узкой “специализации”, а помочь развиваться гармонично, всесторонне, учитывая возрастные особенности детской психики и состояние здоровья.</w:t>
      </w:r>
    </w:p>
    <w:p w:rsidR="008A309A" w:rsidRDefault="008A309A" w:rsidP="008A309A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Игра как подготовка к школе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Полезны игры разные. Даже “несерьезные” игры: в “больницу”, “дочки-матери”, “школу”. Особенно ценно, когда в таких играх участвуют сразу несколько детей. Это развивает коллективизм, ребенок учится строить взаимоотношения, разрешать возникающие конфликты. Дети осваивают взрослую жизнь, систему поведения, обязанности. Учатся выполнять указания “взрослого”.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И главное — все происходит без принуждения, легко и охотно. Развивается воображение — умение представить себе, “что было бы, если бы...”.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Полезны также игры с пластилином, карандашами и т. д. То есть почетное место в подготовке к школе занимает лепка, аппликация, рисование, конструирование. В этих занятиях развивается представление о мире, предметах, животных, людях. Также развивается умение мысленно представлять себе предметы, “рассмотреть” их в уме. Позднее это окажется важным при изучении физики, геометрии и др. Рисуя, строя, ребенок переживает радость творчества, самовыражается. Конструирование из кубиков требует решения инженерных задач. Он учится в уме отвечать на множество вопросов о том, как сделать дом, чтобы он не рассыпался, и т. д.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Родители могут подключиться к процессу игры и ненавязчиво предложить интересный сюжет или конструкцию.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Главное — не ущемить самостоятельность ребенка. Надо побудить его к самостоятельному поиску идей и средств их воплощения.</w:t>
      </w:r>
    </w:p>
    <w:p w:rsidR="008A309A" w:rsidRDefault="008A309A" w:rsidP="008A309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Родители должны понимать, что лучшая подготовка к школе — это естественное желание ребенка играть, а не серьезные занятия на заданную тему. Не гасите интерес!</w:t>
      </w:r>
    </w:p>
    <w:p w:rsidR="0099224E" w:rsidRDefault="0099224E"/>
    <w:sectPr w:rsidR="00992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9A"/>
    <w:rsid w:val="00472045"/>
    <w:rsid w:val="008A309A"/>
    <w:rsid w:val="009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CC1D-B083-44BF-8383-F62C8F9B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A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309A"/>
  </w:style>
  <w:style w:type="paragraph" w:customStyle="1" w:styleId="c4">
    <w:name w:val="c4"/>
    <w:basedOn w:val="a"/>
    <w:rsid w:val="008A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A3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A3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7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1447</Words>
  <Characters>8249</Characters>
  <Application>Microsoft Office Word</Application>
  <DocSecurity>0</DocSecurity>
  <Lines>68</Lines>
  <Paragraphs>19</Paragraphs>
  <ScaleCrop>false</ScaleCrop>
  <Company/>
  <LinksUpToDate>false</LinksUpToDate>
  <CharactersWithSpaces>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hp</dc:creator>
  <cp:keywords/>
  <dc:description/>
  <cp:lastModifiedBy>pc hp</cp:lastModifiedBy>
  <cp:revision>2</cp:revision>
  <dcterms:created xsi:type="dcterms:W3CDTF">2017-10-24T18:56:00Z</dcterms:created>
  <dcterms:modified xsi:type="dcterms:W3CDTF">2017-10-24T18:59:00Z</dcterms:modified>
</cp:coreProperties>
</file>