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0134B11E" w:rsidR="00506E01" w:rsidRDefault="00AC27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42761">
        <w:rPr>
          <w:rFonts w:ascii="Times New Roman" w:eastAsia="Times New Roman" w:hAnsi="Times New Roman" w:cs="Times New Roman"/>
          <w:b/>
          <w:sz w:val="28"/>
          <w:szCs w:val="28"/>
        </w:rPr>
        <w:t>ФОРМИРОВАНИЕ НАВЫКОВ СОТРУДНИЧЕСТВА И СОЦИАЛЬНОЙ ОТВЕТСТВЕННОСТИ У МЛАДШИХ ШКОЛЬНИКОВ ЧЕРЕЗ ГРУППОВЫЕ И ПРОЕКТНЫЕ ЗАДАНИЯ</w:t>
      </w:r>
    </w:p>
    <w:p w14:paraId="00000002" w14:textId="77777777" w:rsidR="00506E01" w:rsidRDefault="00506E0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506E01" w:rsidRDefault="00AC272D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Сердюкова Наталья Анатольевна, учитель начальных классов</w:t>
      </w:r>
    </w:p>
    <w:p w14:paraId="00000004" w14:textId="5A496E9F" w:rsidR="00506E01" w:rsidRPr="006C24D6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ГБОУ "Свободненская школа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Тельмановского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."</w:t>
      </w:r>
      <w:r w:rsidR="006C24D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ДНР</w:t>
      </w:r>
    </w:p>
    <w:p w14:paraId="00000005" w14:textId="77777777" w:rsidR="00506E01" w:rsidRDefault="00506E0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6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Аннотация.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Статья рассматривает важность формирования навыков сотрудничества и социальной ответственности у младших школьников через групповые и проектные задания. Основное внимание уделяется методам развития коммуникативных умений и эмоционального интеллекта, а также рефлексии результатов совместной деятельности. Практическое применение описанных подходов способствует улучшению отношений в коллективе и подготовке детей к успешной социализации в обществе.</w:t>
      </w:r>
    </w:p>
    <w:p w14:paraId="00000007" w14:textId="67116931" w:rsidR="00506E01" w:rsidRPr="00F4276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Ключевые слова: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формирование навыков сотрудничества, социальная ответственность, эмоциональный интеллект, групповые задания, проектная деятельность, рефлексия результатов</w:t>
      </w:r>
      <w:r w:rsidR="00F42761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</w:p>
    <w:p w14:paraId="00000008" w14:textId="77777777" w:rsidR="00506E01" w:rsidRDefault="00506E0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00000009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младшем школьном возрасте формируются базовые личностные и социальные качества, которые оказывают существенное влияние на дальнейшее развитие ребенка. Сотрудничество и социальная ответственность занимают при этом важное место, так как они обеспечивают успешную адаптацию в социуме и способствуют развитию эмпатии, умения взаимодействовать с другими и брать на себя ответственность за совместный результат. Термин «сотрудничество» в педагогике понимается как процесс взаимной помощи и совместной деятельности, направленной на достижение общих целей, тогда как «социальная ответственность» связана с осознанием и выполнением личных обязанностей перед коллективом и обществом. В контексте младшего школьного возраста развитие этих качеств является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предпосылкой формирования гражданской позиции и социальной зрелости, а также способствует профилактике асоциального поведения. Таким образом, интеграция навыков сотрудничества и социальной ответственности в образовательный процесс способствует не только интеллектуальному развитию, но и формированию конструктивных межличностных отношений, подготавливая ребенка к жизни в социуме. Переходя к вопросам формирования этих навыков, необходимо учитывать возрастные особенности психического развития младших школьников.</w:t>
      </w:r>
    </w:p>
    <w:p w14:paraId="0000000A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Основой формирования навыков сотрудничества является развитие коммуникативных умений и эмоционального интеллекта, которые у младших школьников отличаются определённой спецификой. В этом возрасте дети лишь осваивают умение вести диалог, учитывать мнение сверстников и выражать свои мысли доступно и понятно. Помимо вербальной коммуникации, развивается эмоциональная сфера: младшие школьники учатся распознавать и регулировать собственные эмоции, а также проявлять эмпатию по отношению к другим. Терапевтические исследования в области детской психологии подтверждают, что эмоциональный интеллект в младшем школьном возрасте напрямую связан с успешностью социальных взаимодействий и уровнем адаптации в коллективе. Педагогическая задача заключается в том, чтобы создавать условия для развития этих навыков через специально организованные ситуации, в которых дети учатся слушать друг друга, договариваться и совместно решать конфликтные ситуации. Важно учитывать, что коммуникативные навыки у младших школьников формируются неравномерно, поэтому требуется индивидуальный подход и использование игровых форм работы. Таким образом, учитывая эмоционально-коммуникативные особенности младших школьников, становится возможным планировать методики групповой работы, направленные на формирование умений сотрудничества.</w:t>
      </w:r>
    </w:p>
    <w:p w14:paraId="0000000B" w14:textId="1C327171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Групповые задания служат эффективным инструментом развития коллективной деятельности, создавая пространство для взаимопомощи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ответственности. Особенно результативно работают методы организации работы в малых группах – по 3–5 человек, где каждому участнику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отв</w:t>
      </w:r>
      <w:r w:rsidR="00F42761">
        <w:rPr>
          <w:rFonts w:ascii="Times New Roman" w:eastAsia="Times New Roman" w:hAnsi="Times New Roman" w:cs="Times New Roman"/>
          <w:sz w:val="28"/>
          <w:szCs w:val="28"/>
          <w:lang w:val="ru-RU"/>
        </w:rPr>
        <w:t>одится</w:t>
      </w:r>
      <w:proofErr w:type="spellEnd"/>
      <w:r w:rsidR="00F4276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значимая роль, и существует потребность в совместном достижении результата. Такая организация стимулирует развитие навыков слушания, конструктивной критики и поддержки, а также побуждает детей к ответственности за вклад в общее дело. В практике эффективны следующие методы: создание четких правил группового взаимодействия, ротация ролей для расширения опыта каждого участника, а также использование игровых и творческих форм, которые повышают мотивацию. Педагогические наблюдения свидетельствуют, </w:t>
      </w:r>
      <w:r w:rsidR="00F42761">
        <w:rPr>
          <w:rFonts w:ascii="Times New Roman" w:eastAsia="Times New Roman" w:hAnsi="Times New Roman" w:cs="Times New Roman"/>
          <w:sz w:val="28"/>
          <w:szCs w:val="28"/>
        </w:rPr>
        <w:t>что,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если в группе установлены критерии взаимоуважения и обязательного участия, у детей формируется чувство сопричастности и коллективной ответственности за результат. При этом важно предусмотреть поддержку со стороны учителя, создающего благоприятный эмоциональный климат и корректирующего взаимодействия при необходимости. Результатом такой работы становится повышение уровня социального взаимодействия и осознанное отношение к коллективным обязанностям, что плавно задаёт предпосылки для реализации более сложных проектных заданий.</w:t>
      </w:r>
    </w:p>
    <w:p w14:paraId="0000000C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Проектные задания открывают новые возможности для формирования социальных компетенций, так как они требуют от ребенка не только выполнения поставленных задач, но и планирования, распределения ролей, организационного взаимодействия с другими участниками. Для младших школьников важно, чтобы проекты были содержательными, близкими к их повседневному опыту и носили практическую значимость. Планирование проекта должно включать совместное определение цели, разбивку на этапы, распределение обязанностей и регулярный контроль выполнения. В процессе реализации детей учат координировать свои действия, обсуждать возникающие трудности и принимать коллективные решения, что способствует развитию ответственности и навыков самоорганизации. Практика педагогического проектирования рекомендует включать в проекты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социально значимые темы, которые стимулируют развитие чувства сопричастности и заинтересованности в результате. Примером таких заданий может быть организация класса, экологические инициативы или помощь окружающим. Совместная реализация проектов стимулирует развитие не только когнитивных, но и эмоционально-социальных компетенций, формируя у младших школьников основу социальной активности. Следующим этапом в формировании социальной ответственности выступает анализ и рефлексия результатов совместной работы.</w:t>
      </w:r>
    </w:p>
    <w:p w14:paraId="0000000D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 социальной ответственности невозможно без осмысленной рефлексии и оценки совместной деятельности. Приемы поощрения обсуждения результатов вовлекают младших школьников в процесс критического мышления: дети учатся аргументировано выражать своё мнение, принимать во внимание обратную связь и искать пути улучшения. Важными инструментами являются коллективные обсуждения, техники «круглого стола» и письменные рефлексивные записи, адаптированные под возраст обучающихся. Обсуждение проводится в доверительной атмосфере, где каждый ребенок может высказать своё видение произошедшего, подчеркнуть личный вклад и внести предложения. Такой подход способствует развитию социальной зрелости, навыков самоконтроля, а также внутреннего мотивационного импульса к улучшению совместной деятельности. Педагогическая практика показывает, что проведение регулярных сессий рефлексии в групповой работе существенно повышает уровень ответственности и уважения между участниками, формирует умение видеть ситуации с разных точек зрения. Это выгодно интегрируется в педагогическую деятельность, где учитель выступает как фасилитатор, обеспечивающий развитие как сотрудничества, так и социальной ответственности. Направленное стимулирование со стороны педагога является не менее важным фактором успешной групповой деятельности.</w:t>
      </w:r>
    </w:p>
    <w:p w14:paraId="0000000E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Роль учителя в поддержке и стимулировании сотрудничества носит ключевой характер, так как именно педагог задает тон общения, формирует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групповой климат и управляет динамикой взаимодействия. Стратегии мотивации включают создание положительного подкрепления, поощрение инициативы, а также демонстрацию уважения к каждому ребенку. Эффективные педагогические приемы включают использование дифференцированного подхода, поддержку в решении конфликтов, а также обучение контролю над собственной эмоциональной реакцией. Управление групповой динамикой предполагает не только организацию работы в малых группах, но и умение распознавать этапы развития коллектива, реагировать на возникающие затруднения и обеспечивать включенность каждого участника. Учителю важно владеть методиками фасилитации – умением вести дискуссии, направлять обсуждение, помогать детям находить компромиссы без прямого навязывания решений. Практика показывает, что такая позиция педагога способствует не только развитию у детей навыков сотрудничества, но и формированию социальных норм, уважаемых всеми членами коллектива. Далее рассмотрим способы диагностики эффективности применяемых методов и результатов групповой и проектной работы.</w:t>
      </w:r>
    </w:p>
    <w:p w14:paraId="0000000F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Оценка эффективности групповых и проектных заданий предполагает использование комплексных методов, направленных на диагностику развития сотрудничества и социальной ответственности. Ключевыми критериями являются уровень активности вовлеченности участников, степень ответственности за общий результат, качество взаимодействия и способность к конструктивному разрешению конфликтов. Методы диагностики могут включать наблюдение, анкеты самооценки и взаимной оценки, а также анализ итоговых продуктов совместной деятельности. Педагогам рекомендуются инструменты наблюдения с фиксацией конкретных проявлений сотрудничества: частота инициативы, проявление эмпатии, участие в принятии решений. Самооценка помогает детям осознать собственные успехи и области для развития, а взаимная оценка способствует формированию навыков объективной критики и поддержки. Также полезным является проведение бесед и рефлексивных сессий, которые позволяют выявить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мотивационные и эмоциональные аспекты групповой деятельности. Интеграция различных методов оценки обеспечивает объективную картину развития социальных навыков и помогает корректировать учебный процесс, делая его более эффективным и ориентированным на личностное развитие детей.</w:t>
      </w:r>
    </w:p>
    <w:p w14:paraId="00000010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Рассмотрим несколько конкретных примеров из педагогической практики, иллюстрирующих успешное применение описанных принципов и методов.</w:t>
      </w:r>
    </w:p>
    <w:p w14:paraId="00000011" w14:textId="45AA81B2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рамках «Классного проекта добра» младшие школьники совместно с</w:t>
      </w:r>
      <w:r w:rsidR="00647D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</w:t>
      </w:r>
      <w:proofErr w:type="gramStart"/>
      <w:r w:rsidR="00647DC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организовали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помощь местному приюту для животных. Дети вместе планировали проект, распределяли обязанности – кто занимался изготовлением плакатов, кто отвечал за сбор </w:t>
      </w:r>
      <w:r w:rsidR="00647DC3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необходимых вещей</w:t>
      </w:r>
      <w:r>
        <w:rPr>
          <w:rFonts w:ascii="Times New Roman" w:eastAsia="Times New Roman" w:hAnsi="Times New Roman" w:cs="Times New Roman"/>
          <w:sz w:val="28"/>
          <w:szCs w:val="28"/>
        </w:rPr>
        <w:t>, а кто – за коммуникацию с приютом. В процессе работы они регулярно проводили встречи для обсуждения результатов и корректировки плана. Такой подход позволил каждому почувствовать ответственность за общий результат и развил навыки взаимодействия. По итогам проекта повысился уровень взаимопомощи в классе, улучшились отношения между детьми, что подтвердилось наблюдением педагога и отзывами родителей.</w:t>
      </w:r>
    </w:p>
    <w:p w14:paraId="00000013" w14:textId="3FC0FE0D" w:rsidR="00506E01" w:rsidRDefault="00647DC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Второй </w:t>
      </w:r>
      <w:r w:rsidR="00AC272D">
        <w:rPr>
          <w:rFonts w:ascii="Times New Roman" w:eastAsia="Times New Roman" w:hAnsi="Times New Roman" w:cs="Times New Roman"/>
          <w:sz w:val="28"/>
          <w:szCs w:val="28"/>
        </w:rPr>
        <w:t xml:space="preserve">пример демонстрирует применение проектных заданий в теме экологии: младшие школьники разработали проект «Чистый двор», в котором планировали и реализовали уборку вокруг школьной территории.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Совместно </w:t>
      </w:r>
      <w:r w:rsidR="00AC272D">
        <w:rPr>
          <w:rFonts w:ascii="Times New Roman" w:eastAsia="Times New Roman" w:hAnsi="Times New Roman" w:cs="Times New Roman"/>
          <w:sz w:val="28"/>
          <w:szCs w:val="28"/>
        </w:rPr>
        <w:t xml:space="preserve">с детьми </w:t>
      </w:r>
      <w:r w:rsidR="00AC272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мы </w:t>
      </w:r>
      <w:r w:rsidR="00AC272D">
        <w:rPr>
          <w:rFonts w:ascii="Times New Roman" w:eastAsia="Times New Roman" w:hAnsi="Times New Roman" w:cs="Times New Roman"/>
          <w:sz w:val="28"/>
          <w:szCs w:val="28"/>
        </w:rPr>
        <w:t>разбили проект на этапы, распределили роли, а также провели обсуждение ожидаемых трудностей и возможных решений. На каждом этапе проведения проекта проводилась рефлексия, что способствовало росту ответственности за результат и развитию навыков самоконтроля. Итогом стало не только улучшение территории, но и формирование у детей прочных социальных компетенций и чувства гордости за коллективное достижение.</w:t>
      </w:r>
    </w:p>
    <w:p w14:paraId="00000014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Кроме того, в практике используется методика «Диагностика сотрудничества» через игровые тренинги и групповые обсуждения, которая позволяет в процессе занятия выявить уровень коммуникации, степень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эмпатии и ответственности у детей. Результаты диагностики помогают учителю скорректировать педагогические приёмы для каждого конкретного коллектива и отдельного ребенка, что значительно повышает эффективность формирования социальных навыков.</w:t>
      </w:r>
    </w:p>
    <w:p w14:paraId="00000015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групповая и проектная деятельность становится эффективным средством формирования у младших школьников навыков сотрудничества и социальной ответственности при условии продуманной организации, включающей развитие коммуникативных умений, эмоционального интеллекта, рефлексии и активной педагогической поддержки. Актуальные методы и приемы, основанные на исследовательских данных и законодательных нормах в сфере образования, позволяют создавать устойчивые социальные компетенции, необходимые для успешной социализации ребенка в современном обществе.</w:t>
      </w:r>
    </w:p>
    <w:p w14:paraId="00000016" w14:textId="77777777" w:rsidR="00506E01" w:rsidRDefault="00506E0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17" w14:textId="77777777" w:rsidR="00506E01" w:rsidRDefault="00AC27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Список литературы</w:t>
      </w:r>
    </w:p>
    <w:p w14:paraId="71DF76A4" w14:textId="77777777" w:rsidR="00AC272D" w:rsidRPr="00AC272D" w:rsidRDefault="00AC272D" w:rsidP="00AC272D">
      <w:pPr>
        <w:pStyle w:val="a5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Николаева М. С., Андросова М. И. Развитие навыков сотрудничества у учащихся младших классов // Научно-методический электронный журнал «Концепт». – 2017. – Т. 26. – С. 75–77.</w:t>
      </w:r>
    </w:p>
    <w:p w14:paraId="24D759E1" w14:textId="77777777" w:rsidR="00AC272D" w:rsidRPr="00AC272D" w:rsidRDefault="00AC272D" w:rsidP="00AC272D">
      <w:pPr>
        <w:pStyle w:val="a5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</w:rPr>
        <w:t>Опарина Е</w:t>
      </w:r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Формирование социальных навыков школьников во внеурочной проектной деятельности в разновозрастных группах // Педагогика. Вопросы теории и практики. 2018. №1 (9). </w:t>
      </w:r>
    </w:p>
    <w:p w14:paraId="749FE095" w14:textId="77777777" w:rsidR="00AC272D" w:rsidRPr="00AC272D" w:rsidRDefault="00AC272D" w:rsidP="00AC272D">
      <w:pPr>
        <w:pStyle w:val="a5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</w:rPr>
        <w:t>Хамхадера</w:t>
      </w:r>
      <w:proofErr w:type="spellEnd"/>
      <w:r w:rsidRPr="00AC27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 В. Уровень развития навыков сотрудничества у младших школьников // Форум молодых ученых. 2023. №12 (88). </w:t>
      </w:r>
    </w:p>
    <w:sectPr w:rsidR="00AC272D" w:rsidRPr="00AC272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98736D"/>
    <w:multiLevelType w:val="hybridMultilevel"/>
    <w:tmpl w:val="EBF25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982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01"/>
    <w:rsid w:val="004B3A4F"/>
    <w:rsid w:val="00506E01"/>
    <w:rsid w:val="00647DC3"/>
    <w:rsid w:val="006C24D6"/>
    <w:rsid w:val="00AC272D"/>
    <w:rsid w:val="00F4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B87B1"/>
  <w15:docId w15:val="{941F56F8-DBF1-4FCC-9F53-5F54B48D9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AC27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1894</Words>
  <Characters>10799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Nadejda</cp:lastModifiedBy>
  <cp:revision>4</cp:revision>
  <dcterms:created xsi:type="dcterms:W3CDTF">2025-10-14T07:40:00Z</dcterms:created>
  <dcterms:modified xsi:type="dcterms:W3CDTF">2025-10-14T08:14:00Z</dcterms:modified>
</cp:coreProperties>
</file>