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41A" w:rsidRDefault="0063241A" w:rsidP="006E34E9">
      <w:pPr>
        <w:shd w:val="clear" w:color="auto" w:fill="FFFFFF"/>
        <w:spacing w:before="30" w:after="30" w:line="240" w:lineRule="auto"/>
        <w:ind w:left="-426"/>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noProof/>
          <w:color w:val="000000"/>
          <w:sz w:val="28"/>
          <w:szCs w:val="28"/>
          <w:lang w:eastAsia="ru-RU"/>
        </w:rPr>
        <w:drawing>
          <wp:anchor distT="0" distB="0" distL="114300" distR="114300" simplePos="0" relativeHeight="251658240" behindDoc="0" locked="0" layoutInCell="1" allowOverlap="1">
            <wp:simplePos x="541020" y="739140"/>
            <wp:positionH relativeFrom="column">
              <wp:align>left</wp:align>
            </wp:positionH>
            <wp:positionV relativeFrom="paragraph">
              <wp:align>top</wp:align>
            </wp:positionV>
            <wp:extent cx="1883633" cy="2202180"/>
            <wp:effectExtent l="0" t="0" r="2540" b="762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iOYKxmQMpk.jpg"/>
                    <pic:cNvPicPr/>
                  </pic:nvPicPr>
                  <pic:blipFill rotWithShape="1">
                    <a:blip r:embed="rId6" cstate="print">
                      <a:extLst>
                        <a:ext uri="{28A0092B-C50C-407E-A947-70E740481C1C}">
                          <a14:useLocalDpi xmlns:a14="http://schemas.microsoft.com/office/drawing/2010/main" val="0"/>
                        </a:ext>
                      </a:extLst>
                    </a:blip>
                    <a:srcRect l="39508" t="8018" r="35725" b="53243"/>
                    <a:stretch/>
                  </pic:blipFill>
                  <pic:spPr bwMode="auto">
                    <a:xfrm>
                      <a:off x="0" y="0"/>
                      <a:ext cx="1883633" cy="2202180"/>
                    </a:xfrm>
                    <a:prstGeom prst="rect">
                      <a:avLst/>
                    </a:prstGeom>
                    <a:ln>
                      <a:noFill/>
                    </a:ln>
                    <a:extLst>
                      <a:ext uri="{53640926-AAD7-44D8-BBD7-CCE9431645EC}">
                        <a14:shadowObscured xmlns:a14="http://schemas.microsoft.com/office/drawing/2010/main"/>
                      </a:ext>
                    </a:extLst>
                  </pic:spPr>
                </pic:pic>
              </a:graphicData>
            </a:graphic>
          </wp:anchor>
        </w:drawing>
      </w:r>
      <w:r w:rsidR="006E34E9">
        <w:rPr>
          <w:rFonts w:ascii="Times New Roman" w:eastAsia="Times New Roman" w:hAnsi="Times New Roman" w:cs="Times New Roman"/>
          <w:i/>
          <w:color w:val="000000"/>
          <w:sz w:val="28"/>
          <w:szCs w:val="28"/>
          <w:lang w:eastAsia="ru-RU"/>
        </w:rPr>
        <w:br w:type="textWrapping" w:clear="all"/>
      </w:r>
    </w:p>
    <w:p w:rsidR="00F2385B" w:rsidRPr="003401CF" w:rsidRDefault="00F2385B" w:rsidP="0063241A">
      <w:pPr>
        <w:shd w:val="clear" w:color="auto" w:fill="FFFFFF"/>
        <w:spacing w:before="30" w:after="30" w:line="240" w:lineRule="auto"/>
        <w:ind w:left="-426"/>
        <w:jc w:val="right"/>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Батрак Анна Николаевна,</w:t>
      </w:r>
    </w:p>
    <w:p w:rsidR="00F2385B" w:rsidRPr="003401CF" w:rsidRDefault="00F2385B" w:rsidP="0063241A">
      <w:pPr>
        <w:shd w:val="clear" w:color="auto" w:fill="FFFFFF"/>
        <w:spacing w:before="30" w:after="30" w:line="240" w:lineRule="auto"/>
        <w:ind w:left="720"/>
        <w:jc w:val="right"/>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Учитель начальных классов</w:t>
      </w:r>
    </w:p>
    <w:p w:rsidR="00F2385B" w:rsidRPr="003401CF" w:rsidRDefault="00F2385B" w:rsidP="0063241A">
      <w:pPr>
        <w:shd w:val="clear" w:color="auto" w:fill="FFFFFF"/>
        <w:spacing w:before="30" w:after="30" w:line="240" w:lineRule="auto"/>
        <w:ind w:left="720"/>
        <w:jc w:val="right"/>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первой квалификационной категории</w:t>
      </w:r>
    </w:p>
    <w:p w:rsidR="00F2385B" w:rsidRPr="003401CF" w:rsidRDefault="00F2385B" w:rsidP="0063241A">
      <w:pPr>
        <w:shd w:val="clear" w:color="auto" w:fill="FFFFFF"/>
        <w:spacing w:before="30" w:after="30" w:line="240" w:lineRule="auto"/>
        <w:ind w:left="720"/>
        <w:jc w:val="right"/>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МБОУ «Лицей № 24»</w:t>
      </w:r>
    </w:p>
    <w:p w:rsidR="00F2385B" w:rsidRPr="003401CF" w:rsidRDefault="00F2385B" w:rsidP="0063241A">
      <w:pPr>
        <w:shd w:val="clear" w:color="auto" w:fill="FFFFFF"/>
        <w:spacing w:before="30" w:after="30" w:line="240" w:lineRule="auto"/>
        <w:ind w:left="720"/>
        <w:rPr>
          <w:rFonts w:ascii="Times New Roman" w:eastAsia="Times New Roman" w:hAnsi="Times New Roman" w:cs="Times New Roman"/>
          <w:b/>
          <w:color w:val="000000" w:themeColor="text1"/>
          <w:sz w:val="28"/>
          <w:szCs w:val="28"/>
          <w:lang w:eastAsia="ru-RU"/>
        </w:rPr>
      </w:pPr>
    </w:p>
    <w:p w:rsidR="00F2385B" w:rsidRPr="003401CF" w:rsidRDefault="00F2385B" w:rsidP="00F2385B">
      <w:pPr>
        <w:shd w:val="clear" w:color="auto" w:fill="FFFFFF"/>
        <w:spacing w:before="30" w:after="30" w:line="240" w:lineRule="auto"/>
        <w:ind w:left="720"/>
        <w:jc w:val="center"/>
        <w:rPr>
          <w:rFonts w:ascii="Times New Roman" w:eastAsia="Times New Roman" w:hAnsi="Times New Roman" w:cs="Times New Roman"/>
          <w:b/>
          <w:color w:val="000000" w:themeColor="text1"/>
          <w:sz w:val="28"/>
          <w:szCs w:val="28"/>
          <w:lang w:eastAsia="ru-RU"/>
        </w:rPr>
      </w:pPr>
      <w:r w:rsidRPr="003401CF">
        <w:rPr>
          <w:rFonts w:ascii="Times New Roman" w:eastAsia="Times New Roman" w:hAnsi="Times New Roman" w:cs="Times New Roman"/>
          <w:b/>
          <w:color w:val="000000" w:themeColor="text1"/>
          <w:sz w:val="28"/>
          <w:szCs w:val="28"/>
          <w:lang w:eastAsia="ru-RU"/>
        </w:rPr>
        <w:t>«ФОРМИРОВАНИЕ И РАЗВИТИЕ МОТИВАЦИИ УЧЕБНОЙ ДЕЯТЕЛЬНОСТИ МЛАДШИХ ШКОЛЬНИКОВ ПОСРЕДСТВОМ ТВОРЧЕСКИХ ЗАДАНИЙ НА УРОКАХ»</w:t>
      </w:r>
    </w:p>
    <w:p w:rsidR="00F2385B" w:rsidRPr="003401CF" w:rsidRDefault="00F2385B" w:rsidP="00F2385B">
      <w:pPr>
        <w:shd w:val="clear" w:color="auto" w:fill="FFFFFF"/>
        <w:spacing w:before="30" w:after="30" w:line="240" w:lineRule="auto"/>
        <w:ind w:left="720"/>
        <w:rPr>
          <w:rFonts w:ascii="Times New Roman" w:eastAsia="Times New Roman" w:hAnsi="Times New Roman" w:cs="Times New Roman"/>
          <w:i/>
          <w:color w:val="000000" w:themeColor="text1"/>
          <w:sz w:val="28"/>
          <w:szCs w:val="28"/>
          <w:lang w:eastAsia="ru-RU"/>
        </w:rPr>
      </w:pPr>
    </w:p>
    <w:p w:rsidR="006E34E9" w:rsidRPr="003401CF" w:rsidRDefault="00F2385B" w:rsidP="00F2385B">
      <w:pPr>
        <w:shd w:val="clear" w:color="auto" w:fill="FFFFFF"/>
        <w:spacing w:before="30" w:after="30" w:line="240" w:lineRule="auto"/>
        <w:ind w:left="851"/>
        <w:jc w:val="right"/>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 xml:space="preserve">   </w:t>
      </w:r>
      <w:r w:rsidRPr="00F2385B">
        <w:rPr>
          <w:rFonts w:ascii="Times New Roman" w:eastAsia="Times New Roman" w:hAnsi="Times New Roman" w:cs="Times New Roman"/>
          <w:i/>
          <w:color w:val="000000" w:themeColor="text1"/>
          <w:sz w:val="28"/>
          <w:szCs w:val="28"/>
          <w:lang w:eastAsia="ru-RU"/>
        </w:rPr>
        <w:t>Без творчества немыслим</w:t>
      </w:r>
      <w:r w:rsidRPr="003401CF">
        <w:rPr>
          <w:rFonts w:ascii="Times New Roman" w:eastAsia="Times New Roman" w:hAnsi="Times New Roman" w:cs="Times New Roman"/>
          <w:i/>
          <w:color w:val="000000" w:themeColor="text1"/>
          <w:sz w:val="28"/>
          <w:szCs w:val="28"/>
          <w:lang w:eastAsia="ru-RU"/>
        </w:rPr>
        <w:t xml:space="preserve">о познание человеком                           </w:t>
      </w:r>
    </w:p>
    <w:p w:rsidR="00F2385B" w:rsidRPr="003401CF" w:rsidRDefault="00F2385B" w:rsidP="00F2385B">
      <w:pPr>
        <w:shd w:val="clear" w:color="auto" w:fill="FFFFFF"/>
        <w:spacing w:before="30" w:after="30" w:line="240" w:lineRule="auto"/>
        <w:ind w:left="851"/>
        <w:jc w:val="right"/>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 xml:space="preserve"> своих сил </w:t>
      </w:r>
      <w:r w:rsidRPr="00F2385B">
        <w:rPr>
          <w:rFonts w:ascii="Times New Roman" w:eastAsia="Times New Roman" w:hAnsi="Times New Roman" w:cs="Times New Roman"/>
          <w:i/>
          <w:color w:val="000000" w:themeColor="text1"/>
          <w:sz w:val="28"/>
          <w:szCs w:val="28"/>
          <w:lang w:eastAsia="ru-RU"/>
        </w:rPr>
        <w:t>способностей, наклонностей; невозможно</w:t>
      </w:r>
    </w:p>
    <w:p w:rsidR="00F2385B" w:rsidRPr="003401CF" w:rsidRDefault="00F2385B" w:rsidP="00F2385B">
      <w:pPr>
        <w:shd w:val="clear" w:color="auto" w:fill="FFFFFF"/>
        <w:spacing w:before="30" w:after="30" w:line="240" w:lineRule="auto"/>
        <w:ind w:left="720"/>
        <w:jc w:val="center"/>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 xml:space="preserve">                            </w:t>
      </w:r>
      <w:r w:rsidR="00C85589" w:rsidRPr="003401CF">
        <w:rPr>
          <w:rFonts w:ascii="Times New Roman" w:eastAsia="Times New Roman" w:hAnsi="Times New Roman" w:cs="Times New Roman"/>
          <w:i/>
          <w:color w:val="000000" w:themeColor="text1"/>
          <w:sz w:val="28"/>
          <w:szCs w:val="28"/>
          <w:lang w:eastAsia="ru-RU"/>
        </w:rPr>
        <w:t>утверждение самоуважения</w:t>
      </w:r>
      <w:r w:rsidRPr="00F2385B">
        <w:rPr>
          <w:rFonts w:ascii="Times New Roman" w:eastAsia="Times New Roman" w:hAnsi="Times New Roman" w:cs="Times New Roman"/>
          <w:i/>
          <w:color w:val="000000" w:themeColor="text1"/>
          <w:sz w:val="28"/>
          <w:szCs w:val="28"/>
          <w:lang w:eastAsia="ru-RU"/>
        </w:rPr>
        <w:t>, чуткого отношения</w:t>
      </w:r>
    </w:p>
    <w:p w:rsidR="00F2385B" w:rsidRPr="003401CF" w:rsidRDefault="00F2385B" w:rsidP="00F2385B">
      <w:pPr>
        <w:shd w:val="clear" w:color="auto" w:fill="FFFFFF"/>
        <w:spacing w:before="30" w:after="30" w:line="240" w:lineRule="auto"/>
        <w:ind w:left="720"/>
        <w:jc w:val="center"/>
        <w:rPr>
          <w:rFonts w:ascii="Times New Roman" w:eastAsia="Times New Roman" w:hAnsi="Times New Roman" w:cs="Times New Roman"/>
          <w:i/>
          <w:color w:val="000000" w:themeColor="text1"/>
          <w:sz w:val="28"/>
          <w:szCs w:val="28"/>
          <w:lang w:eastAsia="ru-RU"/>
        </w:rPr>
      </w:pPr>
      <w:r w:rsidRPr="003401CF">
        <w:rPr>
          <w:rFonts w:ascii="Times New Roman" w:eastAsia="Times New Roman" w:hAnsi="Times New Roman" w:cs="Times New Roman"/>
          <w:i/>
          <w:color w:val="000000" w:themeColor="text1"/>
          <w:sz w:val="28"/>
          <w:szCs w:val="28"/>
          <w:lang w:eastAsia="ru-RU"/>
        </w:rPr>
        <w:t xml:space="preserve">                      личности </w:t>
      </w:r>
      <w:r w:rsidR="00C85589" w:rsidRPr="003401CF">
        <w:rPr>
          <w:rFonts w:ascii="Times New Roman" w:eastAsia="Times New Roman" w:hAnsi="Times New Roman" w:cs="Times New Roman"/>
          <w:i/>
          <w:color w:val="000000" w:themeColor="text1"/>
          <w:sz w:val="28"/>
          <w:szCs w:val="28"/>
          <w:lang w:eastAsia="ru-RU"/>
        </w:rPr>
        <w:t>к моральному</w:t>
      </w:r>
      <w:r w:rsidRPr="00F2385B">
        <w:rPr>
          <w:rFonts w:ascii="Times New Roman" w:eastAsia="Times New Roman" w:hAnsi="Times New Roman" w:cs="Times New Roman"/>
          <w:i/>
          <w:color w:val="000000" w:themeColor="text1"/>
          <w:sz w:val="28"/>
          <w:szCs w:val="28"/>
          <w:lang w:eastAsia="ru-RU"/>
        </w:rPr>
        <w:t xml:space="preserve"> влиянию коллектива.    </w:t>
      </w:r>
    </w:p>
    <w:p w:rsidR="00F2385B" w:rsidRPr="003401CF" w:rsidRDefault="00F2385B" w:rsidP="00F2385B">
      <w:pPr>
        <w:shd w:val="clear" w:color="auto" w:fill="FFFFFF"/>
        <w:spacing w:before="30" w:after="30" w:line="240" w:lineRule="auto"/>
        <w:ind w:left="720"/>
        <w:jc w:val="right"/>
        <w:rPr>
          <w:rFonts w:ascii="Times New Roman" w:eastAsia="Times New Roman" w:hAnsi="Times New Roman" w:cs="Times New Roman"/>
          <w:i/>
          <w:iCs/>
          <w:color w:val="000000" w:themeColor="text1"/>
          <w:sz w:val="24"/>
          <w:szCs w:val="24"/>
          <w:lang w:eastAsia="ru-RU"/>
        </w:rPr>
      </w:pPr>
      <w:r w:rsidRPr="003401CF">
        <w:rPr>
          <w:rFonts w:ascii="Times New Roman" w:eastAsia="Times New Roman" w:hAnsi="Times New Roman" w:cs="Times New Roman"/>
          <w:i/>
          <w:color w:val="000000" w:themeColor="text1"/>
          <w:sz w:val="28"/>
          <w:szCs w:val="28"/>
          <w:lang w:eastAsia="ru-RU"/>
        </w:rPr>
        <w:t xml:space="preserve">                                                                                         </w:t>
      </w:r>
      <w:r w:rsidRPr="00F2385B">
        <w:rPr>
          <w:rFonts w:ascii="Times New Roman" w:eastAsia="Times New Roman" w:hAnsi="Times New Roman" w:cs="Times New Roman"/>
          <w:i/>
          <w:color w:val="000000" w:themeColor="text1"/>
          <w:sz w:val="28"/>
          <w:szCs w:val="28"/>
          <w:lang w:eastAsia="ru-RU"/>
        </w:rPr>
        <w:t> </w:t>
      </w:r>
      <w:r w:rsidRPr="00F2385B">
        <w:rPr>
          <w:rFonts w:ascii="Times New Roman" w:eastAsia="Times New Roman" w:hAnsi="Times New Roman" w:cs="Times New Roman"/>
          <w:i/>
          <w:iCs/>
          <w:color w:val="000000" w:themeColor="text1"/>
          <w:sz w:val="28"/>
          <w:szCs w:val="28"/>
          <w:lang w:eastAsia="ru-RU"/>
        </w:rPr>
        <w:t>В.А.</w:t>
      </w:r>
      <w:r w:rsidR="006E34E9" w:rsidRPr="003401CF">
        <w:rPr>
          <w:rFonts w:ascii="Times New Roman" w:eastAsia="Times New Roman" w:hAnsi="Times New Roman" w:cs="Times New Roman"/>
          <w:i/>
          <w:iCs/>
          <w:color w:val="000000" w:themeColor="text1"/>
          <w:sz w:val="28"/>
          <w:szCs w:val="28"/>
          <w:lang w:eastAsia="ru-RU"/>
        </w:rPr>
        <w:t xml:space="preserve"> </w:t>
      </w:r>
      <w:r w:rsidRPr="00F2385B">
        <w:rPr>
          <w:rFonts w:ascii="Times New Roman" w:eastAsia="Times New Roman" w:hAnsi="Times New Roman" w:cs="Times New Roman"/>
          <w:i/>
          <w:iCs/>
          <w:color w:val="000000" w:themeColor="text1"/>
          <w:sz w:val="28"/>
          <w:szCs w:val="28"/>
          <w:lang w:eastAsia="ru-RU"/>
        </w:rPr>
        <w:t>Сухомлинский</w:t>
      </w:r>
      <w:r w:rsidRPr="00F2385B">
        <w:rPr>
          <w:rFonts w:ascii="Times New Roman" w:eastAsia="Times New Roman" w:hAnsi="Times New Roman" w:cs="Times New Roman"/>
          <w:i/>
          <w:iCs/>
          <w:color w:val="000000" w:themeColor="text1"/>
          <w:sz w:val="24"/>
          <w:szCs w:val="24"/>
          <w:lang w:eastAsia="ru-RU"/>
        </w:rPr>
        <w:t>.</w:t>
      </w:r>
    </w:p>
    <w:p w:rsidR="006E34E9" w:rsidRPr="00F2385B" w:rsidRDefault="006E34E9" w:rsidP="006E34E9">
      <w:pPr>
        <w:shd w:val="clear" w:color="auto" w:fill="FFFFFF"/>
        <w:spacing w:before="30" w:after="30" w:line="240" w:lineRule="auto"/>
        <w:ind w:firstLine="567"/>
        <w:jc w:val="both"/>
        <w:rPr>
          <w:rFonts w:ascii="Calibri" w:eastAsia="Times New Roman" w:hAnsi="Calibri" w:cs="Calibri"/>
          <w:color w:val="000000" w:themeColor="text1"/>
          <w:lang w:eastAsia="ru-RU"/>
        </w:rPr>
      </w:pPr>
    </w:p>
    <w:p w:rsidR="006E34E9" w:rsidRPr="003401CF" w:rsidRDefault="006E34E9"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В настоящее время в современной школе достаточно остро стоит задача повышения эффективности педагогического процесса. И я задалась вопросом: как сделать учебный процесс более эффективным?</w:t>
      </w:r>
    </w:p>
    <w:p w:rsidR="006E34E9" w:rsidRPr="003401CF" w:rsidRDefault="006E34E9"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Каждый учитель хочет, чтобы его ученики хорошо учились, с интересом и желанием занимались в школе. В этом заинтересованы и</w:t>
      </w:r>
      <w:r w:rsidR="00F056C2" w:rsidRPr="003401CF">
        <w:rPr>
          <w:color w:val="000000" w:themeColor="text1"/>
          <w:sz w:val="28"/>
          <w:szCs w:val="28"/>
        </w:rPr>
        <w:t xml:space="preserve"> родители учащихся. </w:t>
      </w:r>
      <w:r w:rsidRPr="003401CF">
        <w:rPr>
          <w:color w:val="000000" w:themeColor="text1"/>
          <w:sz w:val="28"/>
          <w:szCs w:val="28"/>
        </w:rPr>
        <w:t>Учителя знают, что школьника нельзя успешно учить, если он относится к учению и знаниям равнодушно, без интереса и, не осознавая потребности к ним. Поэтому перед школой стоит задача по формированию и развитию у ребёнка положительной мотивации к учебной деятельности с целью повышения эффективности учебного процесса.</w:t>
      </w:r>
    </w:p>
    <w:p w:rsidR="002558DE" w:rsidRPr="003401CF" w:rsidRDefault="002558DE"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lastRenderedPageBreak/>
        <w:t>Мотивационная сфера личности — это система мотивов, потребностей и других компонентов личности. Мотивационная сфера, как и другие структурные образования личности, проявляется во множестве качеств. От особенностей преобладающих мотивов зависит, какие именно свойства и качества личности будут формироваться легче, быстрее, а какие — с большими трудностями, медленнее.</w:t>
      </w:r>
    </w:p>
    <w:p w:rsidR="007A618E" w:rsidRPr="003401CF" w:rsidRDefault="007A618E"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В профессиональной деятельности каждого учителя наступает такой момент, когда нужно оглянуться назад, проанализировать пройденный путь, выявить сильные и слабые стороны своей деятельности, осознать причины затруднений и спроектировать дальнейшие цели профессионального развития.</w:t>
      </w:r>
    </w:p>
    <w:p w:rsidR="00D87200" w:rsidRPr="003401CF" w:rsidRDefault="00D87200" w:rsidP="00C85589">
      <w:pPr>
        <w:pStyle w:val="a3"/>
        <w:shd w:val="clear" w:color="auto" w:fill="FFFFFF"/>
        <w:spacing w:before="0" w:beforeAutospacing="0" w:after="0" w:afterAutospacing="0" w:line="360" w:lineRule="auto"/>
        <w:ind w:firstLine="567"/>
        <w:jc w:val="both"/>
        <w:rPr>
          <w:color w:val="000000" w:themeColor="text1"/>
          <w:sz w:val="28"/>
          <w:szCs w:val="28"/>
          <w:shd w:val="clear" w:color="auto" w:fill="FFFFFF"/>
        </w:rPr>
      </w:pPr>
      <w:r w:rsidRPr="003401CF">
        <w:rPr>
          <w:color w:val="000000" w:themeColor="text1"/>
          <w:sz w:val="28"/>
          <w:szCs w:val="28"/>
          <w:shd w:val="clear" w:color="auto" w:fill="FFFFFF"/>
        </w:rPr>
        <w:t>Исследуя работы Г.И. Щукиной могу сказать</w:t>
      </w:r>
      <w:r w:rsidRPr="003401CF">
        <w:rPr>
          <w:color w:val="000000" w:themeColor="text1"/>
          <w:sz w:val="28"/>
          <w:szCs w:val="28"/>
          <w:shd w:val="clear" w:color="auto" w:fill="FFFFFF"/>
        </w:rPr>
        <w:t xml:space="preserve">, что среди всех мотивов учебной деятельности самым действенным является познавательный интерес. Первичной его формой является любопытство, затем любознательность и увлечённость </w:t>
      </w:r>
      <w:r w:rsidR="00C85589" w:rsidRPr="003401CF">
        <w:rPr>
          <w:color w:val="000000" w:themeColor="text1"/>
          <w:sz w:val="28"/>
          <w:szCs w:val="28"/>
          <w:shd w:val="clear" w:color="auto" w:fill="FFFFFF"/>
        </w:rPr>
        <w:t>предметом. [</w:t>
      </w:r>
      <w:r w:rsidR="00EE7E78" w:rsidRPr="003401CF">
        <w:rPr>
          <w:color w:val="000000" w:themeColor="text1"/>
          <w:sz w:val="28"/>
          <w:szCs w:val="28"/>
          <w:shd w:val="clear" w:color="auto" w:fill="FFFFFF"/>
        </w:rPr>
        <w:t>4]</w:t>
      </w:r>
    </w:p>
    <w:p w:rsidR="001B64AD" w:rsidRPr="003401CF" w:rsidRDefault="001B64AD"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shd w:val="clear" w:color="auto" w:fill="FFFFFF"/>
        </w:rPr>
        <w:t xml:space="preserve">А. Г. Алейников </w:t>
      </w:r>
      <w:r w:rsidR="00A61767" w:rsidRPr="003401CF">
        <w:rPr>
          <w:color w:val="000000" w:themeColor="text1"/>
          <w:sz w:val="28"/>
          <w:szCs w:val="28"/>
          <w:shd w:val="clear" w:color="auto" w:fill="FFFFFF"/>
        </w:rPr>
        <w:t>утверждал</w:t>
      </w:r>
      <w:r w:rsidRPr="003401CF">
        <w:rPr>
          <w:color w:val="000000" w:themeColor="text1"/>
          <w:sz w:val="28"/>
          <w:szCs w:val="28"/>
          <w:shd w:val="clear" w:color="auto" w:fill="FFFFFF"/>
        </w:rPr>
        <w:t>, что творчеству можно и нужно учить с детства. Следует отметить довольно распространенное мнение, что </w:t>
      </w:r>
      <w:hyperlink r:id="rId7" w:history="1">
        <w:r w:rsidRPr="003401CF">
          <w:rPr>
            <w:rStyle w:val="a4"/>
            <w:color w:val="000000" w:themeColor="text1"/>
            <w:sz w:val="28"/>
            <w:szCs w:val="28"/>
            <w:u w:val="none"/>
            <w:shd w:val="clear" w:color="auto" w:fill="FFFFFF"/>
          </w:rPr>
          <w:t>способность к творчеству -</w:t>
        </w:r>
      </w:hyperlink>
      <w:r w:rsidRPr="003401CF">
        <w:rPr>
          <w:color w:val="000000" w:themeColor="text1"/>
          <w:sz w:val="28"/>
          <w:szCs w:val="28"/>
          <w:shd w:val="clear" w:color="auto" w:fill="FFFFFF"/>
        </w:rPr>
        <w:t> «божий дар» и поэтому обучить творчеству невозможно. Однако изучение истории техники и изобретений, творческой жизни выдающихся ученых, изобретателей показывает, что все они обладали наряду с высоким (для своего времени) уровнем фундаментальных знаний еще и особым складом или алгоритмом мышления, а также особыми знаниями, представляющими эвристические методы и приемы. Причем последние</w:t>
      </w:r>
      <w:r w:rsidR="00EE7E78" w:rsidRPr="003401CF">
        <w:rPr>
          <w:color w:val="000000" w:themeColor="text1"/>
          <w:sz w:val="28"/>
          <w:szCs w:val="28"/>
          <w:shd w:val="clear" w:color="auto" w:fill="FFFFFF"/>
        </w:rPr>
        <w:t xml:space="preserve"> нередко сами и разрабатывали. [1]</w:t>
      </w:r>
    </w:p>
    <w:p w:rsidR="007A618E" w:rsidRPr="003401CF" w:rsidRDefault="007A618E"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 xml:space="preserve">Исходя из вышесказанного </w:t>
      </w:r>
      <w:r w:rsidRPr="003401CF">
        <w:rPr>
          <w:b/>
          <w:bCs/>
          <w:color w:val="000000" w:themeColor="text1"/>
          <w:sz w:val="28"/>
          <w:szCs w:val="28"/>
        </w:rPr>
        <w:t>моей</w:t>
      </w:r>
      <w:r w:rsidRPr="003401CF">
        <w:rPr>
          <w:b/>
          <w:bCs/>
          <w:color w:val="000000" w:themeColor="text1"/>
          <w:sz w:val="28"/>
          <w:szCs w:val="28"/>
        </w:rPr>
        <w:t xml:space="preserve"> цель</w:t>
      </w:r>
      <w:r w:rsidRPr="003401CF">
        <w:rPr>
          <w:b/>
          <w:bCs/>
          <w:color w:val="000000" w:themeColor="text1"/>
          <w:sz w:val="28"/>
          <w:szCs w:val="28"/>
        </w:rPr>
        <w:t>ю является</w:t>
      </w:r>
      <w:r w:rsidRPr="003401CF">
        <w:rPr>
          <w:color w:val="000000" w:themeColor="text1"/>
          <w:sz w:val="28"/>
          <w:szCs w:val="28"/>
        </w:rPr>
        <w:t> — научить де</w:t>
      </w:r>
      <w:r w:rsidRPr="003401CF">
        <w:rPr>
          <w:color w:val="000000" w:themeColor="text1"/>
          <w:sz w:val="28"/>
          <w:szCs w:val="28"/>
        </w:rPr>
        <w:t>тей учиться</w:t>
      </w:r>
      <w:r w:rsidRPr="003401CF">
        <w:rPr>
          <w:color w:val="000000" w:themeColor="text1"/>
          <w:sz w:val="28"/>
          <w:szCs w:val="28"/>
        </w:rPr>
        <w:t>. Я занимаюсь</w:t>
      </w:r>
      <w:r w:rsidRPr="003401CF">
        <w:rPr>
          <w:b/>
          <w:bCs/>
          <w:color w:val="000000" w:themeColor="text1"/>
          <w:sz w:val="28"/>
          <w:szCs w:val="28"/>
        </w:rPr>
        <w:t> проблемой </w:t>
      </w:r>
      <w:r w:rsidRPr="003401CF">
        <w:rPr>
          <w:color w:val="000000" w:themeColor="text1"/>
          <w:sz w:val="28"/>
          <w:szCs w:val="28"/>
        </w:rPr>
        <w:t>развития творчества</w:t>
      </w:r>
      <w:r w:rsidR="00F056C2" w:rsidRPr="003401CF">
        <w:rPr>
          <w:color w:val="000000" w:themeColor="text1"/>
          <w:sz w:val="28"/>
          <w:szCs w:val="28"/>
        </w:rPr>
        <w:t>,</w:t>
      </w:r>
      <w:r w:rsidRPr="003401CF">
        <w:rPr>
          <w:color w:val="000000" w:themeColor="text1"/>
          <w:sz w:val="28"/>
          <w:szCs w:val="28"/>
        </w:rPr>
        <w:t xml:space="preserve"> как способ положительной мотивации учения младших школьников.</w:t>
      </w:r>
    </w:p>
    <w:p w:rsidR="007A618E" w:rsidRPr="003401CF" w:rsidRDefault="007A618E"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Для достижения поставленной цели в процессе учебной и воспитательной работы определила для себя следующие </w:t>
      </w:r>
      <w:r w:rsidRPr="003401CF">
        <w:rPr>
          <w:b/>
          <w:bCs/>
          <w:color w:val="000000" w:themeColor="text1"/>
          <w:sz w:val="28"/>
          <w:szCs w:val="28"/>
        </w:rPr>
        <w:t>задачи:</w:t>
      </w:r>
    </w:p>
    <w:p w:rsidR="007A618E" w:rsidRPr="003401CF" w:rsidRDefault="007A618E" w:rsidP="00C85589">
      <w:pPr>
        <w:pStyle w:val="a3"/>
        <w:numPr>
          <w:ilvl w:val="0"/>
          <w:numId w:val="3"/>
        </w:numPr>
        <w:shd w:val="clear" w:color="auto" w:fill="FFFFFF"/>
        <w:spacing w:before="0" w:beforeAutospacing="0" w:after="0" w:afterAutospacing="0" w:line="360" w:lineRule="auto"/>
        <w:ind w:left="0" w:firstLine="567"/>
        <w:jc w:val="both"/>
        <w:rPr>
          <w:color w:val="000000" w:themeColor="text1"/>
          <w:sz w:val="28"/>
          <w:szCs w:val="28"/>
        </w:rPr>
      </w:pPr>
      <w:r w:rsidRPr="003401CF">
        <w:rPr>
          <w:color w:val="000000" w:themeColor="text1"/>
          <w:sz w:val="28"/>
          <w:szCs w:val="28"/>
        </w:rPr>
        <w:t>Развивать творческий потенциал</w:t>
      </w:r>
      <w:r w:rsidRPr="003401CF">
        <w:rPr>
          <w:color w:val="000000" w:themeColor="text1"/>
          <w:sz w:val="28"/>
          <w:szCs w:val="28"/>
        </w:rPr>
        <w:t xml:space="preserve"> у учащихся. Где особое внимание уделяю таким качествам</w:t>
      </w:r>
      <w:r w:rsidR="00A61767" w:rsidRPr="003401CF">
        <w:rPr>
          <w:color w:val="000000" w:themeColor="text1"/>
          <w:sz w:val="28"/>
          <w:szCs w:val="28"/>
        </w:rPr>
        <w:t>,</w:t>
      </w:r>
      <w:r w:rsidRPr="003401CF">
        <w:rPr>
          <w:color w:val="000000" w:themeColor="text1"/>
          <w:sz w:val="28"/>
          <w:szCs w:val="28"/>
        </w:rPr>
        <w:t xml:space="preserve"> как активность, любознательность, фантазия, оптимизм, </w:t>
      </w:r>
      <w:r w:rsidRPr="003401CF">
        <w:rPr>
          <w:color w:val="000000" w:themeColor="text1"/>
          <w:sz w:val="28"/>
          <w:szCs w:val="28"/>
        </w:rPr>
        <w:lastRenderedPageBreak/>
        <w:t>быстрота и гибкость мышления. Стараюсь, чтобы эти способности постоянно развивались и у меня.</w:t>
      </w:r>
    </w:p>
    <w:p w:rsidR="007A618E" w:rsidRPr="003401CF" w:rsidRDefault="007A618E" w:rsidP="00C85589">
      <w:pPr>
        <w:pStyle w:val="a3"/>
        <w:numPr>
          <w:ilvl w:val="0"/>
          <w:numId w:val="3"/>
        </w:numPr>
        <w:shd w:val="clear" w:color="auto" w:fill="FFFFFF"/>
        <w:spacing w:before="0" w:beforeAutospacing="0" w:after="0" w:afterAutospacing="0" w:line="360" w:lineRule="auto"/>
        <w:ind w:left="0" w:firstLine="567"/>
        <w:jc w:val="both"/>
        <w:rPr>
          <w:color w:val="000000" w:themeColor="text1"/>
          <w:sz w:val="28"/>
          <w:szCs w:val="28"/>
        </w:rPr>
      </w:pPr>
      <w:r w:rsidRPr="003401CF">
        <w:rPr>
          <w:color w:val="000000" w:themeColor="text1"/>
          <w:sz w:val="28"/>
          <w:szCs w:val="28"/>
        </w:rPr>
        <w:t>Воспитывать интерес</w:t>
      </w:r>
      <w:r w:rsidRPr="003401CF">
        <w:rPr>
          <w:color w:val="000000" w:themeColor="text1"/>
          <w:sz w:val="28"/>
          <w:szCs w:val="28"/>
        </w:rPr>
        <w:t xml:space="preserve"> к познанию, к поиску новых источников информации.</w:t>
      </w:r>
    </w:p>
    <w:p w:rsidR="007A618E" w:rsidRPr="003401CF" w:rsidRDefault="007A618E" w:rsidP="00C85589">
      <w:pPr>
        <w:pStyle w:val="a3"/>
        <w:numPr>
          <w:ilvl w:val="0"/>
          <w:numId w:val="3"/>
        </w:numPr>
        <w:shd w:val="clear" w:color="auto" w:fill="FFFFFF"/>
        <w:spacing w:before="0" w:beforeAutospacing="0" w:after="0" w:afterAutospacing="0" w:line="360" w:lineRule="auto"/>
        <w:ind w:left="0" w:firstLine="567"/>
        <w:jc w:val="both"/>
        <w:rPr>
          <w:color w:val="000000" w:themeColor="text1"/>
          <w:sz w:val="28"/>
          <w:szCs w:val="28"/>
        </w:rPr>
      </w:pPr>
      <w:r w:rsidRPr="003401CF">
        <w:rPr>
          <w:color w:val="000000" w:themeColor="text1"/>
          <w:sz w:val="28"/>
          <w:szCs w:val="28"/>
        </w:rPr>
        <w:t>Развивать рефлексию</w:t>
      </w:r>
      <w:r w:rsidRPr="003401CF">
        <w:rPr>
          <w:color w:val="000000" w:themeColor="text1"/>
          <w:sz w:val="28"/>
          <w:szCs w:val="28"/>
        </w:rPr>
        <w:t xml:space="preserve"> младшего школьника в учебном процессе. Считаю, что это способствует развитию ребенка</w:t>
      </w:r>
      <w:r w:rsidRPr="003401CF">
        <w:rPr>
          <w:color w:val="000000" w:themeColor="text1"/>
          <w:sz w:val="28"/>
          <w:szCs w:val="28"/>
        </w:rPr>
        <w:t>,</w:t>
      </w:r>
      <w:r w:rsidRPr="003401CF">
        <w:rPr>
          <w:color w:val="000000" w:themeColor="text1"/>
          <w:sz w:val="28"/>
          <w:szCs w:val="28"/>
        </w:rPr>
        <w:t xml:space="preserve"> как субъекта отношений с миром, людьми, самим собой; успешной самореализации учащихся в образовательных видах деятельности.</w:t>
      </w:r>
    </w:p>
    <w:p w:rsidR="00F056C2" w:rsidRPr="003401CF" w:rsidRDefault="00F056C2"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 xml:space="preserve">Повышение уровня учебной мотивации — это процесс длительный, кропотливый и целенаправленный. Устойчивый интерес к учебной деятельности у младших школьников формируется через проведение </w:t>
      </w:r>
      <w:r w:rsidRPr="003401CF">
        <w:rPr>
          <w:b/>
          <w:color w:val="000000" w:themeColor="text1"/>
          <w:sz w:val="28"/>
          <w:szCs w:val="28"/>
        </w:rPr>
        <w:t>уроков-путешествий, уроков-игр, уроков-викторин, уроков-исследований, уроков-встреч, сюжетных уроков, уроков защиты творческих заданий</w:t>
      </w:r>
      <w:r w:rsidRPr="003401CF">
        <w:rPr>
          <w:color w:val="000000" w:themeColor="text1"/>
          <w:sz w:val="28"/>
          <w:szCs w:val="28"/>
        </w:rPr>
        <w:t>, через привлечение сказочных персонажей, игровую деятельность, внеклассную работу и использование различных приёмов. Своевременное чередование и применение на разных этапах урока разнообразных форм и приёмов формирования мотивации укрепляет желание детей овладевать знаниями.</w:t>
      </w:r>
    </w:p>
    <w:p w:rsidR="00F056C2" w:rsidRPr="003401CF" w:rsidRDefault="00F056C2" w:rsidP="00794EF0">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   Формированию учебной мотивации способствует умелое использование игровых ситуаций и других элементов занимательности. Одним из наиболее действенных приёмов формирования мотивации к обучению является дидактическая игра. При включении ребенка в ситуацию дидактической игры интерес к учебной деятельности резко возрастает, работоспособность повышается. Так, при закреплении и проверке знаний на уроке</w:t>
      </w:r>
      <w:r w:rsidR="00A61767" w:rsidRPr="003401CF">
        <w:rPr>
          <w:color w:val="000000" w:themeColor="text1"/>
          <w:sz w:val="28"/>
          <w:szCs w:val="28"/>
        </w:rPr>
        <w:t xml:space="preserve"> русского языка использую игру «Иду в гости»</w:t>
      </w:r>
      <w:r w:rsidRPr="003401CF">
        <w:rPr>
          <w:color w:val="000000" w:themeColor="text1"/>
          <w:sz w:val="28"/>
          <w:szCs w:val="28"/>
        </w:rPr>
        <w:t xml:space="preserve">. Её можно использовать как в индивидуальной, так и в групповой работе. </w:t>
      </w:r>
      <w:r w:rsidR="00794EF0" w:rsidRPr="003401CF">
        <w:rPr>
          <w:color w:val="000000" w:themeColor="text1"/>
          <w:sz w:val="28"/>
          <w:szCs w:val="28"/>
          <w:shd w:val="clear" w:color="auto" w:fill="FFFFFF"/>
        </w:rPr>
        <w:t xml:space="preserve">В игре участвует весь класс. </w:t>
      </w:r>
      <w:r w:rsidR="00794EF0" w:rsidRPr="003401CF">
        <w:rPr>
          <w:color w:val="000000" w:themeColor="text1"/>
          <w:sz w:val="28"/>
          <w:szCs w:val="28"/>
          <w:shd w:val="clear" w:color="auto" w:fill="FFFFFF"/>
        </w:rPr>
        <w:t>«Гости»</w:t>
      </w:r>
      <w:r w:rsidR="00794EF0" w:rsidRPr="003401CF">
        <w:rPr>
          <w:color w:val="000000" w:themeColor="text1"/>
          <w:sz w:val="28"/>
          <w:szCs w:val="28"/>
          <w:shd w:val="clear" w:color="auto" w:fill="FFFFFF"/>
        </w:rPr>
        <w:t xml:space="preserve"> получают </w:t>
      </w:r>
      <w:r w:rsidR="00794EF0" w:rsidRPr="003401CF">
        <w:rPr>
          <w:color w:val="000000" w:themeColor="text1"/>
          <w:sz w:val="28"/>
          <w:szCs w:val="28"/>
          <w:shd w:val="clear" w:color="auto" w:fill="FFFFFF"/>
        </w:rPr>
        <w:t>карточки (</w:t>
      </w:r>
      <w:r w:rsidR="00794EF0" w:rsidRPr="003401CF">
        <w:rPr>
          <w:color w:val="000000" w:themeColor="text1"/>
          <w:sz w:val="28"/>
          <w:szCs w:val="28"/>
          <w:shd w:val="clear" w:color="auto" w:fill="FFFFFF"/>
        </w:rPr>
        <w:t>оценочные листы),"хозяева"-задания по теме.</w:t>
      </w:r>
      <w:r w:rsidR="00794EF0" w:rsidRPr="003401CF">
        <w:rPr>
          <w:color w:val="000000" w:themeColor="text1"/>
          <w:sz w:val="28"/>
          <w:szCs w:val="28"/>
          <w:shd w:val="clear" w:color="auto" w:fill="FFFFFF"/>
        </w:rPr>
        <w:t xml:space="preserve"> «Хозяева»</w:t>
      </w:r>
      <w:r w:rsidR="00794EF0" w:rsidRPr="003401CF">
        <w:rPr>
          <w:color w:val="000000" w:themeColor="text1"/>
          <w:sz w:val="28"/>
          <w:szCs w:val="28"/>
          <w:shd w:val="clear" w:color="auto" w:fill="FFFFFF"/>
        </w:rPr>
        <w:t xml:space="preserve"> </w:t>
      </w:r>
      <w:r w:rsidR="00794EF0" w:rsidRPr="003401CF">
        <w:rPr>
          <w:color w:val="000000" w:themeColor="text1"/>
          <w:sz w:val="28"/>
          <w:szCs w:val="28"/>
          <w:shd w:val="clear" w:color="auto" w:fill="FFFFFF"/>
        </w:rPr>
        <w:t>приглашают в гости и предлагают «гостю» выполнить задание</w:t>
      </w:r>
      <w:r w:rsidR="00794EF0" w:rsidRPr="003401CF">
        <w:rPr>
          <w:color w:val="000000" w:themeColor="text1"/>
          <w:sz w:val="28"/>
          <w:szCs w:val="28"/>
          <w:shd w:val="clear" w:color="auto" w:fill="FFFFFF"/>
        </w:rPr>
        <w:t>.</w:t>
      </w:r>
      <w:r w:rsidR="00794EF0" w:rsidRPr="003401CF">
        <w:rPr>
          <w:color w:val="000000" w:themeColor="text1"/>
          <w:sz w:val="28"/>
          <w:szCs w:val="28"/>
          <w:shd w:val="clear" w:color="auto" w:fill="FFFFFF"/>
        </w:rPr>
        <w:t xml:space="preserve"> </w:t>
      </w:r>
      <w:r w:rsidR="00794EF0" w:rsidRPr="003401CF">
        <w:rPr>
          <w:color w:val="000000" w:themeColor="text1"/>
          <w:sz w:val="28"/>
          <w:szCs w:val="28"/>
          <w:shd w:val="clear" w:color="auto" w:fill="FFFFFF"/>
        </w:rPr>
        <w:t>Затем оценивают выполнение работы, фиксируя (</w:t>
      </w:r>
      <w:r w:rsidR="00794EF0" w:rsidRPr="003401CF">
        <w:rPr>
          <w:color w:val="000000" w:themeColor="text1"/>
          <w:sz w:val="28"/>
          <w:szCs w:val="28"/>
          <w:shd w:val="clear" w:color="auto" w:fill="FFFFFF"/>
        </w:rPr>
        <w:t xml:space="preserve">в баллах) результат в карточке «гостя» и </w:t>
      </w:r>
      <w:r w:rsidR="00794EF0" w:rsidRPr="003401CF">
        <w:rPr>
          <w:color w:val="000000" w:themeColor="text1"/>
          <w:sz w:val="28"/>
          <w:szCs w:val="28"/>
          <w:shd w:val="clear" w:color="auto" w:fill="FFFFFF"/>
        </w:rPr>
        <w:t>приглашают нового.</w:t>
      </w:r>
      <w:r w:rsidR="00794EF0" w:rsidRPr="003401CF">
        <w:rPr>
          <w:color w:val="000000" w:themeColor="text1"/>
          <w:sz w:val="28"/>
          <w:szCs w:val="28"/>
          <w:shd w:val="clear" w:color="auto" w:fill="FFFFFF"/>
        </w:rPr>
        <w:t xml:space="preserve"> </w:t>
      </w:r>
      <w:r w:rsidRPr="003401CF">
        <w:rPr>
          <w:color w:val="000000" w:themeColor="text1"/>
          <w:sz w:val="28"/>
          <w:szCs w:val="28"/>
        </w:rPr>
        <w:t>Она занимает на уроке немного времени, но даёт представление о том, как материал усвоен учащимся, с кем необходимо провести индивидуальную работу.</w:t>
      </w:r>
    </w:p>
    <w:p w:rsidR="00F056C2" w:rsidRPr="003401CF" w:rsidRDefault="00F056C2"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lastRenderedPageBreak/>
        <w:t xml:space="preserve">Школьники младшего возраста любят мечтать и играть, разгадывать загадки, раскрывать тайны. Они стремятся к приключениям. Однотипная и длительная работа быстро их утомляет. Если необходимо проделать большое количество однообразных упражнений, нужно включить их в игровую оболочку, в которой эти действия выполняются для достижения игровой цели. </w:t>
      </w:r>
      <w:r w:rsidR="00C85589" w:rsidRPr="003401CF">
        <w:rPr>
          <w:color w:val="000000" w:themeColor="text1"/>
          <w:sz w:val="28"/>
          <w:szCs w:val="28"/>
        </w:rPr>
        <w:t>В таких случаях использую</w:t>
      </w:r>
      <w:r w:rsidR="005264B6" w:rsidRPr="003401CF">
        <w:rPr>
          <w:color w:val="000000" w:themeColor="text1"/>
          <w:sz w:val="28"/>
          <w:szCs w:val="28"/>
        </w:rPr>
        <w:t xml:space="preserve"> приём «Привлекательная цель»</w:t>
      </w:r>
      <w:r w:rsidR="005264B6" w:rsidRPr="003401CF">
        <w:rPr>
          <w:color w:val="000000" w:themeColor="text1"/>
          <w:sz w:val="28"/>
          <w:szCs w:val="28"/>
          <w:shd w:val="clear" w:color="auto" w:fill="FFFFFF"/>
        </w:rPr>
        <w:t xml:space="preserve">, который заключается в постановке перед учениками простой, понятной и привлекательной цели, в процессе достижения которой они должны выполнить определённое учебное действие, запланированное </w:t>
      </w:r>
      <w:r w:rsidR="00C85589" w:rsidRPr="003401CF">
        <w:rPr>
          <w:color w:val="000000" w:themeColor="text1"/>
          <w:sz w:val="28"/>
          <w:szCs w:val="28"/>
          <w:shd w:val="clear" w:color="auto" w:fill="FFFFFF"/>
        </w:rPr>
        <w:t>педагогом.</w:t>
      </w:r>
    </w:p>
    <w:p w:rsidR="00F056C2" w:rsidRPr="003401CF" w:rsidRDefault="00F056C2"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Развивать и сохранять учебную мотивацию у младших школьников можно, используя для этой цели занимательные задания, загадки, и ребусы, привлекая красочную наглядность, литературных персонажей и сказочных героев. Поддержание постоянного интереса к предмету обеспечивается через содержание и формулировку заданий, форму подачи материала:</w:t>
      </w:r>
    </w:p>
    <w:p w:rsidR="00F056C2"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w:t>
      </w:r>
      <w:r w:rsidR="00F056C2" w:rsidRPr="003401CF">
        <w:rPr>
          <w:b/>
          <w:color w:val="000000" w:themeColor="text1"/>
          <w:sz w:val="28"/>
          <w:szCs w:val="28"/>
        </w:rPr>
        <w:t>Н</w:t>
      </w:r>
      <w:r w:rsidRPr="003401CF">
        <w:rPr>
          <w:b/>
          <w:color w:val="000000" w:themeColor="text1"/>
          <w:sz w:val="28"/>
          <w:szCs w:val="28"/>
        </w:rPr>
        <w:t>айди лишнее число в каждом ряду»</w:t>
      </w:r>
      <w:r w:rsidR="00F056C2" w:rsidRPr="003401CF">
        <w:rPr>
          <w:b/>
          <w:color w:val="000000" w:themeColor="text1"/>
          <w:sz w:val="28"/>
          <w:szCs w:val="28"/>
        </w:rPr>
        <w:t>,</w:t>
      </w:r>
    </w:p>
    <w:p w:rsidR="00F056C2"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«Зачеркни его»</w:t>
      </w:r>
      <w:r w:rsidR="00F056C2" w:rsidRPr="003401CF">
        <w:rPr>
          <w:b/>
          <w:color w:val="000000" w:themeColor="text1"/>
          <w:sz w:val="28"/>
          <w:szCs w:val="28"/>
        </w:rPr>
        <w:t>,</w:t>
      </w:r>
    </w:p>
    <w:p w:rsidR="00F056C2"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w:t>
      </w:r>
      <w:r w:rsidR="00F056C2" w:rsidRPr="003401CF">
        <w:rPr>
          <w:b/>
          <w:color w:val="000000" w:themeColor="text1"/>
          <w:sz w:val="28"/>
          <w:szCs w:val="28"/>
        </w:rPr>
        <w:t>Оставшиеся числа,</w:t>
      </w:r>
      <w:r w:rsidRPr="003401CF">
        <w:rPr>
          <w:b/>
          <w:color w:val="000000" w:themeColor="text1"/>
          <w:sz w:val="28"/>
          <w:szCs w:val="28"/>
        </w:rPr>
        <w:t xml:space="preserve"> расставь в порядке возрастания»</w:t>
      </w:r>
      <w:r w:rsidR="00F056C2" w:rsidRPr="003401CF">
        <w:rPr>
          <w:b/>
          <w:color w:val="000000" w:themeColor="text1"/>
          <w:sz w:val="28"/>
          <w:szCs w:val="28"/>
        </w:rPr>
        <w:t>,</w:t>
      </w:r>
    </w:p>
    <w:p w:rsidR="00F056C2"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w:t>
      </w:r>
      <w:r w:rsidR="00F056C2" w:rsidRPr="003401CF">
        <w:rPr>
          <w:b/>
          <w:color w:val="000000" w:themeColor="text1"/>
          <w:sz w:val="28"/>
          <w:szCs w:val="28"/>
        </w:rPr>
        <w:t>Подставив вместо чисел соответ</w:t>
      </w:r>
      <w:r w:rsidRPr="003401CF">
        <w:rPr>
          <w:b/>
          <w:color w:val="000000" w:themeColor="text1"/>
          <w:sz w:val="28"/>
          <w:szCs w:val="28"/>
        </w:rPr>
        <w:t>ствующие буквы, расшифруй слово»</w:t>
      </w:r>
      <w:r w:rsidR="00F056C2" w:rsidRPr="003401CF">
        <w:rPr>
          <w:b/>
          <w:color w:val="000000" w:themeColor="text1"/>
          <w:sz w:val="28"/>
          <w:szCs w:val="28"/>
        </w:rPr>
        <w:t>,</w:t>
      </w:r>
    </w:p>
    <w:p w:rsidR="00F056C2" w:rsidRPr="003401CF" w:rsidRDefault="00F056C2"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За время работы заметила, что больший интерес школьники проявляют к той информации, которая помогает им решать жизненные проблемы. Поэтому обучение обязательно нужно связывать с практическими потребностями ученика. Введение в теорию осуществляю через практическую задачу, полезность решения которой очевидна ученикам: найти площадь класса, средний возраст членов семьи.</w:t>
      </w:r>
    </w:p>
    <w:p w:rsidR="00F056C2" w:rsidRPr="003401CF" w:rsidRDefault="00F056C2"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Проблемные задания выполняют мотивационную функцию, позволяют повторить ранее усвоенные вопросы, подготовить к усвоению нового материала и сформулировать проблему, с реш</w:t>
      </w:r>
      <w:r w:rsidR="00C85589" w:rsidRPr="003401CF">
        <w:rPr>
          <w:color w:val="000000" w:themeColor="text1"/>
          <w:sz w:val="28"/>
          <w:szCs w:val="28"/>
        </w:rPr>
        <w:t>ением которой связано «открытие» нового</w:t>
      </w:r>
      <w:r w:rsidRPr="003401CF">
        <w:rPr>
          <w:color w:val="000000" w:themeColor="text1"/>
          <w:sz w:val="28"/>
          <w:szCs w:val="28"/>
        </w:rPr>
        <w:t xml:space="preserve"> знания. Поэтому необходимо находить, конструировать полезные для учебного процесса противоречия, проблемные ситуации, привлекать школьников к их обсуждению и решению.</w:t>
      </w:r>
    </w:p>
    <w:p w:rsidR="005264B6" w:rsidRPr="003401CF" w:rsidRDefault="005264B6" w:rsidP="00C85589">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eastAsia="ru-RU"/>
        </w:rPr>
      </w:pPr>
      <w:r w:rsidRPr="007D1666">
        <w:rPr>
          <w:rFonts w:ascii="Times New Roman" w:eastAsia="Times New Roman" w:hAnsi="Times New Roman" w:cs="Times New Roman"/>
          <w:color w:val="000000" w:themeColor="text1"/>
          <w:sz w:val="28"/>
          <w:szCs w:val="28"/>
          <w:lang w:eastAsia="ru-RU"/>
        </w:rPr>
        <w:lastRenderedPageBreak/>
        <w:t>К учащим</w:t>
      </w:r>
      <w:r w:rsidRPr="003401CF">
        <w:rPr>
          <w:rFonts w:ascii="Times New Roman" w:eastAsia="Times New Roman" w:hAnsi="Times New Roman" w:cs="Times New Roman"/>
          <w:color w:val="000000" w:themeColor="text1"/>
          <w:sz w:val="28"/>
          <w:szCs w:val="28"/>
          <w:lang w:eastAsia="ru-RU"/>
        </w:rPr>
        <w:t>ся я применяю</w:t>
      </w:r>
      <w:r w:rsidRPr="007D1666">
        <w:rPr>
          <w:rFonts w:ascii="Times New Roman" w:eastAsia="Times New Roman" w:hAnsi="Times New Roman" w:cs="Times New Roman"/>
          <w:color w:val="000000" w:themeColor="text1"/>
          <w:sz w:val="28"/>
          <w:szCs w:val="28"/>
          <w:lang w:eastAsia="ru-RU"/>
        </w:rPr>
        <w:t xml:space="preserve"> метод авансирования успешного результата. Он внушает веру учащихся в свои силы, в себя. Для этого использовала установку: </w:t>
      </w:r>
      <w:r w:rsidRPr="007D1666">
        <w:rPr>
          <w:rFonts w:ascii="Times New Roman" w:eastAsia="Times New Roman" w:hAnsi="Times New Roman" w:cs="Times New Roman"/>
          <w:b/>
          <w:color w:val="000000" w:themeColor="text1"/>
          <w:sz w:val="28"/>
          <w:szCs w:val="28"/>
          <w:lang w:eastAsia="ru-RU"/>
        </w:rPr>
        <w:t xml:space="preserve">«У тебя обязательно всё получится», </w:t>
      </w:r>
      <w:r w:rsidR="00C85589" w:rsidRPr="003401CF">
        <w:rPr>
          <w:rFonts w:ascii="Times New Roman" w:eastAsia="Times New Roman" w:hAnsi="Times New Roman" w:cs="Times New Roman"/>
          <w:b/>
          <w:color w:val="000000" w:themeColor="text1"/>
          <w:sz w:val="28"/>
          <w:szCs w:val="28"/>
          <w:lang w:eastAsia="ru-RU"/>
        </w:rPr>
        <w:t>«Я</w:t>
      </w:r>
      <w:r w:rsidRPr="007D1666">
        <w:rPr>
          <w:rFonts w:ascii="Times New Roman" w:eastAsia="Times New Roman" w:hAnsi="Times New Roman" w:cs="Times New Roman"/>
          <w:b/>
          <w:color w:val="000000" w:themeColor="text1"/>
          <w:sz w:val="28"/>
          <w:szCs w:val="28"/>
          <w:lang w:eastAsia="ru-RU"/>
        </w:rPr>
        <w:t xml:space="preserve"> даже не сомневаюсь в успешном результате».</w:t>
      </w:r>
      <w:r w:rsidRPr="007D1666">
        <w:rPr>
          <w:rFonts w:ascii="Times New Roman" w:eastAsia="Times New Roman" w:hAnsi="Times New Roman" w:cs="Times New Roman"/>
          <w:color w:val="000000" w:themeColor="text1"/>
          <w:sz w:val="28"/>
          <w:szCs w:val="28"/>
          <w:lang w:eastAsia="ru-RU"/>
        </w:rPr>
        <w:t xml:space="preserve"> Я заранее предупреждала их о проверочной, контрольной, итоговой работах. Направленно использовала следующую фразу: </w:t>
      </w:r>
      <w:proofErr w:type="gramStart"/>
      <w:r w:rsidRPr="007D1666">
        <w:rPr>
          <w:rFonts w:ascii="Times New Roman" w:eastAsia="Times New Roman" w:hAnsi="Times New Roman" w:cs="Times New Roman"/>
          <w:color w:val="000000" w:themeColor="text1"/>
          <w:sz w:val="28"/>
          <w:szCs w:val="28"/>
          <w:lang w:eastAsia="ru-RU"/>
        </w:rPr>
        <w:t>« Я</w:t>
      </w:r>
      <w:proofErr w:type="gramEnd"/>
      <w:r w:rsidRPr="007D1666">
        <w:rPr>
          <w:rFonts w:ascii="Times New Roman" w:eastAsia="Times New Roman" w:hAnsi="Times New Roman" w:cs="Times New Roman"/>
          <w:color w:val="000000" w:themeColor="text1"/>
          <w:sz w:val="28"/>
          <w:szCs w:val="28"/>
          <w:lang w:eastAsia="ru-RU"/>
        </w:rPr>
        <w:t xml:space="preserve"> уверена,  что ты всё в проверочной работе напишешь верно,  если повторишь… правила правописания безударных гласных,  проверяемых ударением; алгоритм разбора предложения;  алгоритм работы  со словами с непроизносимой согласной в корне слова и т.д.»  Тем самым я </w:t>
      </w:r>
      <w:proofErr w:type="gramStart"/>
      <w:r w:rsidRPr="007D1666">
        <w:rPr>
          <w:rFonts w:ascii="Times New Roman" w:eastAsia="Times New Roman" w:hAnsi="Times New Roman" w:cs="Times New Roman"/>
          <w:color w:val="000000" w:themeColor="text1"/>
          <w:sz w:val="28"/>
          <w:szCs w:val="28"/>
          <w:lang w:eastAsia="ru-RU"/>
        </w:rPr>
        <w:t>создавала  психологическую</w:t>
      </w:r>
      <w:proofErr w:type="gramEnd"/>
      <w:r w:rsidRPr="007D1666">
        <w:rPr>
          <w:rFonts w:ascii="Times New Roman" w:eastAsia="Times New Roman" w:hAnsi="Times New Roman" w:cs="Times New Roman"/>
          <w:color w:val="000000" w:themeColor="text1"/>
          <w:sz w:val="28"/>
          <w:szCs w:val="28"/>
          <w:lang w:eastAsia="ru-RU"/>
        </w:rPr>
        <w:t xml:space="preserve"> установку сомневающимся в своих силах   (создана ситуация успеха),  а так же давала материал,  который он должен повторить. У ученика формируется уверенность в своих </w:t>
      </w:r>
      <w:proofErr w:type="gramStart"/>
      <w:r w:rsidRPr="007D1666">
        <w:rPr>
          <w:rFonts w:ascii="Times New Roman" w:eastAsia="Times New Roman" w:hAnsi="Times New Roman" w:cs="Times New Roman"/>
          <w:color w:val="000000" w:themeColor="text1"/>
          <w:sz w:val="28"/>
          <w:szCs w:val="28"/>
          <w:lang w:eastAsia="ru-RU"/>
        </w:rPr>
        <w:t>силах,  что</w:t>
      </w:r>
      <w:proofErr w:type="gramEnd"/>
      <w:r w:rsidRPr="007D1666">
        <w:rPr>
          <w:rFonts w:ascii="Times New Roman" w:eastAsia="Times New Roman" w:hAnsi="Times New Roman" w:cs="Times New Roman"/>
          <w:color w:val="000000" w:themeColor="text1"/>
          <w:sz w:val="28"/>
          <w:szCs w:val="28"/>
          <w:lang w:eastAsia="ru-RU"/>
        </w:rPr>
        <w:t xml:space="preserve">  после повторения материала,  он успешно справится с проверочной работой.</w:t>
      </w:r>
    </w:p>
    <w:p w:rsidR="005264B6" w:rsidRPr="003401CF" w:rsidRDefault="005264B6"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Одним из эффективных способов формирования и сохранения мотивации у младших школьников является создание ситуаций успеха. Для появления интереса к изучаемому предмету необходимо понимание нужности, важности, целесообразности изучения данного предмета в целом и отдельных его разделов, тем. Этому могут способствовать следующие приёмы.</w:t>
      </w:r>
    </w:p>
    <w:p w:rsidR="005264B6"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«Оратор»</w:t>
      </w:r>
    </w:p>
    <w:p w:rsidR="005264B6" w:rsidRPr="003401CF" w:rsidRDefault="005264B6"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За 1 минуту убедите своего собеседника в том, что изучение этой темы просто необходимо.</w:t>
      </w:r>
    </w:p>
    <w:p w:rsidR="005264B6"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«Автор»</w:t>
      </w:r>
    </w:p>
    <w:p w:rsidR="005264B6" w:rsidRPr="003401CF" w:rsidRDefault="005264B6"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…Если бы вы были автором учебника, как бы вы объяснили ученикам необходимость изучения этой темы?</w:t>
      </w:r>
    </w:p>
    <w:p w:rsidR="005264B6" w:rsidRPr="003401CF" w:rsidRDefault="005264B6"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   Одна из составляющих мотивации – умение ставить цель, определять зону ближайшего развития, понимать, зачем нужно писать грамотно. Цель, поставленная учителем, должна стать целью ученика. Для превращения цели в мотивы-цели большое значение имеет осознание учеником своих успехов, продвижения вперед.</w:t>
      </w:r>
    </w:p>
    <w:p w:rsidR="005264B6" w:rsidRPr="003401CF" w:rsidRDefault="005264B6" w:rsidP="00C85589">
      <w:pPr>
        <w:pStyle w:val="a3"/>
        <w:shd w:val="clear" w:color="auto" w:fill="FFFFFF"/>
        <w:spacing w:before="0" w:beforeAutospacing="0" w:after="0" w:afterAutospacing="0" w:line="360" w:lineRule="auto"/>
        <w:ind w:firstLine="567"/>
        <w:jc w:val="both"/>
        <w:rPr>
          <w:b/>
          <w:color w:val="000000" w:themeColor="text1"/>
          <w:sz w:val="28"/>
          <w:szCs w:val="28"/>
        </w:rPr>
      </w:pPr>
      <w:r w:rsidRPr="003401CF">
        <w:rPr>
          <w:b/>
          <w:color w:val="000000" w:themeColor="text1"/>
          <w:sz w:val="28"/>
          <w:szCs w:val="28"/>
        </w:rPr>
        <w:t>«</w:t>
      </w:r>
      <w:r w:rsidRPr="003401CF">
        <w:rPr>
          <w:b/>
          <w:color w:val="000000" w:themeColor="text1"/>
          <w:sz w:val="28"/>
          <w:szCs w:val="28"/>
        </w:rPr>
        <w:t>Проблемность обучения</w:t>
      </w:r>
      <w:r w:rsidRPr="003401CF">
        <w:rPr>
          <w:b/>
          <w:color w:val="000000" w:themeColor="text1"/>
          <w:sz w:val="28"/>
          <w:szCs w:val="28"/>
        </w:rPr>
        <w:t>»</w:t>
      </w:r>
      <w:bookmarkStart w:id="0" w:name="_GoBack"/>
      <w:bookmarkEnd w:id="0"/>
    </w:p>
    <w:p w:rsidR="005264B6" w:rsidRPr="003401CF" w:rsidRDefault="005264B6"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lastRenderedPageBreak/>
        <w:t>На каждом из этапов урока необходимо использовать проблемные мотивации, задания. Если учитель делает это, то обычно мотивации учащихся находятся на достаточно высоком уровне. Важно отметить, что по содержанию она является познавательной, т.е. внутренней.</w:t>
      </w:r>
    </w:p>
    <w:p w:rsidR="005264B6" w:rsidRPr="003401CF" w:rsidRDefault="005264B6" w:rsidP="00C85589">
      <w:pPr>
        <w:pStyle w:val="a3"/>
        <w:shd w:val="clear" w:color="auto" w:fill="FFFFFF"/>
        <w:spacing w:before="0" w:beforeAutospacing="0" w:after="0" w:afterAutospacing="0" w:line="360" w:lineRule="auto"/>
        <w:ind w:firstLine="567"/>
        <w:jc w:val="both"/>
        <w:rPr>
          <w:color w:val="000000" w:themeColor="text1"/>
          <w:sz w:val="28"/>
          <w:szCs w:val="28"/>
        </w:rPr>
      </w:pPr>
      <w:r w:rsidRPr="003401CF">
        <w:rPr>
          <w:color w:val="000000" w:themeColor="text1"/>
          <w:sz w:val="28"/>
          <w:szCs w:val="28"/>
        </w:rPr>
        <w:t xml:space="preserve">Основная движущая пружина поискового, проблемного обучения – это система интересных вопросов, творческих заданий и исследовательских проектов, которые ставятся перед учениками. </w:t>
      </w:r>
    </w:p>
    <w:p w:rsidR="00EE7E78" w:rsidRPr="003401CF" w:rsidRDefault="00EE7E78" w:rsidP="00C85589">
      <w:pPr>
        <w:pStyle w:val="a3"/>
        <w:shd w:val="clear" w:color="auto" w:fill="FFFFFF"/>
        <w:spacing w:before="0" w:beforeAutospacing="0" w:after="0" w:afterAutospacing="0" w:line="360" w:lineRule="auto"/>
        <w:ind w:firstLine="567"/>
        <w:jc w:val="both"/>
        <w:rPr>
          <w:color w:val="000000" w:themeColor="text1"/>
          <w:sz w:val="28"/>
          <w:szCs w:val="28"/>
          <w:shd w:val="clear" w:color="auto" w:fill="FFFFFF"/>
        </w:rPr>
      </w:pPr>
      <w:r w:rsidRPr="003401CF">
        <w:rPr>
          <w:color w:val="000000" w:themeColor="text1"/>
          <w:sz w:val="28"/>
          <w:szCs w:val="28"/>
          <w:shd w:val="clear" w:color="auto" w:fill="FFFFFF"/>
        </w:rPr>
        <w:t>Подводя итоги можно сказать, что основной</w:t>
      </w:r>
      <w:r w:rsidRPr="003401CF">
        <w:rPr>
          <w:color w:val="000000" w:themeColor="text1"/>
          <w:sz w:val="28"/>
          <w:szCs w:val="28"/>
          <w:shd w:val="clear" w:color="auto" w:fill="FFFFFF"/>
        </w:rPr>
        <w:t xml:space="preserve"> цель начального обучения </w:t>
      </w:r>
      <w:r w:rsidR="00C85589" w:rsidRPr="003401CF">
        <w:rPr>
          <w:color w:val="000000" w:themeColor="text1"/>
          <w:sz w:val="28"/>
          <w:szCs w:val="28"/>
          <w:shd w:val="clear" w:color="auto" w:fill="FFFFFF"/>
        </w:rPr>
        <w:t xml:space="preserve">является </w:t>
      </w:r>
      <w:r w:rsidRPr="003401CF">
        <w:rPr>
          <w:color w:val="000000" w:themeColor="text1"/>
          <w:sz w:val="28"/>
          <w:szCs w:val="28"/>
          <w:shd w:val="clear" w:color="auto" w:fill="FFFFFF"/>
        </w:rPr>
        <w:t>– помочь ребенку пробудить все заложенные в нем задатки при помощи учебной деятельности, понять самого себя, найти самого себя, чтобы в конечном итоге – стать Человеком, хотя бы </w:t>
      </w:r>
      <w:r w:rsidRPr="003401CF">
        <w:rPr>
          <w:i/>
          <w:iCs/>
          <w:color w:val="000000" w:themeColor="text1"/>
          <w:sz w:val="28"/>
          <w:szCs w:val="28"/>
          <w:bdr w:val="none" w:sz="0" w:space="0" w:color="auto" w:frame="1"/>
          <w:shd w:val="clear" w:color="auto" w:fill="FFFFFF"/>
        </w:rPr>
        <w:t>захотеть</w:t>
      </w:r>
      <w:r w:rsidRPr="003401CF">
        <w:rPr>
          <w:color w:val="000000" w:themeColor="text1"/>
          <w:sz w:val="28"/>
          <w:szCs w:val="28"/>
          <w:shd w:val="clear" w:color="auto" w:fill="FFFFFF"/>
        </w:rPr>
        <w:t xml:space="preserve"> победить в себе негативное </w:t>
      </w:r>
      <w:proofErr w:type="gramStart"/>
      <w:r w:rsidRPr="003401CF">
        <w:rPr>
          <w:color w:val="000000" w:themeColor="text1"/>
          <w:sz w:val="28"/>
          <w:szCs w:val="28"/>
          <w:shd w:val="clear" w:color="auto" w:fill="FFFFFF"/>
        </w:rPr>
        <w:t>и  развить</w:t>
      </w:r>
      <w:proofErr w:type="gramEnd"/>
      <w:r w:rsidRPr="003401CF">
        <w:rPr>
          <w:color w:val="000000" w:themeColor="text1"/>
          <w:sz w:val="28"/>
          <w:szCs w:val="28"/>
          <w:shd w:val="clear" w:color="auto" w:fill="FFFFFF"/>
        </w:rPr>
        <w:t xml:space="preserve"> позитивное.   Решающая роль в этом принадлежит учителю. Каждый учитель должен понимать к чему он стремится в воспитании и обучении детей.</w:t>
      </w:r>
      <w:r w:rsidRPr="003401CF">
        <w:rPr>
          <w:color w:val="000000" w:themeColor="text1"/>
          <w:sz w:val="28"/>
          <w:szCs w:val="28"/>
        </w:rPr>
        <w:t xml:space="preserve"> В</w:t>
      </w:r>
      <w:r w:rsidRPr="003401CF">
        <w:rPr>
          <w:color w:val="000000" w:themeColor="text1"/>
          <w:sz w:val="28"/>
          <w:szCs w:val="28"/>
        </w:rPr>
        <w:t xml:space="preserve"> своей педагогической практике </w:t>
      </w:r>
      <w:r w:rsidR="00A61767" w:rsidRPr="003401CF">
        <w:rPr>
          <w:color w:val="000000" w:themeColor="text1"/>
          <w:sz w:val="28"/>
          <w:szCs w:val="28"/>
        </w:rPr>
        <w:t xml:space="preserve">использую </w:t>
      </w:r>
      <w:r w:rsidR="003401CF" w:rsidRPr="003401CF">
        <w:rPr>
          <w:color w:val="000000" w:themeColor="text1"/>
          <w:sz w:val="28"/>
          <w:szCs w:val="28"/>
        </w:rPr>
        <w:t>слова</w:t>
      </w:r>
      <w:r w:rsidRPr="003401CF">
        <w:rPr>
          <w:color w:val="000000" w:themeColor="text1"/>
          <w:sz w:val="28"/>
          <w:szCs w:val="28"/>
        </w:rPr>
        <w:t xml:space="preserve"> </w:t>
      </w:r>
      <w:r w:rsidR="003401CF" w:rsidRPr="003401CF">
        <w:rPr>
          <w:color w:val="000000" w:themeColor="text1"/>
          <w:sz w:val="28"/>
          <w:szCs w:val="28"/>
        </w:rPr>
        <w:t xml:space="preserve">  </w:t>
      </w:r>
      <w:r w:rsidRPr="003401CF">
        <w:rPr>
          <w:color w:val="000000" w:themeColor="text1"/>
          <w:sz w:val="28"/>
          <w:szCs w:val="28"/>
        </w:rPr>
        <w:t>В.А. Сухомлинского: «Главная задача школы — научить детей пользоваться инструментом, с помощью которого человек всю жизнь овладевает знаниями».</w:t>
      </w:r>
      <w:r w:rsidRPr="003401CF">
        <w:rPr>
          <w:color w:val="000000" w:themeColor="text1"/>
          <w:sz w:val="28"/>
          <w:szCs w:val="28"/>
          <w:shd w:val="clear" w:color="auto" w:fill="FFFFFF"/>
        </w:rPr>
        <w:t xml:space="preserve"> [3]</w:t>
      </w:r>
    </w:p>
    <w:p w:rsidR="00EE7E78" w:rsidRPr="003401CF" w:rsidRDefault="00EE7E78" w:rsidP="00C85589">
      <w:pPr>
        <w:pStyle w:val="a3"/>
        <w:shd w:val="clear" w:color="auto" w:fill="FFFFFF"/>
        <w:spacing w:before="0" w:beforeAutospacing="0" w:after="0" w:afterAutospacing="0" w:line="360" w:lineRule="auto"/>
        <w:ind w:firstLine="567"/>
        <w:jc w:val="both"/>
        <w:rPr>
          <w:color w:val="000000" w:themeColor="text1"/>
          <w:sz w:val="28"/>
          <w:szCs w:val="28"/>
        </w:rPr>
      </w:pPr>
    </w:p>
    <w:p w:rsidR="005264B6" w:rsidRPr="007D1666" w:rsidRDefault="001B64AD" w:rsidP="00C85589">
      <w:pPr>
        <w:shd w:val="clear" w:color="auto" w:fill="FFFFFF"/>
        <w:spacing w:after="0" w:line="360" w:lineRule="auto"/>
        <w:ind w:firstLine="567"/>
        <w:jc w:val="both"/>
        <w:rPr>
          <w:rFonts w:ascii="Times New Roman" w:eastAsia="Times New Roman" w:hAnsi="Times New Roman" w:cs="Times New Roman"/>
          <w:b/>
          <w:color w:val="000000" w:themeColor="text1"/>
          <w:sz w:val="28"/>
          <w:szCs w:val="28"/>
          <w:lang w:eastAsia="ru-RU"/>
        </w:rPr>
      </w:pPr>
      <w:r w:rsidRPr="003401CF">
        <w:rPr>
          <w:rFonts w:ascii="Times New Roman" w:eastAsia="Times New Roman" w:hAnsi="Times New Roman" w:cs="Times New Roman"/>
          <w:b/>
          <w:color w:val="000000" w:themeColor="text1"/>
          <w:sz w:val="28"/>
          <w:szCs w:val="28"/>
          <w:lang w:eastAsia="ru-RU"/>
        </w:rPr>
        <w:t>Список используемой литературы:</w:t>
      </w:r>
    </w:p>
    <w:p w:rsidR="007A618E" w:rsidRPr="003401CF" w:rsidRDefault="001B64AD" w:rsidP="00C85589">
      <w:pPr>
        <w:pStyle w:val="a3"/>
        <w:numPr>
          <w:ilvl w:val="0"/>
          <w:numId w:val="6"/>
        </w:numPr>
        <w:shd w:val="clear" w:color="auto" w:fill="FFFFFF"/>
        <w:spacing w:before="0" w:beforeAutospacing="0" w:after="0" w:afterAutospacing="0" w:line="360" w:lineRule="auto"/>
        <w:ind w:left="0"/>
        <w:jc w:val="both"/>
        <w:rPr>
          <w:color w:val="000000" w:themeColor="text1"/>
          <w:sz w:val="28"/>
          <w:szCs w:val="28"/>
        </w:rPr>
      </w:pPr>
      <w:r w:rsidRPr="003401CF">
        <w:rPr>
          <w:color w:val="000000" w:themeColor="text1"/>
          <w:sz w:val="28"/>
          <w:szCs w:val="28"/>
          <w:shd w:val="clear" w:color="auto" w:fill="FFFFFF"/>
        </w:rPr>
        <w:t>Алейников, А. Г. О креативной педагогике / А. Г. Алейников // Вестник высшей школы. - 1989. - № 12. - с.29-34.</w:t>
      </w:r>
    </w:p>
    <w:p w:rsidR="00EE7E78" w:rsidRPr="003401CF" w:rsidRDefault="00EE7E78" w:rsidP="00C85589">
      <w:pPr>
        <w:pStyle w:val="a3"/>
        <w:numPr>
          <w:ilvl w:val="0"/>
          <w:numId w:val="6"/>
        </w:numPr>
        <w:shd w:val="clear" w:color="auto" w:fill="FFFFFF"/>
        <w:spacing w:before="0" w:beforeAutospacing="0" w:after="0" w:afterAutospacing="0" w:line="360" w:lineRule="auto"/>
        <w:ind w:left="0"/>
        <w:jc w:val="both"/>
        <w:rPr>
          <w:color w:val="000000" w:themeColor="text1"/>
          <w:sz w:val="28"/>
          <w:szCs w:val="28"/>
        </w:rPr>
      </w:pPr>
      <w:r w:rsidRPr="003401CF">
        <w:rPr>
          <w:color w:val="000000" w:themeColor="text1"/>
          <w:sz w:val="28"/>
          <w:szCs w:val="28"/>
        </w:rPr>
        <w:t>Асеев В. Г. Мотивация поведения и формирование личности. М., 1995г.</w:t>
      </w:r>
    </w:p>
    <w:p w:rsidR="00EE7E78" w:rsidRPr="003401CF" w:rsidRDefault="001B64AD" w:rsidP="00C85589">
      <w:pPr>
        <w:numPr>
          <w:ilvl w:val="0"/>
          <w:numId w:val="6"/>
        </w:numPr>
        <w:spacing w:after="0" w:line="360" w:lineRule="auto"/>
        <w:ind w:left="0"/>
        <w:jc w:val="both"/>
        <w:rPr>
          <w:rFonts w:ascii="Times New Roman" w:eastAsia="Times New Roman" w:hAnsi="Times New Roman" w:cs="Times New Roman"/>
          <w:color w:val="000000" w:themeColor="text1"/>
          <w:sz w:val="28"/>
          <w:szCs w:val="28"/>
          <w:lang w:eastAsia="ru-RU"/>
        </w:rPr>
      </w:pPr>
      <w:r w:rsidRPr="001B64AD">
        <w:rPr>
          <w:rFonts w:ascii="Times New Roman" w:eastAsia="Times New Roman" w:hAnsi="Times New Roman" w:cs="Times New Roman"/>
          <w:color w:val="000000" w:themeColor="text1"/>
          <w:sz w:val="28"/>
          <w:szCs w:val="28"/>
          <w:lang w:eastAsia="ru-RU"/>
        </w:rPr>
        <w:t>Сухомлинский, В. А. О воспитании / В. А. Сухомлинский. – М.: Политиздат,1975. – 272с.</w:t>
      </w:r>
    </w:p>
    <w:p w:rsidR="002558DE" w:rsidRPr="003401CF" w:rsidRDefault="00EE7E78" w:rsidP="00C85589">
      <w:pPr>
        <w:numPr>
          <w:ilvl w:val="0"/>
          <w:numId w:val="6"/>
        </w:numPr>
        <w:spacing w:after="0" w:line="360" w:lineRule="auto"/>
        <w:ind w:left="0"/>
        <w:jc w:val="both"/>
        <w:rPr>
          <w:rFonts w:ascii="Times New Roman" w:eastAsia="Times New Roman" w:hAnsi="Times New Roman" w:cs="Times New Roman"/>
          <w:color w:val="000000" w:themeColor="text1"/>
          <w:sz w:val="28"/>
          <w:szCs w:val="28"/>
          <w:lang w:eastAsia="ru-RU"/>
        </w:rPr>
      </w:pPr>
      <w:r w:rsidRPr="003401CF">
        <w:rPr>
          <w:rFonts w:ascii="Times New Roman" w:hAnsi="Times New Roman" w:cs="Times New Roman"/>
          <w:color w:val="000000" w:themeColor="text1"/>
          <w:sz w:val="28"/>
          <w:szCs w:val="28"/>
        </w:rPr>
        <w:tab/>
        <w:t>Щукина Г.И. Педагогические проблемы формирования познавательных интересов учащихся. М., Педагогика, 1988.</w:t>
      </w:r>
    </w:p>
    <w:p w:rsidR="002558DE" w:rsidRPr="003401CF" w:rsidRDefault="002558DE" w:rsidP="00C85589">
      <w:pPr>
        <w:pStyle w:val="a3"/>
        <w:shd w:val="clear" w:color="auto" w:fill="FFFFFF"/>
        <w:spacing w:before="0" w:beforeAutospacing="0" w:after="0" w:afterAutospacing="0" w:line="360" w:lineRule="auto"/>
        <w:ind w:firstLine="567"/>
        <w:jc w:val="both"/>
        <w:rPr>
          <w:color w:val="000000" w:themeColor="text1"/>
          <w:sz w:val="28"/>
          <w:szCs w:val="28"/>
        </w:rPr>
      </w:pPr>
    </w:p>
    <w:p w:rsidR="004354ED" w:rsidRPr="003401CF" w:rsidRDefault="004354ED" w:rsidP="00C85589">
      <w:pPr>
        <w:spacing w:after="0" w:line="360" w:lineRule="auto"/>
        <w:jc w:val="both"/>
        <w:rPr>
          <w:rFonts w:ascii="Times New Roman" w:hAnsi="Times New Roman" w:cs="Times New Roman"/>
          <w:color w:val="000000" w:themeColor="text1"/>
          <w:sz w:val="28"/>
          <w:szCs w:val="28"/>
        </w:rPr>
      </w:pPr>
    </w:p>
    <w:sectPr w:rsidR="004354ED" w:rsidRPr="003401CF" w:rsidSect="0063241A">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D4FB7"/>
    <w:multiLevelType w:val="multilevel"/>
    <w:tmpl w:val="B98E3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2250FE"/>
    <w:multiLevelType w:val="multilevel"/>
    <w:tmpl w:val="CB88B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BD4DB6"/>
    <w:multiLevelType w:val="hybridMultilevel"/>
    <w:tmpl w:val="A9801884"/>
    <w:lvl w:ilvl="0" w:tplc="E5A47862">
      <w:start w:val="1"/>
      <w:numFmt w:val="decimal"/>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040C47"/>
    <w:multiLevelType w:val="multilevel"/>
    <w:tmpl w:val="7174F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8D1208"/>
    <w:multiLevelType w:val="multilevel"/>
    <w:tmpl w:val="F340A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DF56AD"/>
    <w:multiLevelType w:val="multilevel"/>
    <w:tmpl w:val="F346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9F8"/>
    <w:rsid w:val="001B64AD"/>
    <w:rsid w:val="002558DE"/>
    <w:rsid w:val="003401CF"/>
    <w:rsid w:val="004354ED"/>
    <w:rsid w:val="005264B6"/>
    <w:rsid w:val="0063241A"/>
    <w:rsid w:val="006E34E9"/>
    <w:rsid w:val="00794EF0"/>
    <w:rsid w:val="007A618E"/>
    <w:rsid w:val="00A61767"/>
    <w:rsid w:val="00C85589"/>
    <w:rsid w:val="00D87200"/>
    <w:rsid w:val="00EE7E78"/>
    <w:rsid w:val="00F056C2"/>
    <w:rsid w:val="00F2385B"/>
    <w:rsid w:val="00F36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97FF4"/>
  <w15:chartTrackingRefBased/>
  <w15:docId w15:val="{9F6C7E90-C7E8-42DC-95BE-64A027F45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E34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B6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87918">
      <w:bodyDiv w:val="1"/>
      <w:marLeft w:val="0"/>
      <w:marRight w:val="0"/>
      <w:marTop w:val="0"/>
      <w:marBottom w:val="0"/>
      <w:divBdr>
        <w:top w:val="none" w:sz="0" w:space="0" w:color="auto"/>
        <w:left w:val="none" w:sz="0" w:space="0" w:color="auto"/>
        <w:bottom w:val="none" w:sz="0" w:space="0" w:color="auto"/>
        <w:right w:val="none" w:sz="0" w:space="0" w:color="auto"/>
      </w:divBdr>
      <w:divsChild>
        <w:div w:id="1654523128">
          <w:marLeft w:val="0"/>
          <w:marRight w:val="0"/>
          <w:marTop w:val="0"/>
          <w:marBottom w:val="0"/>
          <w:divBdr>
            <w:top w:val="none" w:sz="0" w:space="0" w:color="auto"/>
            <w:left w:val="none" w:sz="0" w:space="0" w:color="auto"/>
            <w:bottom w:val="none" w:sz="0" w:space="0" w:color="auto"/>
            <w:right w:val="none" w:sz="0" w:space="0" w:color="auto"/>
          </w:divBdr>
        </w:div>
        <w:div w:id="833491312">
          <w:marLeft w:val="0"/>
          <w:marRight w:val="0"/>
          <w:marTop w:val="0"/>
          <w:marBottom w:val="0"/>
          <w:divBdr>
            <w:top w:val="none" w:sz="0" w:space="0" w:color="auto"/>
            <w:left w:val="none" w:sz="0" w:space="0" w:color="auto"/>
            <w:bottom w:val="none" w:sz="0" w:space="0" w:color="auto"/>
            <w:right w:val="none" w:sz="0" w:space="0" w:color="auto"/>
          </w:divBdr>
        </w:div>
      </w:divsChild>
    </w:div>
    <w:div w:id="197547437">
      <w:bodyDiv w:val="1"/>
      <w:marLeft w:val="0"/>
      <w:marRight w:val="0"/>
      <w:marTop w:val="0"/>
      <w:marBottom w:val="0"/>
      <w:divBdr>
        <w:top w:val="none" w:sz="0" w:space="0" w:color="auto"/>
        <w:left w:val="none" w:sz="0" w:space="0" w:color="auto"/>
        <w:bottom w:val="none" w:sz="0" w:space="0" w:color="auto"/>
        <w:right w:val="none" w:sz="0" w:space="0" w:color="auto"/>
      </w:divBdr>
    </w:div>
    <w:div w:id="544876891">
      <w:bodyDiv w:val="1"/>
      <w:marLeft w:val="0"/>
      <w:marRight w:val="0"/>
      <w:marTop w:val="0"/>
      <w:marBottom w:val="0"/>
      <w:divBdr>
        <w:top w:val="none" w:sz="0" w:space="0" w:color="auto"/>
        <w:left w:val="none" w:sz="0" w:space="0" w:color="auto"/>
        <w:bottom w:val="none" w:sz="0" w:space="0" w:color="auto"/>
        <w:right w:val="none" w:sz="0" w:space="0" w:color="auto"/>
      </w:divBdr>
    </w:div>
    <w:div w:id="716124694">
      <w:bodyDiv w:val="1"/>
      <w:marLeft w:val="0"/>
      <w:marRight w:val="0"/>
      <w:marTop w:val="0"/>
      <w:marBottom w:val="0"/>
      <w:divBdr>
        <w:top w:val="none" w:sz="0" w:space="0" w:color="auto"/>
        <w:left w:val="none" w:sz="0" w:space="0" w:color="auto"/>
        <w:bottom w:val="none" w:sz="0" w:space="0" w:color="auto"/>
        <w:right w:val="none" w:sz="0" w:space="0" w:color="auto"/>
      </w:divBdr>
    </w:div>
    <w:div w:id="1195188244">
      <w:bodyDiv w:val="1"/>
      <w:marLeft w:val="0"/>
      <w:marRight w:val="0"/>
      <w:marTop w:val="0"/>
      <w:marBottom w:val="0"/>
      <w:divBdr>
        <w:top w:val="none" w:sz="0" w:space="0" w:color="auto"/>
        <w:left w:val="none" w:sz="0" w:space="0" w:color="auto"/>
        <w:bottom w:val="none" w:sz="0" w:space="0" w:color="auto"/>
        <w:right w:val="none" w:sz="0" w:space="0" w:color="auto"/>
      </w:divBdr>
      <w:divsChild>
        <w:div w:id="511729295">
          <w:marLeft w:val="0"/>
          <w:marRight w:val="0"/>
          <w:marTop w:val="0"/>
          <w:marBottom w:val="0"/>
          <w:divBdr>
            <w:top w:val="none" w:sz="0" w:space="0" w:color="auto"/>
            <w:left w:val="none" w:sz="0" w:space="0" w:color="auto"/>
            <w:bottom w:val="none" w:sz="0" w:space="0" w:color="auto"/>
            <w:right w:val="none" w:sz="0" w:space="0" w:color="auto"/>
          </w:divBdr>
        </w:div>
        <w:div w:id="1210073765">
          <w:marLeft w:val="0"/>
          <w:marRight w:val="0"/>
          <w:marTop w:val="0"/>
          <w:marBottom w:val="0"/>
          <w:divBdr>
            <w:top w:val="none" w:sz="0" w:space="0" w:color="auto"/>
            <w:left w:val="none" w:sz="0" w:space="0" w:color="auto"/>
            <w:bottom w:val="none" w:sz="0" w:space="0" w:color="auto"/>
            <w:right w:val="none" w:sz="0" w:space="0" w:color="auto"/>
          </w:divBdr>
        </w:div>
      </w:divsChild>
    </w:div>
    <w:div w:id="1229150987">
      <w:bodyDiv w:val="1"/>
      <w:marLeft w:val="0"/>
      <w:marRight w:val="0"/>
      <w:marTop w:val="0"/>
      <w:marBottom w:val="0"/>
      <w:divBdr>
        <w:top w:val="none" w:sz="0" w:space="0" w:color="auto"/>
        <w:left w:val="none" w:sz="0" w:space="0" w:color="auto"/>
        <w:bottom w:val="none" w:sz="0" w:space="0" w:color="auto"/>
        <w:right w:val="none" w:sz="0" w:space="0" w:color="auto"/>
      </w:divBdr>
    </w:div>
    <w:div w:id="1512599387">
      <w:bodyDiv w:val="1"/>
      <w:marLeft w:val="0"/>
      <w:marRight w:val="0"/>
      <w:marTop w:val="0"/>
      <w:marBottom w:val="0"/>
      <w:divBdr>
        <w:top w:val="none" w:sz="0" w:space="0" w:color="auto"/>
        <w:left w:val="none" w:sz="0" w:space="0" w:color="auto"/>
        <w:bottom w:val="none" w:sz="0" w:space="0" w:color="auto"/>
        <w:right w:val="none" w:sz="0" w:space="0" w:color="auto"/>
      </w:divBdr>
    </w:div>
    <w:div w:id="1921912667">
      <w:bodyDiv w:val="1"/>
      <w:marLeft w:val="0"/>
      <w:marRight w:val="0"/>
      <w:marTop w:val="0"/>
      <w:marBottom w:val="0"/>
      <w:divBdr>
        <w:top w:val="none" w:sz="0" w:space="0" w:color="auto"/>
        <w:left w:val="none" w:sz="0" w:space="0" w:color="auto"/>
        <w:bottom w:val="none" w:sz="0" w:space="0" w:color="auto"/>
        <w:right w:val="none" w:sz="0" w:space="0" w:color="auto"/>
      </w:divBdr>
    </w:div>
    <w:div w:id="194819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ogmon.org/blinov-a-o-d-e-n-professor-finansovogo-universiteta.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9077A-A5A7-448B-A220-2A1196D8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6</Pages>
  <Words>1526</Words>
  <Characters>8701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dc:creator>
  <cp:keywords/>
  <dc:description/>
  <cp:lastModifiedBy>Ps</cp:lastModifiedBy>
  <cp:revision>2</cp:revision>
  <dcterms:created xsi:type="dcterms:W3CDTF">2025-01-21T17:59:00Z</dcterms:created>
  <dcterms:modified xsi:type="dcterms:W3CDTF">2025-01-21T20:20:00Z</dcterms:modified>
</cp:coreProperties>
</file>