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Ребёнок научился изолированно произносить звук, а значит можно и нужно переходить к следующему этапу — автоматизации звука, то есть к обучению ребёнка правильному произношению поставленного звука в связной речи. На отдельном произношении звуков не следует задерживаться долго, поскольку наша речь представляет собой поток непрерывных изменений, и </w:t>
      </w:r>
      <w:proofErr w:type="gramStart"/>
      <w:r w:rsidRPr="003879A5">
        <w:rPr>
          <w:rFonts w:ascii="Times New Roman" w:hAnsi="Times New Roman"/>
          <w:sz w:val="28"/>
          <w:szCs w:val="28"/>
        </w:rPr>
        <w:t>движения губ</w:t>
      </w:r>
      <w:proofErr w:type="gramEnd"/>
      <w:r w:rsidRPr="003879A5">
        <w:rPr>
          <w:rFonts w:ascii="Times New Roman" w:hAnsi="Times New Roman"/>
          <w:sz w:val="28"/>
          <w:szCs w:val="28"/>
        </w:rPr>
        <w:t xml:space="preserve"> и языка при произнесении согласных не являются стандартными, а зависят от того, в составе какого комплекса движений (то есть в каких звукосочетаниях) он и осуществляются. Этим и определяется важность возможно более быстрого включения вновь воспитываемого звука в наиболее типичных для него звукосочетаниях.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Произношение звуков нужно обязательно закрепить в речи ребёнка. Иначе в повседневной речи он по-прежнему будет произносить свой старый звук. А ещё правильнее провести дифференциацию с раннее произносимым, даже искажённым звуком (например научиться отличать правильный звук «Р» от горлового произношения звука). Дети привыкают к «старому» звуку не только </w:t>
      </w:r>
      <w:proofErr w:type="spellStart"/>
      <w:r w:rsidRPr="003879A5">
        <w:rPr>
          <w:rFonts w:ascii="Times New Roman" w:hAnsi="Times New Roman"/>
          <w:sz w:val="28"/>
          <w:szCs w:val="28"/>
        </w:rPr>
        <w:t>артикуляционно</w:t>
      </w:r>
      <w:proofErr w:type="spellEnd"/>
      <w:r w:rsidRPr="003879A5">
        <w:rPr>
          <w:rFonts w:ascii="Times New Roman" w:hAnsi="Times New Roman"/>
          <w:sz w:val="28"/>
          <w:szCs w:val="28"/>
        </w:rPr>
        <w:t xml:space="preserve">, но и на слух.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Автоматизировать и дифференцировать звуки можно одновременно! Однако не надо впадать и в другую крайность — переходить к этапу автоматизации преждевременно, то есть до получения правильного изолированного звучания звука. Этап автоматизации звуков можно считать законченным лишь тогда, когда ребёнок владеет навыком правильного произнесения «нового» звука в обычной разговорной речи, в быту.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Часто на практике встречаются случаи, когда овладев правильным произношением звуков, их не употребляют в своей самостоятельной речи или имеют «кабинетную речь» (только в кабинете у логопеда говорят правильно). Помощь со стороны родителей, воспитателей на этом этапе просто незаменима. Необходим полный контроль всей речи ребёнка в обычных жизненных ситуациях. Неправильно произносимый звук нужно каждый раз поправлять. Именно этим и будет обеспечена полная автоматизация звуков, причём в самый короткий срок, чтобы избавить родителей от необходимости водить к логопеду. Ведь по мере взросления привычка говорить закрепляется и может иметь природу второй привычки. Начинать лучше заниматься постановкой, а потом и автоматизацией звуков не позднее 5 лет, чтобы у ребёнка не вырабатывался «стаж неправильной речи». Но нужно и учитывать звуковую культуру в каждом возрасте ребёнка.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Звуки «приходят» к ребёнку </w:t>
      </w:r>
      <w:proofErr w:type="spellStart"/>
      <w:r w:rsidRPr="003879A5">
        <w:rPr>
          <w:rFonts w:ascii="Times New Roman" w:hAnsi="Times New Roman"/>
          <w:sz w:val="28"/>
          <w:szCs w:val="28"/>
        </w:rPr>
        <w:t>поэтапо</w:t>
      </w:r>
      <w:proofErr w:type="spellEnd"/>
      <w:r w:rsidRPr="003879A5">
        <w:rPr>
          <w:rFonts w:ascii="Times New Roman" w:hAnsi="Times New Roman"/>
          <w:sz w:val="28"/>
          <w:szCs w:val="28"/>
        </w:rPr>
        <w:t xml:space="preserve">. В каждом возрастном периоде ожидаем определённые звуки.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C91F40">
        <w:rPr>
          <w:rFonts w:ascii="Times New Roman" w:hAnsi="Times New Roman"/>
          <w:b/>
          <w:i/>
          <w:sz w:val="28"/>
          <w:szCs w:val="28"/>
        </w:rPr>
        <w:lastRenderedPageBreak/>
        <w:t>Появление звуков в речи</w:t>
      </w:r>
      <w:r w:rsidRPr="003879A5">
        <w:rPr>
          <w:rFonts w:ascii="Times New Roman" w:hAnsi="Times New Roman"/>
          <w:sz w:val="28"/>
          <w:szCs w:val="28"/>
        </w:rPr>
        <w:t>: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3-4 года — свистящие звуки «с» «</w:t>
      </w:r>
      <w:proofErr w:type="spellStart"/>
      <w:r w:rsidRPr="003879A5">
        <w:rPr>
          <w:rFonts w:ascii="Times New Roman" w:hAnsi="Times New Roman"/>
          <w:sz w:val="28"/>
          <w:szCs w:val="28"/>
        </w:rPr>
        <w:t>сь</w:t>
      </w:r>
      <w:proofErr w:type="spellEnd"/>
      <w:r w:rsidRPr="003879A5">
        <w:rPr>
          <w:rFonts w:ascii="Times New Roman" w:hAnsi="Times New Roman"/>
          <w:sz w:val="28"/>
          <w:szCs w:val="28"/>
        </w:rPr>
        <w:t>», «з»</w:t>
      </w:r>
      <w:proofErr w:type="gramStart"/>
      <w:r w:rsidRPr="003879A5">
        <w:rPr>
          <w:rFonts w:ascii="Times New Roman" w:hAnsi="Times New Roman"/>
          <w:sz w:val="28"/>
          <w:szCs w:val="28"/>
        </w:rPr>
        <w:t>,»</w:t>
      </w:r>
      <w:proofErr w:type="spellStart"/>
      <w:r w:rsidRPr="003879A5">
        <w:rPr>
          <w:rFonts w:ascii="Times New Roman" w:hAnsi="Times New Roman"/>
          <w:sz w:val="28"/>
          <w:szCs w:val="28"/>
        </w:rPr>
        <w:t>зь</w:t>
      </w:r>
      <w:proofErr w:type="spellEnd"/>
      <w:proofErr w:type="gramEnd"/>
      <w:r w:rsidRPr="003879A5">
        <w:rPr>
          <w:rFonts w:ascii="Times New Roman" w:hAnsi="Times New Roman"/>
          <w:sz w:val="28"/>
          <w:szCs w:val="28"/>
        </w:rPr>
        <w:t xml:space="preserve">», «ц»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>4-5 лет — шипящие звуки «</w:t>
      </w:r>
      <w:proofErr w:type="spellStart"/>
      <w:r w:rsidRPr="003879A5">
        <w:rPr>
          <w:rFonts w:ascii="Times New Roman" w:hAnsi="Times New Roman"/>
          <w:sz w:val="28"/>
          <w:szCs w:val="28"/>
        </w:rPr>
        <w:t>ш»</w:t>
      </w:r>
      <w:proofErr w:type="gramStart"/>
      <w:r w:rsidRPr="003879A5">
        <w:rPr>
          <w:rFonts w:ascii="Times New Roman" w:hAnsi="Times New Roman"/>
          <w:sz w:val="28"/>
          <w:szCs w:val="28"/>
        </w:rPr>
        <w:t>,»ж</w:t>
      </w:r>
      <w:proofErr w:type="spellEnd"/>
      <w:proofErr w:type="gramEnd"/>
      <w:r w:rsidRPr="003879A5">
        <w:rPr>
          <w:rFonts w:ascii="Times New Roman" w:hAnsi="Times New Roman"/>
          <w:sz w:val="28"/>
          <w:szCs w:val="28"/>
        </w:rPr>
        <w:t>» «ч» «щ».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5-6 лет — сонорные звуки «л», «ль», «р», «</w:t>
      </w:r>
      <w:proofErr w:type="spellStart"/>
      <w:r w:rsidRPr="003879A5">
        <w:rPr>
          <w:rFonts w:ascii="Times New Roman" w:hAnsi="Times New Roman"/>
          <w:sz w:val="28"/>
          <w:szCs w:val="28"/>
        </w:rPr>
        <w:t>рь</w:t>
      </w:r>
      <w:proofErr w:type="spellEnd"/>
      <w:r w:rsidRPr="003879A5">
        <w:rPr>
          <w:rFonts w:ascii="Times New Roman" w:hAnsi="Times New Roman"/>
          <w:sz w:val="28"/>
          <w:szCs w:val="28"/>
        </w:rPr>
        <w:t xml:space="preserve">».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Можно </w:t>
      </w:r>
      <w:proofErr w:type="gramStart"/>
      <w:r w:rsidRPr="003879A5">
        <w:rPr>
          <w:rFonts w:ascii="Times New Roman" w:hAnsi="Times New Roman"/>
          <w:sz w:val="28"/>
          <w:szCs w:val="28"/>
        </w:rPr>
        <w:t>оценить</w:t>
      </w:r>
      <w:proofErr w:type="gramEnd"/>
      <w:r w:rsidRPr="003879A5">
        <w:rPr>
          <w:rFonts w:ascii="Times New Roman" w:hAnsi="Times New Roman"/>
          <w:sz w:val="28"/>
          <w:szCs w:val="28"/>
        </w:rPr>
        <w:t xml:space="preserve"> как идёт развитие речи в каждом возрастном периоде. Если ребёнок отстаёт в развитии звукопроизношения, можно принимать соответствующие меры — начать заниматься в непринуждённой для ребёнка форме, в игре!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Большинство логопедов знают из практики, каким длительным и утомительным бывает процесс автоматизации звуков у детей. Сколько нужно труда, терпения, каким разнообразным должен быть речевой материал, чтобы увлечь детей, повысить интерес к логопедическим занятиям.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Закрепление звука происходит поэтапно: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>Закрепление в слогах.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Закрепление в словах.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Закрепление во фразах, предложениях.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Закрепление в повседневной речи ребёнка. </w:t>
      </w:r>
    </w:p>
    <w:p w:rsidR="0032728A" w:rsidRPr="00C91F40" w:rsidRDefault="0032728A" w:rsidP="0032728A">
      <w:pPr>
        <w:rPr>
          <w:rFonts w:ascii="Times New Roman" w:hAnsi="Times New Roman"/>
          <w:b/>
          <w:i/>
          <w:sz w:val="28"/>
          <w:szCs w:val="28"/>
        </w:rPr>
      </w:pPr>
      <w:r w:rsidRPr="00C91F40">
        <w:rPr>
          <w:rFonts w:ascii="Times New Roman" w:hAnsi="Times New Roman"/>
          <w:b/>
          <w:i/>
          <w:sz w:val="28"/>
          <w:szCs w:val="28"/>
        </w:rPr>
        <w:t xml:space="preserve">Приемы успешной автоматизации звуков.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Закрепление звука даёт боле высокую ступень автоматизации, связанную с отвлечением от произношения на следующие раздражители: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- «Зрительный» (для разгрузки аудиоканала ребёнка используем картинки, схемы, предметы, </w:t>
      </w:r>
      <w:proofErr w:type="spellStart"/>
      <w:r w:rsidRPr="003879A5">
        <w:rPr>
          <w:rFonts w:ascii="Times New Roman" w:hAnsi="Times New Roman"/>
          <w:sz w:val="28"/>
          <w:szCs w:val="28"/>
        </w:rPr>
        <w:t>мнемотаблицы</w:t>
      </w:r>
      <w:proofErr w:type="spellEnd"/>
      <w:r w:rsidRPr="003879A5">
        <w:rPr>
          <w:rFonts w:ascii="Times New Roman" w:hAnsi="Times New Roman"/>
          <w:sz w:val="28"/>
          <w:szCs w:val="28"/>
        </w:rPr>
        <w:t xml:space="preserve">, игрушки, алгоритмы, </w:t>
      </w:r>
      <w:proofErr w:type="gramStart"/>
      <w:r w:rsidRPr="003879A5">
        <w:rPr>
          <w:rFonts w:ascii="Times New Roman" w:hAnsi="Times New Roman"/>
          <w:sz w:val="28"/>
          <w:szCs w:val="28"/>
        </w:rPr>
        <w:t>таблицы.…</w:t>
      </w:r>
      <w:proofErr w:type="gramEnd"/>
      <w:r w:rsidRPr="003879A5">
        <w:rPr>
          <w:rFonts w:ascii="Times New Roman" w:hAnsi="Times New Roman"/>
          <w:sz w:val="28"/>
          <w:szCs w:val="28"/>
        </w:rPr>
        <w:t>)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- «Тактильно-мышечный» </w:t>
      </w:r>
      <w:proofErr w:type="gramStart"/>
      <w:r w:rsidRPr="003879A5">
        <w:rPr>
          <w:rFonts w:ascii="Times New Roman" w:hAnsi="Times New Roman"/>
          <w:sz w:val="28"/>
          <w:szCs w:val="28"/>
        </w:rPr>
        <w:t>( используем</w:t>
      </w:r>
      <w:proofErr w:type="gramEnd"/>
      <w:r w:rsidRPr="003879A5">
        <w:rPr>
          <w:rFonts w:ascii="Times New Roman" w:hAnsi="Times New Roman"/>
          <w:sz w:val="28"/>
          <w:szCs w:val="28"/>
        </w:rPr>
        <w:t xml:space="preserve"> ощущение через пальчики наших рук через письмо, моделирование буквы, пальчиковые игры в сочетании со стихами, стихи в сочетании с движениями общей моторики и координации движений.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>- «</w:t>
      </w:r>
      <w:proofErr w:type="spellStart"/>
      <w:r w:rsidRPr="003879A5">
        <w:rPr>
          <w:rFonts w:ascii="Times New Roman" w:hAnsi="Times New Roman"/>
          <w:sz w:val="28"/>
          <w:szCs w:val="28"/>
        </w:rPr>
        <w:t>Биоэнергопластика</w:t>
      </w:r>
      <w:proofErr w:type="spellEnd"/>
      <w:r w:rsidRPr="003879A5">
        <w:rPr>
          <w:rFonts w:ascii="Times New Roman" w:hAnsi="Times New Roman"/>
          <w:sz w:val="28"/>
          <w:szCs w:val="28"/>
        </w:rPr>
        <w:t>» (произнесение словесного материала с использованием движений обеих рук одновременно)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 - «Театральный» (интонирование слогов, слов, фраз — произносим с удивлением, вопросительно, стесняясь, с грустью, с </w:t>
      </w:r>
      <w:proofErr w:type="gramStart"/>
      <w:r w:rsidRPr="003879A5">
        <w:rPr>
          <w:rFonts w:ascii="Times New Roman" w:hAnsi="Times New Roman"/>
          <w:sz w:val="28"/>
          <w:szCs w:val="28"/>
        </w:rPr>
        <w:t>восклицанием….</w:t>
      </w:r>
      <w:proofErr w:type="gramEnd"/>
      <w:r w:rsidRPr="003879A5">
        <w:rPr>
          <w:rFonts w:ascii="Times New Roman" w:hAnsi="Times New Roman"/>
          <w:sz w:val="28"/>
          <w:szCs w:val="28"/>
        </w:rPr>
        <w:t xml:space="preserve">)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- «Приём закрытые глаза» (произносим словесный материал с закрытыми глазами, концентрируя своё внимание на артикуляции, на фонематическом слухе. Можно произносить материал ребёнку в тот момент, когда он закрывает глаза). </w:t>
      </w:r>
    </w:p>
    <w:p w:rsidR="0032728A" w:rsidRDefault="0032728A" w:rsidP="0032728A">
      <w:pPr>
        <w:rPr>
          <w:rFonts w:ascii="Times New Roman" w:hAnsi="Times New Roman"/>
          <w:sz w:val="28"/>
          <w:szCs w:val="28"/>
        </w:rPr>
      </w:pPr>
      <w:r w:rsidRPr="003879A5">
        <w:rPr>
          <w:rFonts w:ascii="Times New Roman" w:hAnsi="Times New Roman"/>
          <w:sz w:val="28"/>
          <w:szCs w:val="28"/>
        </w:rPr>
        <w:t xml:space="preserve">- «Максимальное привлечение анализаторов к автоматизации звуков». Ни для кого не секрет, что чем больше анализаторов участвует в процессе обучения, коррекции, тем успешней будет результат. Ребёнок видит, слышит, чувствует, осязает… </w:t>
      </w:r>
    </w:p>
    <w:p w:rsidR="0032728A" w:rsidRDefault="0032728A" w:rsidP="0032728A">
      <w:r w:rsidRPr="003879A5">
        <w:rPr>
          <w:rFonts w:ascii="Times New Roman" w:hAnsi="Times New Roman"/>
          <w:sz w:val="28"/>
          <w:szCs w:val="28"/>
        </w:rPr>
        <w:t>Самый главный секрет автоматизации звуков – это позитивные эмоции и неподдельный интерес к занятиям у взрослого и ребёнка! А когда есть интерес, появляется огромное желание добиться результата, который не заставит себя ждать!</w:t>
      </w:r>
      <w:r w:rsidRPr="003879A5">
        <w:rPr>
          <w:rFonts w:ascii="Times New Roman" w:hAnsi="Times New Roman"/>
          <w:sz w:val="28"/>
          <w:szCs w:val="28"/>
        </w:rPr>
        <w:br/>
      </w:r>
      <w:r w:rsidRPr="003879A5">
        <w:rPr>
          <w:rFonts w:ascii="Times New Roman" w:hAnsi="Times New Roman"/>
          <w:sz w:val="28"/>
          <w:szCs w:val="28"/>
        </w:rPr>
        <w:br/>
      </w:r>
    </w:p>
    <w:p w:rsidR="0095762F" w:rsidRDefault="0095762F">
      <w:bookmarkStart w:id="0" w:name="_GoBack"/>
      <w:bookmarkEnd w:id="0"/>
    </w:p>
    <w:sectPr w:rsidR="00957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96D"/>
    <w:rsid w:val="0032728A"/>
    <w:rsid w:val="0071796D"/>
    <w:rsid w:val="0095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224821-6118-437F-B079-0FA59A1F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28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2017-10-29T07:19:00Z</dcterms:created>
  <dcterms:modified xsi:type="dcterms:W3CDTF">2017-10-29T07:20:00Z</dcterms:modified>
</cp:coreProperties>
</file>