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01F" w:rsidRPr="00655D1A" w:rsidRDefault="00DF601F" w:rsidP="00655D1A">
      <w:pPr>
        <w:spacing w:after="0" w:line="240" w:lineRule="auto"/>
        <w:ind w:firstLine="709"/>
        <w:jc w:val="center"/>
        <w:rPr>
          <w:rFonts w:ascii="Times New Roman" w:hAnsi="Times New Roman" w:cs="Times New Roman"/>
          <w:b/>
          <w:sz w:val="24"/>
          <w:szCs w:val="24"/>
        </w:rPr>
      </w:pPr>
      <w:bookmarkStart w:id="0" w:name="_GoBack"/>
      <w:r w:rsidRPr="00655D1A">
        <w:rPr>
          <w:rFonts w:ascii="Times New Roman" w:hAnsi="Times New Roman" w:cs="Times New Roman"/>
          <w:b/>
          <w:sz w:val="24"/>
          <w:szCs w:val="24"/>
        </w:rPr>
        <w:t>Сенсорно-познавательное развитие как основа логико-математического развития ребенка</w:t>
      </w:r>
    </w:p>
    <w:bookmarkEnd w:id="0"/>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Значение сенсорного развития в дошкольном детстве переоценить трудно. Именно этот возраст исследователи считают наиболее благоприятным для усовершенствования деятельности органов чувств, накопления представлений об окружающем мире. </w:t>
      </w:r>
      <w:proofErr w:type="gramStart"/>
      <w:r w:rsidRPr="00655D1A">
        <w:rPr>
          <w:rFonts w:ascii="Times New Roman" w:hAnsi="Times New Roman" w:cs="Times New Roman"/>
          <w:sz w:val="24"/>
          <w:szCs w:val="24"/>
        </w:rPr>
        <w:t xml:space="preserve">Выдающиеся зарубежные ученые в области дошкольной педагогики (Ф. </w:t>
      </w:r>
      <w:proofErr w:type="spellStart"/>
      <w:r w:rsidRPr="00655D1A">
        <w:rPr>
          <w:rFonts w:ascii="Times New Roman" w:hAnsi="Times New Roman" w:cs="Times New Roman"/>
          <w:sz w:val="24"/>
          <w:szCs w:val="24"/>
        </w:rPr>
        <w:t>Фребель</w:t>
      </w:r>
      <w:proofErr w:type="spellEnd"/>
      <w:r w:rsidRPr="00655D1A">
        <w:rPr>
          <w:rFonts w:ascii="Times New Roman" w:hAnsi="Times New Roman" w:cs="Times New Roman"/>
          <w:sz w:val="24"/>
          <w:szCs w:val="24"/>
        </w:rPr>
        <w:t xml:space="preserve">, М. </w:t>
      </w:r>
      <w:proofErr w:type="spellStart"/>
      <w:r w:rsidRPr="00655D1A">
        <w:rPr>
          <w:rFonts w:ascii="Times New Roman" w:hAnsi="Times New Roman" w:cs="Times New Roman"/>
          <w:sz w:val="24"/>
          <w:szCs w:val="24"/>
        </w:rPr>
        <w:t>Монтессори</w:t>
      </w:r>
      <w:proofErr w:type="spellEnd"/>
      <w:r w:rsidRPr="00655D1A">
        <w:rPr>
          <w:rFonts w:ascii="Times New Roman" w:hAnsi="Times New Roman" w:cs="Times New Roman"/>
          <w:sz w:val="24"/>
          <w:szCs w:val="24"/>
        </w:rPr>
        <w:t xml:space="preserve"> и другие), а также представители отечественной дошкольной педагогики и психологии (И. </w:t>
      </w:r>
      <w:proofErr w:type="spellStart"/>
      <w:r w:rsidRPr="00655D1A">
        <w:rPr>
          <w:rFonts w:ascii="Times New Roman" w:hAnsi="Times New Roman" w:cs="Times New Roman"/>
          <w:sz w:val="24"/>
          <w:szCs w:val="24"/>
        </w:rPr>
        <w:t>Барбашова</w:t>
      </w:r>
      <w:proofErr w:type="spellEnd"/>
      <w:r w:rsidRPr="00655D1A">
        <w:rPr>
          <w:rFonts w:ascii="Times New Roman" w:hAnsi="Times New Roman" w:cs="Times New Roman"/>
          <w:sz w:val="24"/>
          <w:szCs w:val="24"/>
        </w:rPr>
        <w:t xml:space="preserve">, л. </w:t>
      </w:r>
      <w:proofErr w:type="spellStart"/>
      <w:r w:rsidRPr="00655D1A">
        <w:rPr>
          <w:rFonts w:ascii="Times New Roman" w:hAnsi="Times New Roman" w:cs="Times New Roman"/>
          <w:sz w:val="24"/>
          <w:szCs w:val="24"/>
        </w:rPr>
        <w:t>Венгер</w:t>
      </w:r>
      <w:proofErr w:type="spellEnd"/>
      <w:r w:rsidRPr="00655D1A">
        <w:rPr>
          <w:rFonts w:ascii="Times New Roman" w:hAnsi="Times New Roman" w:cs="Times New Roman"/>
          <w:sz w:val="24"/>
          <w:szCs w:val="24"/>
        </w:rPr>
        <w:t xml:space="preserve">, А. Запорожец, Г. Костюк, Е. Пилюгина, М. </w:t>
      </w:r>
      <w:proofErr w:type="spellStart"/>
      <w:r w:rsidRPr="00655D1A">
        <w:rPr>
          <w:rFonts w:ascii="Times New Roman" w:hAnsi="Times New Roman" w:cs="Times New Roman"/>
          <w:sz w:val="24"/>
          <w:szCs w:val="24"/>
        </w:rPr>
        <w:t>Поддяков</w:t>
      </w:r>
      <w:proofErr w:type="spellEnd"/>
      <w:r w:rsidRPr="00655D1A">
        <w:rPr>
          <w:rFonts w:ascii="Times New Roman" w:hAnsi="Times New Roman" w:cs="Times New Roman"/>
          <w:sz w:val="24"/>
          <w:szCs w:val="24"/>
        </w:rPr>
        <w:t>, Н. Саккулина, Е. Тихеева,</w:t>
      </w:r>
      <w:r w:rsidRPr="00655D1A">
        <w:rPr>
          <w:rFonts w:ascii="Times New Roman" w:hAnsi="Times New Roman" w:cs="Times New Roman"/>
          <w:sz w:val="24"/>
          <w:szCs w:val="24"/>
        </w:rPr>
        <w:t xml:space="preserve"> </w:t>
      </w:r>
      <w:r w:rsidRPr="00655D1A">
        <w:rPr>
          <w:rFonts w:ascii="Times New Roman" w:hAnsi="Times New Roman" w:cs="Times New Roman"/>
          <w:sz w:val="24"/>
          <w:szCs w:val="24"/>
        </w:rPr>
        <w:t xml:space="preserve">А. Усова и другие) считают, что сенсорное развитие, направленное на обеспечение полноценного интеллектуального развития, является одной из основных сторон дошкольного образования. </w:t>
      </w:r>
      <w:proofErr w:type="gramEnd"/>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Сенсорное развитие, с одной стороны, составляет фундамент общего умственного развития ребенка, а с другой стороны, имеет самостоятельное значение, потому что полноценное воспитание необходимо и для успешного обучения ребенка в дошкольном учебном заведении, в школе, и для многих видов трудовой деятельности.</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С восприятия предметов и явлений окружающего мира начинается познание. Все остальные формы познания – зап</w:t>
      </w:r>
      <w:r w:rsidRPr="00655D1A">
        <w:rPr>
          <w:rFonts w:ascii="Times New Roman" w:hAnsi="Times New Roman" w:cs="Times New Roman"/>
          <w:sz w:val="24"/>
          <w:szCs w:val="24"/>
        </w:rPr>
        <w:t xml:space="preserve">оминание, мышление, воображение </w:t>
      </w:r>
      <w:r w:rsidRPr="00655D1A">
        <w:rPr>
          <w:rFonts w:ascii="Times New Roman" w:hAnsi="Times New Roman" w:cs="Times New Roman"/>
          <w:sz w:val="24"/>
          <w:szCs w:val="24"/>
        </w:rPr>
        <w:t xml:space="preserve">строятся на основе образов восприятия и являются результатом их обработки. Поэтому интеллектуальное развитие в норме не возможно без опоры на полноценное восприятие.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В дошкольном учебном заведении ребенок учится рисованию, лепке, конструированию, знакомится с явлениями природы, начинает осваивать основы математики и грамотности.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Формирование элементарных математических представлений предполагает знакомство с геометрическими формами и их разновидностью, сравнение объектов по величине. Овладение знаниями и навыками во всех этих областях требует постоянного внимания к внешним и внутренним свойствам предметов. Ребенок обнаруживает взаимоотношения частей в пространстве и соотносит свойства образца со свойствами имеющегося материала. Без постоянной ориентации во внешних свойствах предметов невозможно получить объективные представления о явлениях природы, в том числе об их сезонных изменениях.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В педагогическом словаре понятие "сенсорное воспитание" толкуется так — целенаправленное развитие и усовершенствование сенсорных процессов (ощущения, восприятия, представления). Сенсорные процессы представляют собой первую ступень познания, образуют область чувственного познания, поэтому сенсорное воспитание часто выступает исходным звеном умственного воспитания. Сенсорное воспитание создает основы умственного развития. </w:t>
      </w:r>
      <w:proofErr w:type="gramStart"/>
      <w:r w:rsidRPr="00655D1A">
        <w:rPr>
          <w:rFonts w:ascii="Times New Roman" w:hAnsi="Times New Roman" w:cs="Times New Roman"/>
          <w:sz w:val="24"/>
          <w:szCs w:val="24"/>
        </w:rPr>
        <w:t>В процессе сенсорного воспитания готовится переход от чувственного к рациональному познанию, от восприятия к мышлению, формируется основа дальнейшей интеллектуальной деятельности.</w:t>
      </w:r>
      <w:proofErr w:type="gramEnd"/>
      <w:r w:rsidRPr="00655D1A">
        <w:rPr>
          <w:rFonts w:ascii="Times New Roman" w:hAnsi="Times New Roman" w:cs="Times New Roman"/>
          <w:sz w:val="24"/>
          <w:szCs w:val="24"/>
        </w:rPr>
        <w:t xml:space="preserve"> Вместе с тем развитие сенсорных процессов играет существенную роль в совершенствовании практическо</w:t>
      </w:r>
      <w:r w:rsidRPr="00655D1A">
        <w:rPr>
          <w:rFonts w:ascii="Times New Roman" w:hAnsi="Times New Roman" w:cs="Times New Roman"/>
          <w:sz w:val="24"/>
          <w:szCs w:val="24"/>
        </w:rPr>
        <w:t>й деятельности ребенка</w:t>
      </w:r>
      <w:r w:rsidRPr="00655D1A">
        <w:rPr>
          <w:rFonts w:ascii="Times New Roman" w:hAnsi="Times New Roman" w:cs="Times New Roman"/>
          <w:sz w:val="24"/>
          <w:szCs w:val="24"/>
        </w:rPr>
        <w:t xml:space="preserve">.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С. Козлова замечает, что сенсорное воспитание – это целенаправленные педагогические действия, обеспечивающие формирование чувственного познания и совершенствование ощущений и восприятия. Л. </w:t>
      </w:r>
      <w:proofErr w:type="spellStart"/>
      <w:r w:rsidRPr="00655D1A">
        <w:rPr>
          <w:rFonts w:ascii="Times New Roman" w:hAnsi="Times New Roman" w:cs="Times New Roman"/>
          <w:sz w:val="24"/>
          <w:szCs w:val="24"/>
        </w:rPr>
        <w:t>Венгер</w:t>
      </w:r>
      <w:proofErr w:type="spellEnd"/>
      <w:r w:rsidRPr="00655D1A">
        <w:rPr>
          <w:rFonts w:ascii="Times New Roman" w:hAnsi="Times New Roman" w:cs="Times New Roman"/>
          <w:sz w:val="24"/>
          <w:szCs w:val="24"/>
        </w:rPr>
        <w:t xml:space="preserve"> считает, что сенсорное воспитание, восприятие ребенка-это результат усвоения им сенсорной культуры, которая была создана человечеством на протяжении всего периода развития цивилизации. Она включает в себя общепринятые представления о цвете, форме и других свойствах предметов и вещей. Как отмечает автор, сенсорное развитие ребенка-это развитие его восприятия и формирование представлений о внешних свойствах предметов: их форме, цвете, положении в пространстве, а так</w:t>
      </w:r>
      <w:r w:rsidRPr="00655D1A">
        <w:rPr>
          <w:rFonts w:ascii="Times New Roman" w:hAnsi="Times New Roman" w:cs="Times New Roman"/>
          <w:sz w:val="24"/>
          <w:szCs w:val="24"/>
        </w:rPr>
        <w:t xml:space="preserve">же запахе, вкусе и т.д. </w:t>
      </w:r>
      <w:r w:rsidRPr="00655D1A">
        <w:rPr>
          <w:rFonts w:ascii="Times New Roman" w:hAnsi="Times New Roman" w:cs="Times New Roman"/>
          <w:sz w:val="24"/>
          <w:szCs w:val="24"/>
        </w:rPr>
        <w:t xml:space="preserve">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Чтобы ребенок был компетентным в сенсорно-познавательной сфере он должен проявлять познавательную активность, наблюдательность, изобретательность в окружающей среде; отличаться положительной познавательной мотивацией; </w:t>
      </w:r>
      <w:r w:rsidRPr="00655D1A">
        <w:rPr>
          <w:rFonts w:ascii="Times New Roman" w:hAnsi="Times New Roman" w:cs="Times New Roman"/>
          <w:sz w:val="24"/>
          <w:szCs w:val="24"/>
        </w:rPr>
        <w:lastRenderedPageBreak/>
        <w:t xml:space="preserve">моделировать, экспериментировать в окружающей среде с помощью воспитателя и самостоятельно, использовать условно-символические изображения, схемы. </w:t>
      </w:r>
      <w:proofErr w:type="gramStart"/>
      <w:r w:rsidRPr="00655D1A">
        <w:rPr>
          <w:rFonts w:ascii="Times New Roman" w:hAnsi="Times New Roman" w:cs="Times New Roman"/>
          <w:sz w:val="24"/>
          <w:szCs w:val="24"/>
        </w:rPr>
        <w:t>Должен ориентироваться в сенсорных эталонах (цвет, форма, величина), их видах, признаках, свойствах; во времени и пространстве; овладевать приемами обобщения, классификац</w:t>
      </w:r>
      <w:r w:rsidRPr="00655D1A">
        <w:rPr>
          <w:rFonts w:ascii="Times New Roman" w:hAnsi="Times New Roman" w:cs="Times New Roman"/>
          <w:sz w:val="24"/>
          <w:szCs w:val="24"/>
        </w:rPr>
        <w:t>ии, сравнения и сопоставления</w:t>
      </w:r>
      <w:r w:rsidRPr="00655D1A">
        <w:rPr>
          <w:rFonts w:ascii="Times New Roman" w:hAnsi="Times New Roman" w:cs="Times New Roman"/>
          <w:sz w:val="24"/>
          <w:szCs w:val="24"/>
        </w:rPr>
        <w:t>.</w:t>
      </w:r>
      <w:proofErr w:type="gramEnd"/>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В</w:t>
      </w:r>
      <w:r w:rsidRPr="00655D1A">
        <w:rPr>
          <w:rFonts w:ascii="Times New Roman" w:hAnsi="Times New Roman" w:cs="Times New Roman"/>
          <w:sz w:val="24"/>
          <w:szCs w:val="24"/>
        </w:rPr>
        <w:t xml:space="preserve"> младшем дошкольном возрасте уже начинают развиваться познавательные процессы, то есть внимание, память, воображение, мышление, восприятие. Благодаря накопленному опыту через все познавательные процессы формируется элементарная целостная картина мира.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На четвертом году жизни у ребенка повышается интерес к окружающему </w:t>
      </w:r>
      <w:proofErr w:type="gramStart"/>
      <w:r w:rsidRPr="00655D1A">
        <w:rPr>
          <w:rFonts w:ascii="Times New Roman" w:hAnsi="Times New Roman" w:cs="Times New Roman"/>
          <w:sz w:val="24"/>
          <w:szCs w:val="24"/>
        </w:rPr>
        <w:t>миру</w:t>
      </w:r>
      <w:proofErr w:type="gramEnd"/>
      <w:r w:rsidRPr="00655D1A">
        <w:rPr>
          <w:rFonts w:ascii="Times New Roman" w:hAnsi="Times New Roman" w:cs="Times New Roman"/>
          <w:sz w:val="24"/>
          <w:szCs w:val="24"/>
        </w:rPr>
        <w:t xml:space="preserve"> и обогащаются жизненные впечатления с помощью двигательных, тактильных, зрительных, слуховых, обонятельных и вкусовых ощущений. Познавая мир, ребенок </w:t>
      </w:r>
      <w:proofErr w:type="gramStart"/>
      <w:r w:rsidRPr="00655D1A">
        <w:rPr>
          <w:rFonts w:ascii="Times New Roman" w:hAnsi="Times New Roman" w:cs="Times New Roman"/>
          <w:sz w:val="24"/>
          <w:szCs w:val="24"/>
        </w:rPr>
        <w:t>отличает</w:t>
      </w:r>
      <w:proofErr w:type="gramEnd"/>
      <w:r w:rsidRPr="00655D1A">
        <w:rPr>
          <w:rFonts w:ascii="Times New Roman" w:hAnsi="Times New Roman" w:cs="Times New Roman"/>
          <w:sz w:val="24"/>
          <w:szCs w:val="24"/>
        </w:rPr>
        <w:t xml:space="preserve"> прежде всего внешние признаки предметов, но не может разобраться в существенных особенностях, поэтому делает обобщения по внешнему сходству. Благодаря взрослому у ребенка формируются представления о множестве и элементы множества. Ребенок способен различать предметы по величине. Усваивая цвета, формы и параметры величины предметов, ребенок нуждается в осязательно-зрительном восприятии и практических действиях с предметом. Что касается временных представлений, то у детей младшего дошкольного возраста время связано с конкретными действиями и режимными процессами.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На пятом году жизни ребенок начинает больше общаться с окружающими и делиться накопленными впечатлениями, его познавательный интерес уже приобретает управляемый характер. Продолжается усвоение ребенком сенсорных эталонов, овладение способами их использования и совершенствование способов обследования предметов. Внимание становится более стойким, ребенок может заниматься сосредоточенным делом до 20 мин., выполняя какое-то действие, в течение этого времени удерживать в памяти какие-то несложные условия. Ребенок может использовать простые схемы для решения несложных задач. В сфере логико-математического развития у ребенка уже формируются количественные понятия (в частности понятие числа). Счетная деятельность приобретает особое значение, поскольку ребенок способен не только просто перечислять предметы по количеству, но и отсчитывает меньшее количество предметов от большего по заданному числу; он начинает осознавать разницу между количественным и порядковым счетом. Ребенок овладевает обобщенным способом выделения величин, что позволяет </w:t>
      </w:r>
      <w:proofErr w:type="spellStart"/>
      <w:r w:rsidRPr="00655D1A">
        <w:rPr>
          <w:rFonts w:ascii="Times New Roman" w:hAnsi="Times New Roman" w:cs="Times New Roman"/>
          <w:sz w:val="24"/>
          <w:szCs w:val="24"/>
        </w:rPr>
        <w:t>сериировать</w:t>
      </w:r>
      <w:proofErr w:type="spellEnd"/>
      <w:r w:rsidRPr="00655D1A">
        <w:rPr>
          <w:rFonts w:ascii="Times New Roman" w:hAnsi="Times New Roman" w:cs="Times New Roman"/>
          <w:sz w:val="24"/>
          <w:szCs w:val="24"/>
        </w:rPr>
        <w:t xml:space="preserve"> предметы по одному из параметров величин. На конец младшего дошкольного возраста ребенок может определять последовательность логически связанных действий.</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На шестом году жизни растет любознательность ребенка, увеличивается количество объектов, привлекающих его внимание. Ребенок способен распределять свое внимание - одновременно рассматривать то, что его заинтересовало, и слушать взрослого. Благодаря росту произвольности познавательных процессов ребенок может длительное время сосредотачивать на чем-то внимание, фиксировать его не только на желаемом, но и на том, что следует познать. Совершенствуется ориентация ребенка во внешних свойствах и связях предметов и явлений. Ребенок способен </w:t>
      </w:r>
      <w:proofErr w:type="spellStart"/>
      <w:r w:rsidRPr="00655D1A">
        <w:rPr>
          <w:rFonts w:ascii="Times New Roman" w:hAnsi="Times New Roman" w:cs="Times New Roman"/>
          <w:sz w:val="24"/>
          <w:szCs w:val="24"/>
        </w:rPr>
        <w:t>планомернее</w:t>
      </w:r>
      <w:proofErr w:type="spellEnd"/>
      <w:r w:rsidRPr="00655D1A">
        <w:rPr>
          <w:rFonts w:ascii="Times New Roman" w:hAnsi="Times New Roman" w:cs="Times New Roman"/>
          <w:sz w:val="24"/>
          <w:szCs w:val="24"/>
        </w:rPr>
        <w:t xml:space="preserve"> и последовательнее изучать и описывать предметы, точнее оценивает их цвет, форму, величину, вес, температуру, свойства поверхности. Она переходит от использования предметных образцов к сенсорным эталонам, обладает относительно полным набором: эталонов цвета, величины, постепенно усваивает связи и отношения между ними. Также ребенок усваивает цветовые тона спектра. </w:t>
      </w:r>
    </w:p>
    <w:p w:rsidR="003B5217"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Ребенок шестого года жизни способен решать достаточно сложные задачи, требующие понимания некоторых физических и иных связей и отношений. Постепенно развивается логическое мышление. Во время формирования понятий о количественных характеристиках и отношении между вещами ребенок начинает пользоваться меркой.</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lastRenderedPageBreak/>
        <w:t>Седьмой год жизни характеризуется высокой любознательностью и развитостью познавательных процессов, познавательного интереса. Ребенок ставит перед собой познавательные задачи, ищет объяснен</w:t>
      </w:r>
      <w:r w:rsidRPr="00655D1A">
        <w:rPr>
          <w:rFonts w:ascii="Times New Roman" w:hAnsi="Times New Roman" w:cs="Times New Roman"/>
          <w:sz w:val="24"/>
          <w:szCs w:val="24"/>
        </w:rPr>
        <w:t xml:space="preserve">ия замеченным явлениям. </w:t>
      </w:r>
      <w:proofErr w:type="gramStart"/>
      <w:r w:rsidRPr="00655D1A">
        <w:rPr>
          <w:rFonts w:ascii="Times New Roman" w:hAnsi="Times New Roman" w:cs="Times New Roman"/>
          <w:sz w:val="24"/>
          <w:szCs w:val="24"/>
        </w:rPr>
        <w:t>Способен</w:t>
      </w:r>
      <w:r w:rsidRPr="00655D1A">
        <w:rPr>
          <w:rFonts w:ascii="Times New Roman" w:hAnsi="Times New Roman" w:cs="Times New Roman"/>
          <w:sz w:val="24"/>
          <w:szCs w:val="24"/>
        </w:rPr>
        <w:t xml:space="preserve"> систематически и планомерно рассматривать предметы, не нуждаясь в том, чтобы держать их в руках.</w:t>
      </w:r>
      <w:proofErr w:type="gramEnd"/>
      <w:r w:rsidRPr="00655D1A">
        <w:rPr>
          <w:rFonts w:ascii="Times New Roman" w:hAnsi="Times New Roman" w:cs="Times New Roman"/>
          <w:sz w:val="24"/>
          <w:szCs w:val="24"/>
        </w:rPr>
        <w:t xml:space="preserve"> На конец возрастного периода у ребенка формируются три основных вида действий восприятия</w:t>
      </w:r>
      <w:r w:rsidRPr="00655D1A">
        <w:rPr>
          <w:rFonts w:ascii="Times New Roman" w:hAnsi="Times New Roman" w:cs="Times New Roman"/>
          <w:sz w:val="24"/>
          <w:szCs w:val="24"/>
        </w:rPr>
        <w:t xml:space="preserve"> </w:t>
      </w:r>
      <w:r w:rsidRPr="00655D1A">
        <w:rPr>
          <w:rFonts w:ascii="Times New Roman" w:hAnsi="Times New Roman" w:cs="Times New Roman"/>
          <w:sz w:val="24"/>
          <w:szCs w:val="24"/>
        </w:rPr>
        <w:t>-</w:t>
      </w:r>
      <w:r w:rsidRPr="00655D1A">
        <w:rPr>
          <w:rFonts w:ascii="Times New Roman" w:hAnsi="Times New Roman" w:cs="Times New Roman"/>
          <w:sz w:val="24"/>
          <w:szCs w:val="24"/>
        </w:rPr>
        <w:t xml:space="preserve"> </w:t>
      </w:r>
      <w:r w:rsidRPr="00655D1A">
        <w:rPr>
          <w:rFonts w:ascii="Times New Roman" w:hAnsi="Times New Roman" w:cs="Times New Roman"/>
          <w:sz w:val="24"/>
          <w:szCs w:val="24"/>
        </w:rPr>
        <w:t>идентификация, отнесение к эталону и моделирование действия. Ребенок способен мыслить по аналогии, сходству с чем-то или кем-то. Она не только воспринимает информацию, но и систематизирует полученные знания, запоминает их, использует по назначению. Ребенок сознательно использует термин "множественное число», "элементы множественного числа", способный понять, что несколько отдельных частей могут быть объединены в одно целое множество, большее, чем часть. Совершенствуется Счетная деятельность: ребенок может считать в прямом и обратном порядке, группами, с помощью анализаторов. Во время решения арифметических задач она осознает их содержание, формулирует арифметическое действие, делает попытки аргументировать свой выбор, доказывает правомерность этого решения. Что касается пространственных представлений, то ребенок способен понять графическое обозначение направлений и ориентировок в пространстве, руководствоваться схематическими изображениями пространства на листе бумаги, понять схему, определить или изменить направление движения от словесного или схематического определения. Ребенок способен осознать отдельные свойства времени: объективность, текучесть.</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Следовательно, сенсорно-познавательное развитие ребенка происходит постепенно в течение дошкольного возраста и при воспитании детей необходимо учитывать особенности их возрастного развития и возможностей. Поэтому при построении учебно-воспитательной работы воспитатели должны учитывать эти особенности и следовать требованиям программы</w:t>
      </w:r>
      <w:r w:rsidRPr="00655D1A">
        <w:rPr>
          <w:rFonts w:ascii="Times New Roman" w:hAnsi="Times New Roman" w:cs="Times New Roman"/>
          <w:sz w:val="24"/>
          <w:szCs w:val="24"/>
        </w:rPr>
        <w:t>, в которой</w:t>
      </w:r>
      <w:r w:rsidRPr="00655D1A">
        <w:rPr>
          <w:rFonts w:ascii="Times New Roman" w:hAnsi="Times New Roman" w:cs="Times New Roman"/>
          <w:sz w:val="24"/>
          <w:szCs w:val="24"/>
        </w:rPr>
        <w:t xml:space="preserve"> также указаны требования к сенсорно-познавательному развитию детей дошкольного возраста.</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В исследованиях современных ученых прослеживается развитие восприятия сенсорных эталонов. В дошкольном возрасте ребенок пользуется так называемыми предметными эталонами: образы свой</w:t>
      </w:r>
      <w:proofErr w:type="gramStart"/>
      <w:r w:rsidRPr="00655D1A">
        <w:rPr>
          <w:rFonts w:ascii="Times New Roman" w:hAnsi="Times New Roman" w:cs="Times New Roman"/>
          <w:sz w:val="24"/>
          <w:szCs w:val="24"/>
        </w:rPr>
        <w:t>ств пр</w:t>
      </w:r>
      <w:proofErr w:type="gramEnd"/>
      <w:r w:rsidRPr="00655D1A">
        <w:rPr>
          <w:rFonts w:ascii="Times New Roman" w:hAnsi="Times New Roman" w:cs="Times New Roman"/>
          <w:sz w:val="24"/>
          <w:szCs w:val="24"/>
        </w:rPr>
        <w:t>едметов соотносит с определенными предметами (оранжевый цвет называет «как морковка», квадрат определяет через форму кармашка, платочка). Обычно этот период длится до границы между пятым и шестым годом жизни, но может задержаться, если взрослые «насаждают» предметные эталоны в деятельность ребенка.</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Между тем исследования показали, что в старшем дошкольном возрасте дети могут соотносить качества предметов с освоенными общепринятыми эталонами: солнце как шар, лимон и огурец овальной формы. Для ребенка этого возраста эталоном цвета выступают семь цветов спектра и их оттенки, в качестве эталонов формы</w:t>
      </w:r>
      <w:r w:rsidRPr="00655D1A">
        <w:rPr>
          <w:rFonts w:ascii="Times New Roman" w:hAnsi="Times New Roman" w:cs="Times New Roman"/>
          <w:sz w:val="24"/>
          <w:szCs w:val="24"/>
        </w:rPr>
        <w:t xml:space="preserve"> – система геометрических фигур</w:t>
      </w:r>
      <w:r w:rsidRPr="00655D1A">
        <w:rPr>
          <w:rFonts w:ascii="Times New Roman" w:hAnsi="Times New Roman" w:cs="Times New Roman"/>
          <w:sz w:val="24"/>
          <w:szCs w:val="24"/>
        </w:rPr>
        <w:t xml:space="preserve">.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Усвоение дошкольниками сенсорных эталонов начинается с того, что дети знакомятся с отдельными геометрическими фигурами и цветами в соответствии с программой дошкольного учебного заведения. Такое ознакомление происходит главным образом в процессе овладения различными видами продуктивной деятельности.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Ознакомить детей с сенсорными эталонами — </w:t>
      </w:r>
      <w:proofErr w:type="gramStart"/>
      <w:r w:rsidRPr="00655D1A">
        <w:rPr>
          <w:rFonts w:ascii="Times New Roman" w:hAnsi="Times New Roman" w:cs="Times New Roman"/>
          <w:sz w:val="24"/>
          <w:szCs w:val="24"/>
        </w:rPr>
        <w:t>значит</w:t>
      </w:r>
      <w:proofErr w:type="gramEnd"/>
      <w:r w:rsidRPr="00655D1A">
        <w:rPr>
          <w:rFonts w:ascii="Times New Roman" w:hAnsi="Times New Roman" w:cs="Times New Roman"/>
          <w:sz w:val="24"/>
          <w:szCs w:val="24"/>
        </w:rPr>
        <w:t xml:space="preserve"> и организовать запоминание ребенком слов, означающих основные разновидности свойств предметов. Слово-название фиксирует сенсорный эталон, закрепляет его в памяти ребенка, делает его применение более осознанным и точным. Но это происходит только в том случае, если названия эталонов вводят на основе собственных действий ребенка по обследованию и использованию соответствующих эталонов. В условиях, когда ребенку показывают разновидности геометрических форм, цветов, отношения величин и пытаются достичь запоминания их названий, слово, даже правильно употребляемое, не способствует совершенствованию представлений и восприятий дошкольника. Знакомство детей с сенсорными эталонами в дошкольном возрасте постепенно углубляется. Во-первых, детей </w:t>
      </w:r>
      <w:r w:rsidRPr="00655D1A">
        <w:rPr>
          <w:rFonts w:ascii="Times New Roman" w:hAnsi="Times New Roman" w:cs="Times New Roman"/>
          <w:sz w:val="24"/>
          <w:szCs w:val="24"/>
        </w:rPr>
        <w:lastRenderedPageBreak/>
        <w:t xml:space="preserve">знакомят </w:t>
      </w:r>
      <w:proofErr w:type="gramStart"/>
      <w:r w:rsidRPr="00655D1A">
        <w:rPr>
          <w:rFonts w:ascii="Times New Roman" w:hAnsi="Times New Roman" w:cs="Times New Roman"/>
          <w:sz w:val="24"/>
          <w:szCs w:val="24"/>
        </w:rPr>
        <w:t>со</w:t>
      </w:r>
      <w:proofErr w:type="gramEnd"/>
      <w:r w:rsidRPr="00655D1A">
        <w:rPr>
          <w:rFonts w:ascii="Times New Roman" w:hAnsi="Times New Roman" w:cs="Times New Roman"/>
          <w:sz w:val="24"/>
          <w:szCs w:val="24"/>
        </w:rPr>
        <w:t xml:space="preserve"> все более тонкими разновидностями эталонных свойств. Так, происходит переход от ознакомления с цветами спектра к ознакомлению с их оттенками; от ознакомления с основными геометрическими фигурами до ознакомления с их вариациями по соотношению осей и сторон, величине углов и т.д.; от ознакомления с соотношениями предметов по общей величине до ознакомления с соотношениями по отдельной длине. Во-вторых, детей знакомят со связями и отношениями между </w:t>
      </w:r>
      <w:proofErr w:type="gramStart"/>
      <w:r w:rsidRPr="00655D1A">
        <w:rPr>
          <w:rFonts w:ascii="Times New Roman" w:hAnsi="Times New Roman" w:cs="Times New Roman"/>
          <w:sz w:val="24"/>
          <w:szCs w:val="24"/>
        </w:rPr>
        <w:t>эталонами-порядком</w:t>
      </w:r>
      <w:proofErr w:type="gramEnd"/>
      <w:r w:rsidRPr="00655D1A">
        <w:rPr>
          <w:rFonts w:ascii="Times New Roman" w:hAnsi="Times New Roman" w:cs="Times New Roman"/>
          <w:sz w:val="24"/>
          <w:szCs w:val="24"/>
        </w:rPr>
        <w:t xml:space="preserve"> расположения цветов в спектре — последовательностью смены оттенков по освещению, группировкой тонов цветов на теплые и холодные, мягкие и контрастные сочетания цветов; делением фигур на округлые и прямоугольные, возможностью преобразования одних фигур в другие, последовательностью их изменения по пропорциям; объединением объектов в порядке убывания или роста их общей величины </w:t>
      </w:r>
      <w:r w:rsidRPr="00655D1A">
        <w:rPr>
          <w:rFonts w:ascii="Times New Roman" w:hAnsi="Times New Roman" w:cs="Times New Roman"/>
          <w:sz w:val="24"/>
          <w:szCs w:val="24"/>
        </w:rPr>
        <w:t>и отдельных длин и т.п</w:t>
      </w:r>
      <w:r w:rsidRPr="00655D1A">
        <w:rPr>
          <w:rFonts w:ascii="Times New Roman" w:hAnsi="Times New Roman" w:cs="Times New Roman"/>
          <w:sz w:val="24"/>
          <w:szCs w:val="24"/>
        </w:rPr>
        <w:t>.</w:t>
      </w:r>
    </w:p>
    <w:p w:rsidR="00DF601F" w:rsidRPr="00655D1A" w:rsidRDefault="00DF601F" w:rsidP="00655D1A">
      <w:pPr>
        <w:spacing w:after="0" w:line="240" w:lineRule="auto"/>
        <w:ind w:firstLine="709"/>
        <w:jc w:val="both"/>
        <w:rPr>
          <w:rFonts w:ascii="Times New Roman" w:hAnsi="Times New Roman" w:cs="Times New Roman"/>
          <w:sz w:val="24"/>
          <w:szCs w:val="24"/>
        </w:rPr>
      </w:pPr>
      <w:proofErr w:type="gramStart"/>
      <w:r w:rsidRPr="00655D1A">
        <w:rPr>
          <w:rFonts w:ascii="Times New Roman" w:hAnsi="Times New Roman" w:cs="Times New Roman"/>
          <w:sz w:val="24"/>
          <w:szCs w:val="24"/>
        </w:rPr>
        <w:t>На время перехода ребенка в школу он уже должен ориентируется в пространстве на основе его непосредственного восприятия и словесного обозначения пространственных категорий (местоположение, удаленность); определять свое местонахождение относительно окружающих его объектов, расположение предметов и объектов в пространстве (близко, далеко, слева, справа, внутри, под, над, возле, сверху, снизу, назад, вперед).</w:t>
      </w:r>
      <w:proofErr w:type="gramEnd"/>
      <w:r w:rsidRPr="00655D1A">
        <w:rPr>
          <w:rFonts w:ascii="Times New Roman" w:hAnsi="Times New Roman" w:cs="Times New Roman"/>
          <w:sz w:val="24"/>
          <w:szCs w:val="24"/>
        </w:rPr>
        <w:t xml:space="preserve"> Ориентироваться на плоскости листа бумаги, книги; уметь составлять орнаменты, рисунки с использованием геометрических фигур, различных по величине, форме, цвету.</w:t>
      </w:r>
    </w:p>
    <w:p w:rsidR="00DF601F" w:rsidRPr="00655D1A" w:rsidRDefault="00DF601F" w:rsidP="00655D1A">
      <w:pPr>
        <w:spacing w:after="0" w:line="240" w:lineRule="auto"/>
        <w:ind w:firstLine="709"/>
        <w:jc w:val="both"/>
        <w:rPr>
          <w:rFonts w:ascii="Times New Roman" w:hAnsi="Times New Roman" w:cs="Times New Roman"/>
          <w:sz w:val="24"/>
          <w:szCs w:val="24"/>
        </w:rPr>
      </w:pPr>
      <w:proofErr w:type="gramStart"/>
      <w:r w:rsidRPr="00655D1A">
        <w:rPr>
          <w:rFonts w:ascii="Times New Roman" w:hAnsi="Times New Roman" w:cs="Times New Roman"/>
          <w:sz w:val="24"/>
          <w:szCs w:val="24"/>
        </w:rPr>
        <w:t>Что касается времени, ребенок уже должен уметь определять, устанавливать временную последовательность событий, пользоваться словами «вчера», «сегодня», «завтра», «раньше», «позже», «сейчас», «сначала», «теперь», «давно», «скоро».</w:t>
      </w:r>
      <w:proofErr w:type="gramEnd"/>
      <w:r w:rsidRPr="00655D1A">
        <w:rPr>
          <w:rFonts w:ascii="Times New Roman" w:hAnsi="Times New Roman" w:cs="Times New Roman"/>
          <w:sz w:val="24"/>
          <w:szCs w:val="24"/>
        </w:rPr>
        <w:t xml:space="preserve"> </w:t>
      </w:r>
      <w:proofErr w:type="gramStart"/>
      <w:r w:rsidRPr="00655D1A">
        <w:rPr>
          <w:rFonts w:ascii="Times New Roman" w:hAnsi="Times New Roman" w:cs="Times New Roman"/>
          <w:sz w:val="24"/>
          <w:szCs w:val="24"/>
        </w:rPr>
        <w:t>Понимать свойства времени, владеть временными понятиями (на рассвете, в сумерках, в полдень, в полночь, сутки, неделя, месяц, год).</w:t>
      </w:r>
      <w:proofErr w:type="gramEnd"/>
      <w:r w:rsidRPr="00655D1A">
        <w:rPr>
          <w:rFonts w:ascii="Times New Roman" w:hAnsi="Times New Roman" w:cs="Times New Roman"/>
          <w:sz w:val="24"/>
          <w:szCs w:val="24"/>
        </w:rPr>
        <w:t xml:space="preserve"> Иметь представление о причинно-временных зависимостях ритмических природных явлений: длительность секунды, минуты, часа. Называть порядок и объяснять последовательность времен года, дней недели, частей суток; устанавливать причинно-следственные связи между различными явлениями в естественной и социальной окружающей среде.</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Исследованиями по вопросам восприятия времени и формирования представлений о времени занимались как зарубежные психологи и педагоги Ж. Пиаже, П. </w:t>
      </w:r>
      <w:proofErr w:type="spellStart"/>
      <w:r w:rsidRPr="00655D1A">
        <w:rPr>
          <w:rFonts w:ascii="Times New Roman" w:hAnsi="Times New Roman" w:cs="Times New Roman"/>
          <w:sz w:val="24"/>
          <w:szCs w:val="24"/>
        </w:rPr>
        <w:t>Фресс</w:t>
      </w:r>
      <w:proofErr w:type="spellEnd"/>
      <w:r w:rsidRPr="00655D1A">
        <w:rPr>
          <w:rFonts w:ascii="Times New Roman" w:hAnsi="Times New Roman" w:cs="Times New Roman"/>
          <w:sz w:val="24"/>
          <w:szCs w:val="24"/>
        </w:rPr>
        <w:t xml:space="preserve">, П. Жане и другие, так и отечественные К. </w:t>
      </w:r>
      <w:proofErr w:type="spellStart"/>
      <w:r w:rsidRPr="00655D1A">
        <w:rPr>
          <w:rFonts w:ascii="Times New Roman" w:hAnsi="Times New Roman" w:cs="Times New Roman"/>
          <w:sz w:val="24"/>
          <w:szCs w:val="24"/>
        </w:rPr>
        <w:t>Абульханова-Славская</w:t>
      </w:r>
      <w:proofErr w:type="spellEnd"/>
      <w:r w:rsidRPr="00655D1A">
        <w:rPr>
          <w:rFonts w:ascii="Times New Roman" w:hAnsi="Times New Roman" w:cs="Times New Roman"/>
          <w:sz w:val="24"/>
          <w:szCs w:val="24"/>
        </w:rPr>
        <w:t xml:space="preserve">, Ф. </w:t>
      </w:r>
      <w:proofErr w:type="spellStart"/>
      <w:r w:rsidRPr="00655D1A">
        <w:rPr>
          <w:rFonts w:ascii="Times New Roman" w:hAnsi="Times New Roman" w:cs="Times New Roman"/>
          <w:sz w:val="24"/>
          <w:szCs w:val="24"/>
        </w:rPr>
        <w:t>Бле</w:t>
      </w:r>
      <w:r w:rsidRPr="00655D1A">
        <w:rPr>
          <w:rFonts w:ascii="Times New Roman" w:hAnsi="Times New Roman" w:cs="Times New Roman"/>
          <w:sz w:val="24"/>
          <w:szCs w:val="24"/>
        </w:rPr>
        <w:t>хер</w:t>
      </w:r>
      <w:proofErr w:type="spellEnd"/>
      <w:r w:rsidRPr="00655D1A">
        <w:rPr>
          <w:rFonts w:ascii="Times New Roman" w:hAnsi="Times New Roman" w:cs="Times New Roman"/>
          <w:sz w:val="24"/>
          <w:szCs w:val="24"/>
        </w:rPr>
        <w:t xml:space="preserve">, В. Кононенко, А. </w:t>
      </w:r>
      <w:proofErr w:type="spellStart"/>
      <w:r w:rsidRPr="00655D1A">
        <w:rPr>
          <w:rFonts w:ascii="Times New Roman" w:hAnsi="Times New Roman" w:cs="Times New Roman"/>
          <w:sz w:val="24"/>
          <w:szCs w:val="24"/>
        </w:rPr>
        <w:t>Кроник</w:t>
      </w:r>
      <w:proofErr w:type="spellEnd"/>
      <w:r w:rsidRPr="00655D1A">
        <w:rPr>
          <w:rFonts w:ascii="Times New Roman" w:hAnsi="Times New Roman" w:cs="Times New Roman"/>
          <w:sz w:val="24"/>
          <w:szCs w:val="24"/>
        </w:rPr>
        <w:t xml:space="preserve">, Г. </w:t>
      </w:r>
      <w:proofErr w:type="spellStart"/>
      <w:r w:rsidRPr="00655D1A">
        <w:rPr>
          <w:rFonts w:ascii="Times New Roman" w:hAnsi="Times New Roman" w:cs="Times New Roman"/>
          <w:sz w:val="24"/>
          <w:szCs w:val="24"/>
        </w:rPr>
        <w:t>Леушина</w:t>
      </w:r>
      <w:proofErr w:type="spellEnd"/>
      <w:r w:rsidRPr="00655D1A">
        <w:rPr>
          <w:rFonts w:ascii="Times New Roman" w:hAnsi="Times New Roman" w:cs="Times New Roman"/>
          <w:sz w:val="24"/>
          <w:szCs w:val="24"/>
        </w:rPr>
        <w:t xml:space="preserve">, Г.  </w:t>
      </w:r>
      <w:proofErr w:type="spellStart"/>
      <w:r w:rsidRPr="00655D1A">
        <w:rPr>
          <w:rFonts w:ascii="Times New Roman" w:hAnsi="Times New Roman" w:cs="Times New Roman"/>
          <w:sz w:val="24"/>
          <w:szCs w:val="24"/>
        </w:rPr>
        <w:t>Люблинская</w:t>
      </w:r>
      <w:proofErr w:type="spellEnd"/>
      <w:r w:rsidRPr="00655D1A">
        <w:rPr>
          <w:rFonts w:ascii="Times New Roman" w:hAnsi="Times New Roman" w:cs="Times New Roman"/>
          <w:sz w:val="24"/>
          <w:szCs w:val="24"/>
        </w:rPr>
        <w:t xml:space="preserve">, Р. </w:t>
      </w:r>
      <w:proofErr w:type="spellStart"/>
      <w:r w:rsidRPr="00655D1A">
        <w:rPr>
          <w:rFonts w:ascii="Times New Roman" w:hAnsi="Times New Roman" w:cs="Times New Roman"/>
          <w:sz w:val="24"/>
          <w:szCs w:val="24"/>
        </w:rPr>
        <w:t>Непомняща</w:t>
      </w:r>
      <w:proofErr w:type="spellEnd"/>
      <w:r w:rsidRPr="00655D1A">
        <w:rPr>
          <w:rFonts w:ascii="Times New Roman" w:hAnsi="Times New Roman" w:cs="Times New Roman"/>
          <w:sz w:val="24"/>
          <w:szCs w:val="24"/>
        </w:rPr>
        <w:t>, Т</w:t>
      </w:r>
      <w:r w:rsidRPr="00655D1A">
        <w:rPr>
          <w:rFonts w:ascii="Times New Roman" w:hAnsi="Times New Roman" w:cs="Times New Roman"/>
          <w:sz w:val="24"/>
          <w:szCs w:val="24"/>
        </w:rPr>
        <w:t xml:space="preserve">. </w:t>
      </w:r>
      <w:proofErr w:type="spellStart"/>
      <w:r w:rsidRPr="00655D1A">
        <w:rPr>
          <w:rFonts w:ascii="Times New Roman" w:hAnsi="Times New Roman" w:cs="Times New Roman"/>
          <w:sz w:val="24"/>
          <w:szCs w:val="24"/>
        </w:rPr>
        <w:t>Ри</w:t>
      </w:r>
      <w:r w:rsidRPr="00655D1A">
        <w:rPr>
          <w:rFonts w:ascii="Times New Roman" w:hAnsi="Times New Roman" w:cs="Times New Roman"/>
          <w:sz w:val="24"/>
          <w:szCs w:val="24"/>
        </w:rPr>
        <w:t>хтерман</w:t>
      </w:r>
      <w:proofErr w:type="spellEnd"/>
      <w:r w:rsidRPr="00655D1A">
        <w:rPr>
          <w:rFonts w:ascii="Times New Roman" w:hAnsi="Times New Roman" w:cs="Times New Roman"/>
          <w:sz w:val="24"/>
          <w:szCs w:val="24"/>
        </w:rPr>
        <w:t>, С. Рубинштейн.</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В русле идей выдающегося психолога С. Рубинштейна и представителями его школы продолжала развиваться концепция природы психики как специфически детерминированного процесса и начала исследоваться природа личностной и психической организации времени. </w:t>
      </w:r>
      <w:proofErr w:type="gramStart"/>
      <w:r w:rsidRPr="00655D1A">
        <w:rPr>
          <w:rFonts w:ascii="Times New Roman" w:hAnsi="Times New Roman" w:cs="Times New Roman"/>
          <w:sz w:val="24"/>
          <w:szCs w:val="24"/>
        </w:rPr>
        <w:t>Это исследование было направлено, с одной стороны, на выявление динамически-</w:t>
      </w:r>
      <w:proofErr w:type="spellStart"/>
      <w:r w:rsidRPr="00655D1A">
        <w:rPr>
          <w:rFonts w:ascii="Times New Roman" w:hAnsi="Times New Roman" w:cs="Times New Roman"/>
          <w:sz w:val="24"/>
          <w:szCs w:val="24"/>
        </w:rPr>
        <w:t>темпоральных</w:t>
      </w:r>
      <w:proofErr w:type="spellEnd"/>
      <w:r w:rsidRPr="00655D1A">
        <w:rPr>
          <w:rFonts w:ascii="Times New Roman" w:hAnsi="Times New Roman" w:cs="Times New Roman"/>
          <w:sz w:val="24"/>
          <w:szCs w:val="24"/>
        </w:rPr>
        <w:t xml:space="preserve"> характеристик самих психических процессов, состояний, с другой — учитывало классические работы по восприятию времени, его переживанию и отражению в широком смысле слова, и с третьей — опиралось на представление о личности как динамической, развивающейся и изменяющейся системе и ее жизненном пути как совершенно специфическом процессе. </w:t>
      </w:r>
      <w:proofErr w:type="gramEnd"/>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Характерными особенностями времени являются: 1) его текучесть; время связано с движением; 2) его необратимость; 3) отсутствие наглядных форм, «ег</w:t>
      </w:r>
      <w:r w:rsidRPr="00655D1A">
        <w:rPr>
          <w:rFonts w:ascii="Times New Roman" w:hAnsi="Times New Roman" w:cs="Times New Roman"/>
          <w:sz w:val="24"/>
          <w:szCs w:val="24"/>
        </w:rPr>
        <w:t>о не видно и не слышно»</w:t>
      </w:r>
      <w:r w:rsidRPr="00655D1A">
        <w:rPr>
          <w:rFonts w:ascii="Times New Roman" w:hAnsi="Times New Roman" w:cs="Times New Roman"/>
          <w:sz w:val="24"/>
          <w:szCs w:val="24"/>
        </w:rPr>
        <w:t>.</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Прошлое, настоящее и будущее связаны между собой таким образом, что они не могут поменяться местами. Свойство необратимости времени, протекания времени в одном направлении есть выражение вечного развития природы и общества по восходящей линии, от старого к новому. Основой восприятия времени является чувственное восприятие. Комплекс различных анализаторов способствует чувственному восприятию тягучести времени, однако особое значение И. Сеченов придавал слуховым и мышечным ощущениям. "Только звук и мышечное ощущение дают человеку представление о времени, притом не всем своим содержанием, а лишь одной стороной, тягучестью звука и </w:t>
      </w:r>
      <w:r w:rsidRPr="00655D1A">
        <w:rPr>
          <w:rFonts w:ascii="Times New Roman" w:hAnsi="Times New Roman" w:cs="Times New Roman"/>
          <w:sz w:val="24"/>
          <w:szCs w:val="24"/>
        </w:rPr>
        <w:lastRenderedPageBreak/>
        <w:t>тягучестью мышечного чувства. Поэтому слух и мышечное чувство И. Сеченов называл дробным анализатором времени и пространства.</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И. Павлов указывал, что отсчет времени присущ каждому элементу нервной системы, каждой клетке, и он экспериментально доказал, что любой анализатор может отсчитывать время". И. Павлов говорил, что физиологической основой восприятия времени является изменение возбуждения и торможения, что и позволяет «отсчитывать время». Эта мысль, доказанная рядом исследований: при относительном преобладании во второй сигнальной системе возбуждающего процесса происходит недооценка времени, при относительном преобладании тормозного процесса - его переоценка. Таким образом, точность оценки временных интервалов в конечном итоге определяется динамикой процесса возбуждения и торможения. Дифференцировка временных интервалов является не чем иным, как результатом условных рефлексов на время.</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Физиологические исследования показали, что задача развития выработки условных рефлексов на время у детей разного возраста протекает с разной скоростью, а у детей дошкольного возраста</w:t>
      </w:r>
      <w:proofErr w:type="gramStart"/>
      <w:r w:rsidRPr="00655D1A">
        <w:rPr>
          <w:rFonts w:ascii="Times New Roman" w:hAnsi="Times New Roman" w:cs="Times New Roman"/>
          <w:sz w:val="24"/>
          <w:szCs w:val="24"/>
        </w:rPr>
        <w:t>.</w:t>
      </w:r>
      <w:proofErr w:type="gramEnd"/>
      <w:r w:rsidRPr="00655D1A">
        <w:rPr>
          <w:rFonts w:ascii="Times New Roman" w:hAnsi="Times New Roman" w:cs="Times New Roman"/>
          <w:sz w:val="24"/>
          <w:szCs w:val="24"/>
        </w:rPr>
        <w:t xml:space="preserve"> </w:t>
      </w:r>
      <w:proofErr w:type="gramStart"/>
      <w:r w:rsidRPr="00655D1A">
        <w:rPr>
          <w:rFonts w:ascii="Times New Roman" w:hAnsi="Times New Roman" w:cs="Times New Roman"/>
          <w:sz w:val="24"/>
          <w:szCs w:val="24"/>
        </w:rPr>
        <w:t>о</w:t>
      </w:r>
      <w:proofErr w:type="gramEnd"/>
      <w:r w:rsidRPr="00655D1A">
        <w:rPr>
          <w:rFonts w:ascii="Times New Roman" w:hAnsi="Times New Roman" w:cs="Times New Roman"/>
          <w:sz w:val="24"/>
          <w:szCs w:val="24"/>
        </w:rPr>
        <w:t>бразуется с большим трудом и характеризуется крайней неустойчивостью.</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Восприятие детьми тягучести, текучести времени, его безвозвратности и периодичности очень затруднено из-за отсутствия наглядных форм. Сложно для детей и понимание смысла слов, обозначающих временные отношения в силу их относительного характера; что означает и в чем отличие, например, слов теперь - сейчас или сегодня - вчера - завтра и тому подобное. "При тождестве значений этих временных обозначений конкретный момент реальности, на который они указывают, что непрерывно передвигается. Эта трудность, с которой ребенок не может справиться"</w:t>
      </w:r>
      <w:r w:rsidRPr="00655D1A">
        <w:rPr>
          <w:rFonts w:ascii="Times New Roman" w:hAnsi="Times New Roman" w:cs="Times New Roman"/>
          <w:sz w:val="24"/>
          <w:szCs w:val="24"/>
        </w:rPr>
        <w:t>, - пишет С. Рубинштейн</w:t>
      </w:r>
      <w:r w:rsidRPr="00655D1A">
        <w:rPr>
          <w:rFonts w:ascii="Times New Roman" w:hAnsi="Times New Roman" w:cs="Times New Roman"/>
          <w:sz w:val="24"/>
          <w:szCs w:val="24"/>
        </w:rPr>
        <w:t>.</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Поэтому известно, что дошкольники часто спрашивают взрослых: «Сегодня это завтра, а теперь сегодня?» "А что, правда, крутится: </w:t>
      </w:r>
      <w:proofErr w:type="gramStart"/>
      <w:r w:rsidRPr="00655D1A">
        <w:rPr>
          <w:rFonts w:ascii="Times New Roman" w:hAnsi="Times New Roman" w:cs="Times New Roman"/>
          <w:sz w:val="24"/>
          <w:szCs w:val="24"/>
        </w:rPr>
        <w:t>было</w:t>
      </w:r>
      <w:proofErr w:type="gramEnd"/>
      <w:r w:rsidRPr="00655D1A">
        <w:rPr>
          <w:rFonts w:ascii="Times New Roman" w:hAnsi="Times New Roman" w:cs="Times New Roman"/>
          <w:sz w:val="24"/>
          <w:szCs w:val="24"/>
        </w:rPr>
        <w:t xml:space="preserve"> лето прошло и снова вернется?" Г. </w:t>
      </w:r>
      <w:proofErr w:type="spellStart"/>
      <w:r w:rsidRPr="00655D1A">
        <w:rPr>
          <w:rFonts w:ascii="Times New Roman" w:hAnsi="Times New Roman" w:cs="Times New Roman"/>
          <w:sz w:val="24"/>
          <w:szCs w:val="24"/>
        </w:rPr>
        <w:t>Леушина</w:t>
      </w:r>
      <w:proofErr w:type="spellEnd"/>
      <w:r w:rsidRPr="00655D1A">
        <w:rPr>
          <w:rFonts w:ascii="Times New Roman" w:hAnsi="Times New Roman" w:cs="Times New Roman"/>
          <w:sz w:val="24"/>
          <w:szCs w:val="24"/>
        </w:rPr>
        <w:t xml:space="preserve"> приводит следующие примеры восприятия времени детьми: "Сана Н. 2 года 6 мес., ложась спать, моется и говорит матери: "Сейчас я скажу "Доброе утро!" Мать: «Нет, это ты утром скажешь, а сейчас вечер». Сана: «Какая разница?» Мать смеется. Сана: "Мы помылись - надо сказать: «Доброе утро» Мать: "Разница в том, что утром свет </w:t>
      </w:r>
      <w:proofErr w:type="gramStart"/>
      <w:r w:rsidRPr="00655D1A">
        <w:rPr>
          <w:rFonts w:ascii="Times New Roman" w:hAnsi="Times New Roman" w:cs="Times New Roman"/>
          <w:sz w:val="24"/>
          <w:szCs w:val="24"/>
        </w:rPr>
        <w:t>бывает</w:t>
      </w:r>
      <w:proofErr w:type="gramEnd"/>
      <w:r w:rsidRPr="00655D1A">
        <w:rPr>
          <w:rFonts w:ascii="Times New Roman" w:hAnsi="Times New Roman" w:cs="Times New Roman"/>
          <w:sz w:val="24"/>
          <w:szCs w:val="24"/>
        </w:rPr>
        <w:t xml:space="preserve"> и люди начинают работать, а вечером темно и люди ложатся спать. Вечером надо сказать «спокойной ночи». Сана: "Нет, спокойной ночи надо сказать, когда ночную рубашку наденешь. А я сейчас только помылась,</w:t>
      </w:r>
      <w:r w:rsidRPr="00655D1A">
        <w:rPr>
          <w:rFonts w:ascii="Times New Roman" w:hAnsi="Times New Roman" w:cs="Times New Roman"/>
          <w:sz w:val="24"/>
          <w:szCs w:val="24"/>
        </w:rPr>
        <w:t xml:space="preserve"> надо сказать «Доброе утро». Г. </w:t>
      </w:r>
      <w:proofErr w:type="spellStart"/>
      <w:r w:rsidRPr="00655D1A">
        <w:rPr>
          <w:rFonts w:ascii="Times New Roman" w:hAnsi="Times New Roman" w:cs="Times New Roman"/>
          <w:sz w:val="24"/>
          <w:szCs w:val="24"/>
        </w:rPr>
        <w:t>Леушина</w:t>
      </w:r>
      <w:proofErr w:type="spellEnd"/>
      <w:r w:rsidRPr="00655D1A">
        <w:rPr>
          <w:rFonts w:ascii="Times New Roman" w:hAnsi="Times New Roman" w:cs="Times New Roman"/>
          <w:sz w:val="24"/>
          <w:szCs w:val="24"/>
        </w:rPr>
        <w:t xml:space="preserve"> делает вывод, что заинтересованность детей порой возникает очень рано.</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Дети четырех - пяти лет относительно точно определяют небольшие промежутки времени, о содержании которых имеют определенное представление на основе личного опыта, например, они знают, что после выходного дня бывает музыкальное занятие или занятие по счету, и ждут, готовятся к ним, спрашивают о них воспитательницу. Однако представления о продолжительности этих занятий неточны, и, хотя воспитательница нередко предупреждает детей, что осталась одна минутка до конца занятия и следует поторопиться, это предупреждение не организует деятельность детей, так как они не представляют себе продолжительность минуты; слово минута не связана с чувственным восприятием.</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Что касается представления о более длительных промежутках времени, то даже у старших детей они неточны. Тем более довольно неясны представления о далеком прошлом. Однако интерес к прошлому у детей есть, но по-разному локализуется во времени у разных детей, что в значительной мере зависит от того, уделяют ли взрослые внимание ознакомлению детей с временными отношениями, ведут с ними беседы о локализации во времени различных известных ребенку событий. Оказывается, многое может быть освоено ребенком при должном руководстве [60, 258].</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Т. </w:t>
      </w:r>
      <w:proofErr w:type="spellStart"/>
      <w:r w:rsidRPr="00655D1A">
        <w:rPr>
          <w:rFonts w:ascii="Times New Roman" w:hAnsi="Times New Roman" w:cs="Times New Roman"/>
          <w:sz w:val="24"/>
          <w:szCs w:val="24"/>
        </w:rPr>
        <w:t>Р</w:t>
      </w:r>
      <w:r w:rsidRPr="00655D1A">
        <w:rPr>
          <w:rFonts w:ascii="Times New Roman" w:hAnsi="Times New Roman" w:cs="Times New Roman"/>
          <w:sz w:val="24"/>
          <w:szCs w:val="24"/>
        </w:rPr>
        <w:t>ихтерман</w:t>
      </w:r>
      <w:proofErr w:type="spellEnd"/>
      <w:r w:rsidRPr="00655D1A">
        <w:rPr>
          <w:rFonts w:ascii="Times New Roman" w:hAnsi="Times New Roman" w:cs="Times New Roman"/>
          <w:sz w:val="24"/>
          <w:szCs w:val="24"/>
        </w:rPr>
        <w:t xml:space="preserve"> отмечает, что восприятие временной последовательности в дошкольном возрасте имеет ряд особенностей. При воспроизведении временной </w:t>
      </w:r>
      <w:r w:rsidRPr="00655D1A">
        <w:rPr>
          <w:rFonts w:ascii="Times New Roman" w:hAnsi="Times New Roman" w:cs="Times New Roman"/>
          <w:sz w:val="24"/>
          <w:szCs w:val="24"/>
        </w:rPr>
        <w:lastRenderedPageBreak/>
        <w:t>последовательности у дошкольников на первый план выступают эмоционально более сильные раздражители, тормозя другие. Последовательность расположения эпизодов может определяться не временной последовательностью явлений, а их эмоциональной значимостью для ребенка. В дальнейшем эмоциональная значимость восприятия по мере обучения заменяется постепенно смысловой значимостью. В осмысленном материале последовательность отдельных моментов совпадает с причинно-следственными отношениями между ними.</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Объективное время - направленная величина (вектор). Определение времени предполагает отправную точку отсчета времени. Такой точкой отсчета времени служит обычно событие, связанное с живыми эмоциями, яркими представлениями, а потому легко выделяющееся и воспроизводящееся. Это надо учитыва</w:t>
      </w:r>
      <w:r w:rsidRPr="00655D1A">
        <w:rPr>
          <w:rFonts w:ascii="Times New Roman" w:hAnsi="Times New Roman" w:cs="Times New Roman"/>
          <w:sz w:val="24"/>
          <w:szCs w:val="24"/>
        </w:rPr>
        <w:t xml:space="preserve">ть при выборе точки отсчета </w:t>
      </w:r>
      <w:r w:rsidRPr="00655D1A">
        <w:rPr>
          <w:rFonts w:ascii="Times New Roman" w:hAnsi="Times New Roman" w:cs="Times New Roman"/>
          <w:sz w:val="24"/>
          <w:szCs w:val="24"/>
        </w:rPr>
        <w:t>ребенком, когда он восстанавливает временную последовательность событий, действий. У детей необходимо формировать умение определять начальную точку, от которой и будет выстраиваться цепь расчлененных звеньев, где каждое звено должно занять свое определенно</w:t>
      </w:r>
      <w:r w:rsidRPr="00655D1A">
        <w:rPr>
          <w:rFonts w:ascii="Times New Roman" w:hAnsi="Times New Roman" w:cs="Times New Roman"/>
          <w:sz w:val="24"/>
          <w:szCs w:val="24"/>
        </w:rPr>
        <w:t>е времени место</w:t>
      </w:r>
      <w:r w:rsidRPr="00655D1A">
        <w:rPr>
          <w:rFonts w:ascii="Times New Roman" w:hAnsi="Times New Roman" w:cs="Times New Roman"/>
          <w:sz w:val="24"/>
          <w:szCs w:val="24"/>
        </w:rPr>
        <w:t>.</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К. </w:t>
      </w:r>
      <w:proofErr w:type="spellStart"/>
      <w:r w:rsidRPr="00655D1A">
        <w:rPr>
          <w:rFonts w:ascii="Times New Roman" w:hAnsi="Times New Roman" w:cs="Times New Roman"/>
          <w:sz w:val="24"/>
          <w:szCs w:val="24"/>
        </w:rPr>
        <w:t>Абульханова-Славская</w:t>
      </w:r>
      <w:proofErr w:type="spellEnd"/>
      <w:r w:rsidRPr="00655D1A">
        <w:rPr>
          <w:rFonts w:ascii="Times New Roman" w:hAnsi="Times New Roman" w:cs="Times New Roman"/>
          <w:sz w:val="24"/>
          <w:szCs w:val="24"/>
        </w:rPr>
        <w:t xml:space="preserve"> в монографии» время личности и время жизни " осуществила анализ времени с точки зрения психологии и опиралась на исследования С. Рубинштейна. В исследовании осуществлен теоретический анализ организации времени жизни, Исследование средств организации деятельности на основе выделения особой категории временного режима деятельности, осознания </w:t>
      </w:r>
      <w:proofErr w:type="gramStart"/>
      <w:r w:rsidRPr="00655D1A">
        <w:rPr>
          <w:rFonts w:ascii="Times New Roman" w:hAnsi="Times New Roman" w:cs="Times New Roman"/>
          <w:sz w:val="24"/>
          <w:szCs w:val="24"/>
        </w:rPr>
        <w:t>времени</w:t>
      </w:r>
      <w:proofErr w:type="gramEnd"/>
      <w:r w:rsidRPr="00655D1A">
        <w:rPr>
          <w:rFonts w:ascii="Times New Roman" w:hAnsi="Times New Roman" w:cs="Times New Roman"/>
          <w:sz w:val="24"/>
          <w:szCs w:val="24"/>
        </w:rPr>
        <w:t xml:space="preserve"> и выявления неосознаваемых механизмов личностн</w:t>
      </w:r>
      <w:r w:rsidRPr="00655D1A">
        <w:rPr>
          <w:rFonts w:ascii="Times New Roman" w:hAnsi="Times New Roman" w:cs="Times New Roman"/>
          <w:sz w:val="24"/>
          <w:szCs w:val="24"/>
        </w:rPr>
        <w:t>ой организации времени.</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Вопросами формирования у детей представлений о пространстве занимались такие известные педагоги-исследователи, как Г. </w:t>
      </w:r>
      <w:proofErr w:type="spellStart"/>
      <w:r w:rsidRPr="00655D1A">
        <w:rPr>
          <w:rFonts w:ascii="Times New Roman" w:hAnsi="Times New Roman" w:cs="Times New Roman"/>
          <w:sz w:val="24"/>
          <w:szCs w:val="24"/>
        </w:rPr>
        <w:t>Леушина</w:t>
      </w:r>
      <w:proofErr w:type="spellEnd"/>
      <w:r w:rsidRPr="00655D1A">
        <w:rPr>
          <w:rFonts w:ascii="Times New Roman" w:hAnsi="Times New Roman" w:cs="Times New Roman"/>
          <w:sz w:val="24"/>
          <w:szCs w:val="24"/>
        </w:rPr>
        <w:t>, А. Столяр, В. Дани</w:t>
      </w:r>
      <w:r w:rsidRPr="00655D1A">
        <w:rPr>
          <w:rFonts w:ascii="Times New Roman" w:hAnsi="Times New Roman" w:cs="Times New Roman"/>
          <w:sz w:val="24"/>
          <w:szCs w:val="24"/>
        </w:rPr>
        <w:t xml:space="preserve">лова, М. </w:t>
      </w:r>
      <w:proofErr w:type="spellStart"/>
      <w:r w:rsidRPr="00655D1A">
        <w:rPr>
          <w:rFonts w:ascii="Times New Roman" w:hAnsi="Times New Roman" w:cs="Times New Roman"/>
          <w:sz w:val="24"/>
          <w:szCs w:val="24"/>
        </w:rPr>
        <w:t>Мусеибова</w:t>
      </w:r>
      <w:proofErr w:type="spellEnd"/>
      <w:r w:rsidRPr="00655D1A">
        <w:rPr>
          <w:rFonts w:ascii="Times New Roman" w:hAnsi="Times New Roman" w:cs="Times New Roman"/>
          <w:sz w:val="24"/>
          <w:szCs w:val="24"/>
        </w:rPr>
        <w:t xml:space="preserve">, М. </w:t>
      </w:r>
      <w:proofErr w:type="spellStart"/>
      <w:r w:rsidRPr="00655D1A">
        <w:rPr>
          <w:rFonts w:ascii="Times New Roman" w:hAnsi="Times New Roman" w:cs="Times New Roman"/>
          <w:sz w:val="24"/>
          <w:szCs w:val="24"/>
        </w:rPr>
        <w:t>Фидлер</w:t>
      </w:r>
      <w:proofErr w:type="spellEnd"/>
      <w:r w:rsidRPr="00655D1A">
        <w:rPr>
          <w:rFonts w:ascii="Times New Roman" w:hAnsi="Times New Roman" w:cs="Times New Roman"/>
          <w:sz w:val="24"/>
          <w:szCs w:val="24"/>
        </w:rPr>
        <w:t>, Т</w:t>
      </w:r>
      <w:r w:rsidRPr="00655D1A">
        <w:rPr>
          <w:rFonts w:ascii="Times New Roman" w:hAnsi="Times New Roman" w:cs="Times New Roman"/>
          <w:sz w:val="24"/>
          <w:szCs w:val="24"/>
        </w:rPr>
        <w:t>.</w:t>
      </w:r>
      <w:r w:rsidRPr="00655D1A">
        <w:rPr>
          <w:rFonts w:ascii="Times New Roman" w:hAnsi="Times New Roman" w:cs="Times New Roman"/>
          <w:sz w:val="24"/>
          <w:szCs w:val="24"/>
        </w:rPr>
        <w:t> </w:t>
      </w:r>
      <w:r w:rsidRPr="00655D1A">
        <w:rPr>
          <w:rFonts w:ascii="Times New Roman" w:hAnsi="Times New Roman" w:cs="Times New Roman"/>
          <w:sz w:val="24"/>
          <w:szCs w:val="24"/>
        </w:rPr>
        <w:t xml:space="preserve">Ерофеева, В. Новикова, А. Сербина, А. Дяченко и другие.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Г. </w:t>
      </w:r>
      <w:proofErr w:type="spellStart"/>
      <w:r w:rsidRPr="00655D1A">
        <w:rPr>
          <w:rFonts w:ascii="Times New Roman" w:hAnsi="Times New Roman" w:cs="Times New Roman"/>
          <w:sz w:val="24"/>
          <w:szCs w:val="24"/>
        </w:rPr>
        <w:t>Леушина</w:t>
      </w:r>
      <w:proofErr w:type="spellEnd"/>
      <w:r w:rsidRPr="00655D1A">
        <w:rPr>
          <w:rFonts w:ascii="Times New Roman" w:hAnsi="Times New Roman" w:cs="Times New Roman"/>
          <w:sz w:val="24"/>
          <w:szCs w:val="24"/>
        </w:rPr>
        <w:t xml:space="preserve"> отмечает, что в более узком смысле выражение пространственная ориентация подразумевает ориентирование на местности. В этом смысле под ориентировкой в пространстве мыслится: а) определение «точки стояния», то есть местонахождение субъекта по отношению к окружающим его объектам, например: «я </w:t>
      </w:r>
      <w:proofErr w:type="gramStart"/>
      <w:r w:rsidRPr="00655D1A">
        <w:rPr>
          <w:rFonts w:ascii="Times New Roman" w:hAnsi="Times New Roman" w:cs="Times New Roman"/>
          <w:sz w:val="24"/>
          <w:szCs w:val="24"/>
        </w:rPr>
        <w:t>нахожусь</w:t>
      </w:r>
      <w:proofErr w:type="gramEnd"/>
      <w:r w:rsidRPr="00655D1A">
        <w:rPr>
          <w:rFonts w:ascii="Times New Roman" w:hAnsi="Times New Roman" w:cs="Times New Roman"/>
          <w:sz w:val="24"/>
          <w:szCs w:val="24"/>
        </w:rPr>
        <w:t xml:space="preserve"> справа от дома» и т.д.; б) локализация окружающих объектов относительно человека, ориентирующегося в пространстве, например: «шкаф находится справа, а дверь — слева от меня»; в) определение пространственного расположения предметов друг относительно друга, то есть пространственных отношений между ними, например: «справа от куклы сидит Мишка, а слева от нее лежит мяч».</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Ориентировка в пространстве требует умения пользоваться какой-либо системой отсчета. В период раннего детства ребенок ориентируется в пространстве на </w:t>
      </w:r>
      <w:proofErr w:type="gramStart"/>
      <w:r w:rsidRPr="00655D1A">
        <w:rPr>
          <w:rFonts w:ascii="Times New Roman" w:hAnsi="Times New Roman" w:cs="Times New Roman"/>
          <w:sz w:val="24"/>
          <w:szCs w:val="24"/>
        </w:rPr>
        <w:t>основе</w:t>
      </w:r>
      <w:proofErr w:type="gramEnd"/>
      <w:r w:rsidRPr="00655D1A">
        <w:rPr>
          <w:rFonts w:ascii="Times New Roman" w:hAnsi="Times New Roman" w:cs="Times New Roman"/>
          <w:sz w:val="24"/>
          <w:szCs w:val="24"/>
        </w:rPr>
        <w:t xml:space="preserve"> так называемой чувственной системы отсчета, то есть, по бокам собственного тела.</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В дошкольном возрасте ребенок овладевает словесной системой отсчета по основным пространственным направлениям: вперед — назад, вверх — вниз, вправо — влево. В период школьного обучения дети овладевают новой системой отсчета-по сторонам горизонта: Север, Юг, Запад, Восток.</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Система работы (Т. А. </w:t>
      </w:r>
      <w:proofErr w:type="spellStart"/>
      <w:r w:rsidRPr="00655D1A">
        <w:rPr>
          <w:rFonts w:ascii="Times New Roman" w:hAnsi="Times New Roman" w:cs="Times New Roman"/>
          <w:sz w:val="24"/>
          <w:szCs w:val="24"/>
        </w:rPr>
        <w:t>Мусеибова</w:t>
      </w:r>
      <w:proofErr w:type="spellEnd"/>
      <w:r w:rsidRPr="00655D1A">
        <w:rPr>
          <w:rFonts w:ascii="Times New Roman" w:hAnsi="Times New Roman" w:cs="Times New Roman"/>
          <w:sz w:val="24"/>
          <w:szCs w:val="24"/>
        </w:rPr>
        <w:t>) по развитию пространственных представлений у дошкольников включает:</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1) ориентирование «на себя»; освоение «схемы собственного тела»;</w:t>
      </w:r>
    </w:p>
    <w:p w:rsidR="00DF601F" w:rsidRPr="00655D1A" w:rsidRDefault="00DF601F" w:rsidP="00655D1A">
      <w:pPr>
        <w:spacing w:after="0" w:line="240" w:lineRule="auto"/>
        <w:ind w:firstLine="709"/>
        <w:jc w:val="both"/>
        <w:rPr>
          <w:rFonts w:ascii="Times New Roman" w:hAnsi="Times New Roman" w:cs="Times New Roman"/>
          <w:sz w:val="24"/>
          <w:szCs w:val="24"/>
        </w:rPr>
      </w:pPr>
      <w:proofErr w:type="gramStart"/>
      <w:r w:rsidRPr="00655D1A">
        <w:rPr>
          <w:rFonts w:ascii="Times New Roman" w:hAnsi="Times New Roman" w:cs="Times New Roman"/>
          <w:sz w:val="24"/>
          <w:szCs w:val="24"/>
        </w:rPr>
        <w:t>2) ориентирование «на внешних объектах»; выделение разных сторон предметов: передней, задней, верхней, нижней, боковых;</w:t>
      </w:r>
      <w:proofErr w:type="gramEnd"/>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3) освоение и применение словесной системы отсчета по основным пространственным направлениям: вперед-назад, вверх-вниз, вправо-влево;</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4) определение расположения предметов в пространстве "от себя", когда исходная точка отсчета фиксируется на самом субъекте;</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5) определение собственного положения в пространстве («точки стояния») относительно различных объектов, точка отсчета при этом локализуется на другом человеке или на каком-либо предмете;</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lastRenderedPageBreak/>
        <w:t>6) определение пространственного размещения предметов относительно друг друга;</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7) определение пространственного расположения объектов при ориентировании на плоскости, то есть в двухмерном пространстве; определение их размещения относительно друг друга и по отношению к плоскости, на к</w:t>
      </w:r>
      <w:r w:rsidRPr="00655D1A">
        <w:rPr>
          <w:rFonts w:ascii="Times New Roman" w:hAnsi="Times New Roman" w:cs="Times New Roman"/>
          <w:sz w:val="24"/>
          <w:szCs w:val="24"/>
        </w:rPr>
        <w:t>оторой они размещаются</w:t>
      </w:r>
      <w:r w:rsidRPr="00655D1A">
        <w:rPr>
          <w:rFonts w:ascii="Times New Roman" w:hAnsi="Times New Roman" w:cs="Times New Roman"/>
          <w:sz w:val="24"/>
          <w:szCs w:val="24"/>
        </w:rPr>
        <w:t xml:space="preserve">.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В учебном пособии под редакцией А. Столяра указано: "пространственная ориентировка осуществляется на основе непосредственного восприятия пространства и словесного обозначения пространственных категорий (местоположение, удаленность, пространственных отношений между предметами). В понятие пространственная ориентация входит оценка расстояний, размеров, формы, взаимного положения предметов и их положения относитель</w:t>
      </w:r>
      <w:r w:rsidRPr="00655D1A">
        <w:rPr>
          <w:rFonts w:ascii="Times New Roman" w:hAnsi="Times New Roman" w:cs="Times New Roman"/>
          <w:sz w:val="24"/>
          <w:szCs w:val="24"/>
        </w:rPr>
        <w:t>но тела ориентируемого»</w:t>
      </w:r>
      <w:r w:rsidRPr="00655D1A">
        <w:rPr>
          <w:rFonts w:ascii="Times New Roman" w:hAnsi="Times New Roman" w:cs="Times New Roman"/>
          <w:sz w:val="24"/>
          <w:szCs w:val="24"/>
        </w:rPr>
        <w:t>.</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В своем исследовании Т. Шевченко рассматривает формирование представлений о времени и пространстве у детей дошкольного возраста средствами искусства. Целью своего исследования </w:t>
      </w:r>
      <w:proofErr w:type="gramStart"/>
      <w:r w:rsidRPr="00655D1A">
        <w:rPr>
          <w:rFonts w:ascii="Times New Roman" w:hAnsi="Times New Roman" w:cs="Times New Roman"/>
          <w:sz w:val="24"/>
          <w:szCs w:val="24"/>
        </w:rPr>
        <w:t>ученая</w:t>
      </w:r>
      <w:proofErr w:type="gramEnd"/>
      <w:r w:rsidRPr="00655D1A">
        <w:rPr>
          <w:rFonts w:ascii="Times New Roman" w:hAnsi="Times New Roman" w:cs="Times New Roman"/>
          <w:sz w:val="24"/>
          <w:szCs w:val="24"/>
        </w:rPr>
        <w:t xml:space="preserve"> видела в разработке педагогических условий, которые будут обеспечивать формирование представлений о времени и пространстве у детей старшего дошкольного возраста. В ходе эксперимента было выявлено, что формирование представлений о времени и пространстве не определяется как цель деятельности педагога, более того всего 15% педагогов определили само понятие. Следствием этого является </w:t>
      </w:r>
      <w:proofErr w:type="gramStart"/>
      <w:r w:rsidRPr="00655D1A">
        <w:rPr>
          <w:rFonts w:ascii="Times New Roman" w:hAnsi="Times New Roman" w:cs="Times New Roman"/>
          <w:sz w:val="24"/>
          <w:szCs w:val="24"/>
        </w:rPr>
        <w:t>недостаточная</w:t>
      </w:r>
      <w:proofErr w:type="gramEnd"/>
      <w:r w:rsidRPr="00655D1A">
        <w:rPr>
          <w:rFonts w:ascii="Times New Roman" w:hAnsi="Times New Roman" w:cs="Times New Roman"/>
          <w:sz w:val="24"/>
          <w:szCs w:val="24"/>
        </w:rPr>
        <w:t xml:space="preserve"> </w:t>
      </w:r>
      <w:proofErr w:type="spellStart"/>
      <w:r w:rsidRPr="00655D1A">
        <w:rPr>
          <w:rFonts w:ascii="Times New Roman" w:hAnsi="Times New Roman" w:cs="Times New Roman"/>
          <w:sz w:val="24"/>
          <w:szCs w:val="24"/>
        </w:rPr>
        <w:t>сформированность</w:t>
      </w:r>
      <w:proofErr w:type="spellEnd"/>
      <w:r w:rsidRPr="00655D1A">
        <w:rPr>
          <w:rFonts w:ascii="Times New Roman" w:hAnsi="Times New Roman" w:cs="Times New Roman"/>
          <w:sz w:val="24"/>
          <w:szCs w:val="24"/>
        </w:rPr>
        <w:t xml:space="preserve"> этих понятий у детей.  В ходе исследования были разработаны игровые методики познавательной деятельности, которые будут обеспечивать формирование у детей представлений о времени и пространстве; создана социок</w:t>
      </w:r>
      <w:r w:rsidRPr="00655D1A">
        <w:rPr>
          <w:rFonts w:ascii="Times New Roman" w:hAnsi="Times New Roman" w:cs="Times New Roman"/>
          <w:sz w:val="24"/>
          <w:szCs w:val="24"/>
        </w:rPr>
        <w:t>ультурная развивающая среда</w:t>
      </w:r>
      <w:r w:rsidRPr="00655D1A">
        <w:rPr>
          <w:rFonts w:ascii="Times New Roman" w:hAnsi="Times New Roman" w:cs="Times New Roman"/>
          <w:sz w:val="24"/>
          <w:szCs w:val="24"/>
        </w:rPr>
        <w:t xml:space="preserve">.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Под познавательной активностью понимают самостоятельную, инициативную деятельность ребенка, направленную на познание окружающей действительности (как проявление любознательности) и обусловленную необходимостью решать задачи, возникающие перед ней в конкрет</w:t>
      </w:r>
      <w:r w:rsidRPr="00655D1A">
        <w:rPr>
          <w:rFonts w:ascii="Times New Roman" w:hAnsi="Times New Roman" w:cs="Times New Roman"/>
          <w:sz w:val="24"/>
          <w:szCs w:val="24"/>
        </w:rPr>
        <w:t>ных жизненных ситуациях</w:t>
      </w:r>
      <w:r w:rsidRPr="00655D1A">
        <w:rPr>
          <w:rFonts w:ascii="Times New Roman" w:hAnsi="Times New Roman" w:cs="Times New Roman"/>
          <w:sz w:val="24"/>
          <w:szCs w:val="24"/>
        </w:rPr>
        <w:t xml:space="preserve">.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Р. Капустина, А. В. Крупнов подчеркивают, что познавательная активность проявляется в интенсивном стремлении к овладению знаниями и способами деятельности, а также в мобилизации волевых усилий для достижения поставленной цели, устойчивости и объеме взаимодействия, исходящем из внутре</w:t>
      </w:r>
      <w:r w:rsidRPr="00655D1A">
        <w:rPr>
          <w:rFonts w:ascii="Times New Roman" w:hAnsi="Times New Roman" w:cs="Times New Roman"/>
          <w:sz w:val="24"/>
          <w:szCs w:val="24"/>
        </w:rPr>
        <w:t>нней инициативы человека</w:t>
      </w:r>
      <w:r w:rsidRPr="00655D1A">
        <w:rPr>
          <w:rFonts w:ascii="Times New Roman" w:hAnsi="Times New Roman" w:cs="Times New Roman"/>
          <w:sz w:val="24"/>
          <w:szCs w:val="24"/>
        </w:rPr>
        <w:t xml:space="preserve">.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В. Щетинина определяет познавательную активность как интегративное качество личности, которое порождается потребностью в познании, предполагает устойчивый интерес к поиску новых знаний, проявляется в готовности к деятельности (поисковой), в стремлении к самостоятельности и выражается в интенсивном изучении действительности для дальнейшей творческой реализации пр</w:t>
      </w:r>
      <w:r w:rsidRPr="00655D1A">
        <w:rPr>
          <w:rFonts w:ascii="Times New Roman" w:hAnsi="Times New Roman" w:cs="Times New Roman"/>
          <w:sz w:val="24"/>
          <w:szCs w:val="24"/>
        </w:rPr>
        <w:t>иобретенных знаний и умений</w:t>
      </w:r>
      <w:r w:rsidRPr="00655D1A">
        <w:rPr>
          <w:rFonts w:ascii="Times New Roman" w:hAnsi="Times New Roman" w:cs="Times New Roman"/>
          <w:sz w:val="24"/>
          <w:szCs w:val="24"/>
        </w:rPr>
        <w:t xml:space="preserve">.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Познавательная активность является естественным проявлением интереса ребенка к окружающему миру и характеризуется четкими параметрами. Об интересах ребенка и интенсивности его стремления ознакомиться с определенным предметом или явлением свидетельствуют: внимание и особая заинтересованность; эмоциональное отношение (удивление, обеспокоенность, смех и т.д.); Действия, направленные на выяснение строения и назначения предмета (здесь особенно весят качество и разнообразие </w:t>
      </w:r>
      <w:r w:rsidRPr="00655D1A">
        <w:rPr>
          <w:rFonts w:ascii="Times New Roman" w:hAnsi="Times New Roman" w:cs="Times New Roman"/>
          <w:sz w:val="24"/>
          <w:szCs w:val="24"/>
        </w:rPr>
        <w:t>последовательных</w:t>
      </w:r>
      <w:r w:rsidRPr="00655D1A">
        <w:rPr>
          <w:rFonts w:ascii="Times New Roman" w:hAnsi="Times New Roman" w:cs="Times New Roman"/>
          <w:sz w:val="24"/>
          <w:szCs w:val="24"/>
        </w:rPr>
        <w:t xml:space="preserve"> действий, размышляющие паузы); постоянное влечение к этому объекту.</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С. Лебедева выделяет три группы детей с разными уровнями познавательной активности:</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1. Дети с активным уровнем развития познавательной активности. Им присуща ярко выраженная познавательная потребность, которая проявляется независимо от вида деятельности, наличия или отсутствия обращений к ним сверстников или воспитателей. У этих детей всегда возникают вопросы, о чем бы с ними ни разговаривали, причем они задают их не с целью обратить на себя внимание, а именно стремясь узнать о чем-то новом.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lastRenderedPageBreak/>
        <w:t xml:space="preserve">Дошкольникам этой подгруппы свойственно стремление выяснить строение и назначение предмета, они охотно откликаются на предложение найти другой вариант решения задачи или ответа на вопросы.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Эти дети всегда радуются успеху и расстраиваются из-за неудач, они готовы выполнить любое задание воспитателя и часто рассматривают свою деятельность с точки зрения ее полезности для других. Новая ситуация вызывает поисковую активность, желание исследовать объект или явление, к которому проявляется живой интерес. Дети с высоким уровнем развития познавательной активности неуемны в своем интересе к любым изменениям в окружающей среде, постоянно делятся своими впечатлениями </w:t>
      </w:r>
      <w:proofErr w:type="gramStart"/>
      <w:r w:rsidRPr="00655D1A">
        <w:rPr>
          <w:rFonts w:ascii="Times New Roman" w:hAnsi="Times New Roman" w:cs="Times New Roman"/>
          <w:sz w:val="24"/>
          <w:szCs w:val="24"/>
        </w:rPr>
        <w:t>со</w:t>
      </w:r>
      <w:proofErr w:type="gramEnd"/>
      <w:r w:rsidRPr="00655D1A">
        <w:rPr>
          <w:rFonts w:ascii="Times New Roman" w:hAnsi="Times New Roman" w:cs="Times New Roman"/>
          <w:sz w:val="24"/>
          <w:szCs w:val="24"/>
        </w:rPr>
        <w:t xml:space="preserve"> взрослыми и детьми. </w:t>
      </w:r>
    </w:p>
    <w:p w:rsidR="00DF601F" w:rsidRPr="00655D1A" w:rsidRDefault="00DF601F" w:rsidP="00655D1A">
      <w:pPr>
        <w:spacing w:after="0" w:line="240" w:lineRule="auto"/>
        <w:ind w:firstLine="709"/>
        <w:jc w:val="both"/>
        <w:rPr>
          <w:rFonts w:ascii="Times New Roman" w:hAnsi="Times New Roman" w:cs="Times New Roman"/>
          <w:sz w:val="24"/>
          <w:szCs w:val="24"/>
        </w:rPr>
      </w:pPr>
      <w:proofErr w:type="gramStart"/>
      <w:r w:rsidRPr="00655D1A">
        <w:rPr>
          <w:rFonts w:ascii="Times New Roman" w:hAnsi="Times New Roman" w:cs="Times New Roman"/>
          <w:sz w:val="24"/>
          <w:szCs w:val="24"/>
        </w:rPr>
        <w:t>Они стремятся быть первыми, самостоятельно решить задачи, и когда материал на занятиях оказывается для них слишком простым, начинают томиться, особенно если воспитатель работает в это время с более слабыми детьми, эти дошкольники очень изобретательны в играх, любят импровизировать, часто вносят изменения в правила игры, не боятся ошибок и трудностей в работе.</w:t>
      </w:r>
      <w:proofErr w:type="gramEnd"/>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2. Дети с относительно активным уровнем развития познавательной активности. Эта группа самая многочисленная. Дети в ней могут проявлять заинтересованность и активность лишь в определенных ситуациях, в основном обусловленных содержанием деятельности, ее эмоциональной привлекательностью.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Они легко включаются в новые виды работы, однако в случае возникновения трудностей сразу теряют интерес, когда воспитатель побуждает их к какой-либо деятельности, охотно принимают предложение.</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Однако они не стремятся быть первыми и почти всегда вторые: и по готовности к занятиям, и во время наблюдений и выполнения задания. В случае</w:t>
      </w:r>
      <w:proofErr w:type="gramStart"/>
      <w:r w:rsidRPr="00655D1A">
        <w:rPr>
          <w:rFonts w:ascii="Times New Roman" w:hAnsi="Times New Roman" w:cs="Times New Roman"/>
          <w:sz w:val="24"/>
          <w:szCs w:val="24"/>
        </w:rPr>
        <w:t>,</w:t>
      </w:r>
      <w:proofErr w:type="gramEnd"/>
      <w:r w:rsidRPr="00655D1A">
        <w:rPr>
          <w:rFonts w:ascii="Times New Roman" w:hAnsi="Times New Roman" w:cs="Times New Roman"/>
          <w:sz w:val="24"/>
          <w:szCs w:val="24"/>
        </w:rPr>
        <w:t xml:space="preserve"> если план действий точно не расписан и надо проявить изобретательность и фантазию, эти дети не проявляют энтузиазма и предпочитают действовать по готовому образцу. Их трудно заинтересовать новым предметом или явлением, и даже если интерес возникает в начале деятельности, то быстро угасает в ходе выполнения задачи.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Проявления активности внешне невнятны, хотя эти дети охотно откликаются на предложение взрослого пообщаться или поработать вместе, в условиях самостоятельной деятельности они иногда увлекаются выполняемой работой, однако действуют всегда однообразно. Их интересы преимущественно ограничиваются повседневными событиями, привлечь внимание может лишь что-то необычное. Однако дальше простого выявления любопытства они не идут и не предпринимают попытки выяснить для себя ситуацию.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Главная особенность этих детей - они почти никогда сами ни в чем не </w:t>
      </w:r>
      <w:proofErr w:type="gramStart"/>
      <w:r w:rsidRPr="00655D1A">
        <w:rPr>
          <w:rFonts w:ascii="Times New Roman" w:hAnsi="Times New Roman" w:cs="Times New Roman"/>
          <w:sz w:val="24"/>
          <w:szCs w:val="24"/>
        </w:rPr>
        <w:t>проявляют активности и даже зная</w:t>
      </w:r>
      <w:proofErr w:type="gramEnd"/>
      <w:r w:rsidRPr="00655D1A">
        <w:rPr>
          <w:rFonts w:ascii="Times New Roman" w:hAnsi="Times New Roman" w:cs="Times New Roman"/>
          <w:sz w:val="24"/>
          <w:szCs w:val="24"/>
        </w:rPr>
        <w:t xml:space="preserve"> правильный ответ, не скажут его по собственной инициативе, хотя иногда могут удивить взрослого оригинальными соображениями. Обращения к воспитателю в основном связаны с удовлетворением коммуникативной потребности и с новизной ситуации, вопросы же, касающиеся уточнения полученных знаний, задают очень редко. В совместной деятельности </w:t>
      </w:r>
      <w:proofErr w:type="gramStart"/>
      <w:r w:rsidRPr="00655D1A">
        <w:rPr>
          <w:rFonts w:ascii="Times New Roman" w:hAnsi="Times New Roman" w:cs="Times New Roman"/>
          <w:sz w:val="24"/>
          <w:szCs w:val="24"/>
        </w:rPr>
        <w:t>со</w:t>
      </w:r>
      <w:proofErr w:type="gramEnd"/>
      <w:r w:rsidRPr="00655D1A">
        <w:rPr>
          <w:rFonts w:ascii="Times New Roman" w:hAnsi="Times New Roman" w:cs="Times New Roman"/>
          <w:sz w:val="24"/>
          <w:szCs w:val="24"/>
        </w:rPr>
        <w:t xml:space="preserve"> взрослыми они при любых условиях-лишь послушные исполнители. Для этой подгруппы дошкольников очень важна эмоциональная поддержка.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3. Д</w:t>
      </w:r>
      <w:r w:rsidRPr="00655D1A">
        <w:rPr>
          <w:rFonts w:ascii="Times New Roman" w:hAnsi="Times New Roman" w:cs="Times New Roman"/>
          <w:sz w:val="24"/>
          <w:szCs w:val="24"/>
        </w:rPr>
        <w:t xml:space="preserve">ети с низким уровнем познавательной активности. Эти дети всегда пассивны и равнодушны – и на занятиях, и в общении, и во время совместной деятельности </w:t>
      </w:r>
      <w:proofErr w:type="gramStart"/>
      <w:r w:rsidRPr="00655D1A">
        <w:rPr>
          <w:rFonts w:ascii="Times New Roman" w:hAnsi="Times New Roman" w:cs="Times New Roman"/>
          <w:sz w:val="24"/>
          <w:szCs w:val="24"/>
        </w:rPr>
        <w:t>со</w:t>
      </w:r>
      <w:proofErr w:type="gramEnd"/>
      <w:r w:rsidRPr="00655D1A">
        <w:rPr>
          <w:rFonts w:ascii="Times New Roman" w:hAnsi="Times New Roman" w:cs="Times New Roman"/>
          <w:sz w:val="24"/>
          <w:szCs w:val="24"/>
        </w:rPr>
        <w:t xml:space="preserve"> взрослыми или сверстниками. Они почти никогда не начинают выполнять задания без подсказки, напоминания взрослого, сверстников, тяжело включаются в работу, ожидают привычного давления (в виде замечаний)</w:t>
      </w:r>
      <w:r w:rsidRPr="00655D1A">
        <w:rPr>
          <w:rFonts w:ascii="Times New Roman" w:hAnsi="Times New Roman" w:cs="Times New Roman"/>
          <w:sz w:val="24"/>
          <w:szCs w:val="24"/>
        </w:rPr>
        <w:t xml:space="preserve"> со стороны воспитателя</w:t>
      </w:r>
      <w:r w:rsidRPr="00655D1A">
        <w:rPr>
          <w:rFonts w:ascii="Times New Roman" w:hAnsi="Times New Roman" w:cs="Times New Roman"/>
          <w:sz w:val="24"/>
          <w:szCs w:val="24"/>
        </w:rPr>
        <w:t xml:space="preserve">.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Работая с детьми с низким уровнем познавательной активности, следует учитывать, что они не могут немедленно включиться в работу, поскольку их активность возрастает постепенно. </w:t>
      </w:r>
      <w:proofErr w:type="gramStart"/>
      <w:r w:rsidRPr="00655D1A">
        <w:rPr>
          <w:rFonts w:ascii="Times New Roman" w:hAnsi="Times New Roman" w:cs="Times New Roman"/>
          <w:sz w:val="24"/>
          <w:szCs w:val="24"/>
        </w:rPr>
        <w:t xml:space="preserve">Итак: не стоит предлагать им заданий, требующих быстрого перехода от одного вида деятельности к другому; надо давать им время на обдумывание ответа; не желательно задавать им во время ответа неожиданные, «каверзные» вопросы; следует </w:t>
      </w:r>
      <w:r w:rsidRPr="00655D1A">
        <w:rPr>
          <w:rFonts w:ascii="Times New Roman" w:hAnsi="Times New Roman" w:cs="Times New Roman"/>
          <w:sz w:val="24"/>
          <w:szCs w:val="24"/>
        </w:rPr>
        <w:lastRenderedPageBreak/>
        <w:t xml:space="preserve">быть готовыми к тому, что после активной двигательной деятельности эти дети довольно медленно переключаются на умственную [35, 51]. </w:t>
      </w:r>
      <w:proofErr w:type="gramEnd"/>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С. </w:t>
      </w:r>
      <w:proofErr w:type="spellStart"/>
      <w:r w:rsidRPr="00655D1A">
        <w:rPr>
          <w:rFonts w:ascii="Times New Roman" w:hAnsi="Times New Roman" w:cs="Times New Roman"/>
          <w:sz w:val="24"/>
          <w:szCs w:val="24"/>
        </w:rPr>
        <w:t>Ладивир</w:t>
      </w:r>
      <w:proofErr w:type="spellEnd"/>
      <w:r w:rsidRPr="00655D1A">
        <w:rPr>
          <w:rFonts w:ascii="Times New Roman" w:hAnsi="Times New Roman" w:cs="Times New Roman"/>
          <w:sz w:val="24"/>
          <w:szCs w:val="24"/>
        </w:rPr>
        <w:t xml:space="preserve"> выделила этапы развития познавательного интереса: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Первый этап. Познавательный интерес имеет созерцательный характер. Преобладает эмоциональный структурный компонент.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Второй этап. Познавательный интерес имеет оценочный характер. Преобладает познавательный компонент. </w:t>
      </w:r>
    </w:p>
    <w:p w:rsidR="00DF601F" w:rsidRPr="00655D1A" w:rsidRDefault="00DF601F"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Третий этап. Познавательный интерес имеет действенный характер. Преобладает волевой структурный компонент.</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Особенностью работы дошкольного учебного заведения является создание учебно-игровой среды как ведущего фактора развития ребенка по его интересам. Отбор предметов, которые окружают детей, должен способствовать развитию их деятельности в соответствии с динамикой и обогащению интересов [57]. </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Л. </w:t>
      </w:r>
      <w:proofErr w:type="spellStart"/>
      <w:r w:rsidRPr="00655D1A">
        <w:rPr>
          <w:rFonts w:ascii="Times New Roman" w:hAnsi="Times New Roman" w:cs="Times New Roman"/>
          <w:sz w:val="24"/>
          <w:szCs w:val="24"/>
        </w:rPr>
        <w:t>Лохвицкая</w:t>
      </w:r>
      <w:proofErr w:type="spellEnd"/>
      <w:r w:rsidRPr="00655D1A">
        <w:rPr>
          <w:rFonts w:ascii="Times New Roman" w:hAnsi="Times New Roman" w:cs="Times New Roman"/>
          <w:sz w:val="24"/>
          <w:szCs w:val="24"/>
        </w:rPr>
        <w:t xml:space="preserve"> предоставила методику формирования познавательного интереса: </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1. эмоциональный компонент.</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Задачи: вызвать положительную эмоциональную реакцию на познавательные ситуации; формировать желание выполнять задачи; учить сотрудничать со сверстниками.</w:t>
      </w:r>
    </w:p>
    <w:p w:rsidR="003D1430" w:rsidRPr="00655D1A" w:rsidRDefault="003D1430" w:rsidP="00655D1A">
      <w:pPr>
        <w:spacing w:after="0" w:line="240" w:lineRule="auto"/>
        <w:ind w:firstLine="709"/>
        <w:jc w:val="both"/>
        <w:rPr>
          <w:rFonts w:ascii="Times New Roman" w:hAnsi="Times New Roman" w:cs="Times New Roman"/>
          <w:sz w:val="24"/>
          <w:szCs w:val="24"/>
        </w:rPr>
      </w:pPr>
      <w:proofErr w:type="gramStart"/>
      <w:r w:rsidRPr="00655D1A">
        <w:rPr>
          <w:rFonts w:ascii="Times New Roman" w:hAnsi="Times New Roman" w:cs="Times New Roman"/>
          <w:sz w:val="24"/>
          <w:szCs w:val="24"/>
        </w:rPr>
        <w:t>Средства влияния на процесс формирования познавательного интереса: дидактические игры, ситуации интереса, успеха, апперцепции (обращение к жизненному опыту детей), показ, объяснение, вопрос-доказательство, проблемные вопросы, игры-головоломки, группа практических методов.</w:t>
      </w:r>
      <w:proofErr w:type="gramEnd"/>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Умения, характеризующие уровень </w:t>
      </w:r>
      <w:proofErr w:type="spellStart"/>
      <w:r w:rsidRPr="00655D1A">
        <w:rPr>
          <w:rFonts w:ascii="Times New Roman" w:hAnsi="Times New Roman" w:cs="Times New Roman"/>
          <w:sz w:val="24"/>
          <w:szCs w:val="24"/>
        </w:rPr>
        <w:t>сформированности</w:t>
      </w:r>
      <w:proofErr w:type="spellEnd"/>
      <w:r w:rsidRPr="00655D1A">
        <w:rPr>
          <w:rFonts w:ascii="Times New Roman" w:hAnsi="Times New Roman" w:cs="Times New Roman"/>
          <w:sz w:val="24"/>
          <w:szCs w:val="24"/>
        </w:rPr>
        <w:t xml:space="preserve"> познавательного интереса: быстрая реакция на познавательную ситуацию (появление нового материала, словесное приглашение взрослого взяться за интересное дело), своевременное начало поисковых действий, проявление удовольствия, любопытства к предметам.</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2. интеллектуальный компонент.</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Задачи: активизировать мышление, память, воображение детей; учить сосредотачивать внимание; учить анализировать ситуацию; развивать интеллектуальное направление действий; учить </w:t>
      </w:r>
      <w:proofErr w:type="gramStart"/>
      <w:r w:rsidRPr="00655D1A">
        <w:rPr>
          <w:rFonts w:ascii="Times New Roman" w:hAnsi="Times New Roman" w:cs="Times New Roman"/>
          <w:sz w:val="24"/>
          <w:szCs w:val="24"/>
        </w:rPr>
        <w:t>словесно</w:t>
      </w:r>
      <w:proofErr w:type="gramEnd"/>
      <w:r w:rsidRPr="00655D1A">
        <w:rPr>
          <w:rFonts w:ascii="Times New Roman" w:hAnsi="Times New Roman" w:cs="Times New Roman"/>
          <w:sz w:val="24"/>
          <w:szCs w:val="24"/>
        </w:rPr>
        <w:t xml:space="preserve"> обозначать собственные действия.</w:t>
      </w:r>
    </w:p>
    <w:p w:rsidR="003D1430" w:rsidRPr="00655D1A" w:rsidRDefault="003D1430" w:rsidP="00655D1A">
      <w:pPr>
        <w:spacing w:after="0" w:line="240" w:lineRule="auto"/>
        <w:ind w:firstLine="709"/>
        <w:jc w:val="both"/>
        <w:rPr>
          <w:rFonts w:ascii="Times New Roman" w:hAnsi="Times New Roman" w:cs="Times New Roman"/>
          <w:sz w:val="24"/>
          <w:szCs w:val="24"/>
        </w:rPr>
      </w:pPr>
      <w:proofErr w:type="gramStart"/>
      <w:r w:rsidRPr="00655D1A">
        <w:rPr>
          <w:rFonts w:ascii="Times New Roman" w:hAnsi="Times New Roman" w:cs="Times New Roman"/>
          <w:sz w:val="24"/>
          <w:szCs w:val="24"/>
        </w:rPr>
        <w:t>Средства воздействия на процесс формирования познавательного интереса: дидактические, развивающие игры, наблюдения, опыты, упражнения, проблемные вопросы, игры-кроссворды, диалог, ситуации познавательных затруднений, показ, объяснение, ситуации-неожиданности, сюрпризные моменты.</w:t>
      </w:r>
      <w:proofErr w:type="gramEnd"/>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Умения, характеризующие уровень </w:t>
      </w:r>
      <w:proofErr w:type="spellStart"/>
      <w:r w:rsidRPr="00655D1A">
        <w:rPr>
          <w:rFonts w:ascii="Times New Roman" w:hAnsi="Times New Roman" w:cs="Times New Roman"/>
          <w:sz w:val="24"/>
          <w:szCs w:val="24"/>
        </w:rPr>
        <w:t>сформированности</w:t>
      </w:r>
      <w:proofErr w:type="spellEnd"/>
      <w:r w:rsidRPr="00655D1A">
        <w:rPr>
          <w:rFonts w:ascii="Times New Roman" w:hAnsi="Times New Roman" w:cs="Times New Roman"/>
          <w:sz w:val="24"/>
          <w:szCs w:val="24"/>
        </w:rPr>
        <w:t xml:space="preserve"> познавательного интереса: понимание и принятие задач, ориентация на результат деятельности, восприимчивость к новым знаниям, стремление к успеху, осуществление самоконтроля; своевременное начало поисковых действий, объяснение способа их выполнения.</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3. волевой компонент.</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Задачи: развивать самостоятельность; развивать инициативность; развивать настойчивость, способность преодолевать трудности.</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Средства воздействия на процесс формирования познавательного интереса: пиктограммы, рисунки-ситуации, сюжетно-ролевые игры, упражнения, познавательные задачи, ситуации успеха, интереса. Умения, характеризующие уровень </w:t>
      </w:r>
      <w:proofErr w:type="spellStart"/>
      <w:r w:rsidRPr="00655D1A">
        <w:rPr>
          <w:rFonts w:ascii="Times New Roman" w:hAnsi="Times New Roman" w:cs="Times New Roman"/>
          <w:sz w:val="24"/>
          <w:szCs w:val="24"/>
        </w:rPr>
        <w:t>сформированности</w:t>
      </w:r>
      <w:proofErr w:type="spellEnd"/>
      <w:r w:rsidRPr="00655D1A">
        <w:rPr>
          <w:rFonts w:ascii="Times New Roman" w:hAnsi="Times New Roman" w:cs="Times New Roman"/>
          <w:sz w:val="24"/>
          <w:szCs w:val="24"/>
        </w:rPr>
        <w:t xml:space="preserve"> познавательного интереса: высокая работоспособность, четко выраженные волевые качества, принятие сложных задач, доведение начатого дела до конца.</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Предпосылками формирования познавательного интереса у дошкольников являются:</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содержание учебно-игровой среды, которая должна согласовываться с познавательными возможностями детей, с объемом информации, отвечающей познавательным потребностям и активизирующей заинтересованность;</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lastRenderedPageBreak/>
        <w:t>* активность ребенка в получении информации, потребность в новых представлениях, а также успешное формирование умений и навыков самостоятельно удовлетворять эту потребность;</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целесообразное соотношение элементов известного и неизвестного, использование дополнительной информации, эмоциональность учебно-игрового материала;</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обеспечение оптимального соотношения между репродуктивными и творческими упражнениями;</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проявление детьми инициативы и самостоятельности;</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активизация умственных сил ребенка, его волевых усилий во время решения задач;</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ситуации успеха, апперцепции (обра</w:t>
      </w:r>
      <w:r w:rsidRPr="00655D1A">
        <w:rPr>
          <w:rFonts w:ascii="Times New Roman" w:hAnsi="Times New Roman" w:cs="Times New Roman"/>
          <w:sz w:val="24"/>
          <w:szCs w:val="24"/>
        </w:rPr>
        <w:t>щения к жизненному опыту)</w:t>
      </w:r>
      <w:r w:rsidRPr="00655D1A">
        <w:rPr>
          <w:rFonts w:ascii="Times New Roman" w:hAnsi="Times New Roman" w:cs="Times New Roman"/>
          <w:sz w:val="24"/>
          <w:szCs w:val="24"/>
        </w:rPr>
        <w:t>.</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Н. Белоус, р. Березина, л. Вахрушева, Е. </w:t>
      </w:r>
      <w:proofErr w:type="spellStart"/>
      <w:r w:rsidRPr="00655D1A">
        <w:rPr>
          <w:rFonts w:ascii="Times New Roman" w:hAnsi="Times New Roman" w:cs="Times New Roman"/>
          <w:sz w:val="24"/>
          <w:szCs w:val="24"/>
        </w:rPr>
        <w:t>Гуменников</w:t>
      </w:r>
      <w:proofErr w:type="spellEnd"/>
      <w:r w:rsidRPr="00655D1A">
        <w:rPr>
          <w:rFonts w:ascii="Times New Roman" w:hAnsi="Times New Roman" w:cs="Times New Roman"/>
          <w:sz w:val="24"/>
          <w:szCs w:val="24"/>
        </w:rPr>
        <w:t>, т. Ерофеева, З. Михайлова, А. Соловьева и другие отмечали, познавательный интерес к обучению математике обусловлен наличием интереса к ней, так как усвоение знаний зависит от того, насколько ребенок заинтересован деятельностью.  Как известно, эмоции являются движущей силой, которая может активизировать или то</w:t>
      </w:r>
      <w:r w:rsidRPr="00655D1A">
        <w:rPr>
          <w:rFonts w:ascii="Times New Roman" w:hAnsi="Times New Roman" w:cs="Times New Roman"/>
          <w:sz w:val="24"/>
          <w:szCs w:val="24"/>
        </w:rPr>
        <w:t>рмозить процесс познания</w:t>
      </w:r>
      <w:r w:rsidRPr="00655D1A">
        <w:rPr>
          <w:rFonts w:ascii="Times New Roman" w:hAnsi="Times New Roman" w:cs="Times New Roman"/>
          <w:sz w:val="24"/>
          <w:szCs w:val="24"/>
        </w:rPr>
        <w:t xml:space="preserve">.  </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Как отмечает З. Михайлова, непременным условием развития познавательного интереса дошкольников к математике является предметно-развивающая среда. </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Под предметно-развивающей средой следует понимать естественную комфортабельную обстановку, рационально организованную в пространстве и времени, насыщенную разнообразными предметами и игровыми материалами. В такой среде возможно одновременное включение в активную познавательно-творческую деятельность детей дошкольного возраста. Активность ребенка в условиях обогащенной развивающей среды стимулируется свободой выбора деятельности. Ребенок играет исходя из своих интересов и возможностей, стремления к самоутверждению; занимается не по воле взрослого, а по собственному желанию под влиянием игровых материалов, которые</w:t>
      </w:r>
      <w:r w:rsidRPr="00655D1A">
        <w:rPr>
          <w:rFonts w:ascii="Times New Roman" w:hAnsi="Times New Roman" w:cs="Times New Roman"/>
          <w:sz w:val="24"/>
          <w:szCs w:val="24"/>
        </w:rPr>
        <w:t xml:space="preserve"> привлекли ее внимание</w:t>
      </w:r>
      <w:r w:rsidRPr="00655D1A">
        <w:rPr>
          <w:rFonts w:ascii="Times New Roman" w:hAnsi="Times New Roman" w:cs="Times New Roman"/>
          <w:sz w:val="24"/>
          <w:szCs w:val="24"/>
        </w:rPr>
        <w:t xml:space="preserve">. </w:t>
      </w:r>
    </w:p>
    <w:p w:rsidR="003D1430" w:rsidRPr="00655D1A" w:rsidRDefault="003D1430" w:rsidP="00655D1A">
      <w:pPr>
        <w:spacing w:after="0" w:line="240" w:lineRule="auto"/>
        <w:ind w:firstLine="709"/>
        <w:jc w:val="both"/>
        <w:rPr>
          <w:rFonts w:ascii="Times New Roman" w:hAnsi="Times New Roman" w:cs="Times New Roman"/>
          <w:sz w:val="24"/>
          <w:szCs w:val="24"/>
        </w:rPr>
      </w:pPr>
      <w:r w:rsidRPr="00655D1A">
        <w:rPr>
          <w:rFonts w:ascii="Times New Roman" w:hAnsi="Times New Roman" w:cs="Times New Roman"/>
          <w:sz w:val="24"/>
          <w:szCs w:val="24"/>
        </w:rPr>
        <w:t xml:space="preserve">Итак, можно сделать вывод, что при реализации задач содержания образования в области сенсорных эталонов и познавательной активности мы получим результат – ребенок будет проявлять познавательную активность, наблюдательность, изобретательность в окружающей среде; отличаться положительной познавательной мотивацией; моделировать, экспериментировать в окружающей среде с помощью воспитателя и самостоятельно, использовать условно-символические изображения, схемы. </w:t>
      </w:r>
      <w:proofErr w:type="gramStart"/>
      <w:r w:rsidRPr="00655D1A">
        <w:rPr>
          <w:rFonts w:ascii="Times New Roman" w:hAnsi="Times New Roman" w:cs="Times New Roman"/>
          <w:sz w:val="24"/>
          <w:szCs w:val="24"/>
        </w:rPr>
        <w:t>Также ребенок-дошкольник будет уже ориентироваться в сенсорных эталонах (цвет, форма, величина), их видах, признаках, свойствах; во времени и пространстве; обладает приемами обобщения, классификации, сравнения и сопоставления.</w:t>
      </w:r>
      <w:proofErr w:type="gramEnd"/>
      <w:r w:rsidRPr="00655D1A">
        <w:rPr>
          <w:rFonts w:ascii="Times New Roman" w:hAnsi="Times New Roman" w:cs="Times New Roman"/>
          <w:sz w:val="24"/>
          <w:szCs w:val="24"/>
        </w:rPr>
        <w:t xml:space="preserve"> Все это есть сенсорно-познавательная компетентность.</w:t>
      </w:r>
    </w:p>
    <w:sectPr w:rsidR="003D1430" w:rsidRPr="00655D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01F"/>
    <w:rsid w:val="003B5217"/>
    <w:rsid w:val="003D1430"/>
    <w:rsid w:val="00655D1A"/>
    <w:rsid w:val="00DF60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10</Pages>
  <Words>5419</Words>
  <Characters>30891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IRBIS</dc:creator>
  <cp:lastModifiedBy>IRBIS</cp:lastModifiedBy>
  <cp:revision>1</cp:revision>
  <dcterms:created xsi:type="dcterms:W3CDTF">2025-12-03T09:12:00Z</dcterms:created>
  <dcterms:modified xsi:type="dcterms:W3CDTF">2025-12-03T09:42:00Z</dcterms:modified>
</cp:coreProperties>
</file>