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BA4" w:rsidRPr="00917BA4" w:rsidRDefault="00917BA4" w:rsidP="00917BA4">
      <w:pPr>
        <w:pStyle w:val="1"/>
        <w:rPr>
          <w:rStyle w:val="a5"/>
        </w:rPr>
      </w:pPr>
      <w:r w:rsidRPr="00917BA4">
        <w:rPr>
          <w:rStyle w:val="a5"/>
        </w:rPr>
        <w:t>Дифференциация на уроке л</w:t>
      </w:r>
      <w:bookmarkStart w:id="0" w:name="_GoBack"/>
      <w:bookmarkEnd w:id="0"/>
      <w:r w:rsidRPr="00917BA4">
        <w:rPr>
          <w:rStyle w:val="a5"/>
        </w:rPr>
        <w:t xml:space="preserve">итературы. Работа с учащимися разных уровней мотивации: обобщение педагогического опыта </w:t>
      </w:r>
    </w:p>
    <w:p w:rsidR="00917BA4" w:rsidRDefault="00917BA4" w:rsidP="00917BA4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Л.А.Малиновская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3967" w:rsidRPr="00F03967" w:rsidRDefault="00F03967" w:rsidP="00F039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Дифференциация на уроках литературы — это подход, который учитывает индивидуальные особенности учащихся, включая уровень мотивации, знаний, познавательных способностей и темпа усвоения материала. Цель такой технологии — обеспечить базовый уровень подготовки всем ученикам, создать условия для углублённого изучения предмета мотивированным учащимся и повысить познавательную активность через посильные и интересные задания. </w:t>
      </w:r>
    </w:p>
    <w:p w:rsidR="00F03967" w:rsidRPr="00F03967" w:rsidRDefault="00F03967" w:rsidP="00F03967">
      <w:pPr>
        <w:shd w:val="clear" w:color="auto" w:fill="FFFFFF"/>
        <w:spacing w:before="360" w:after="18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Основы дифференцированного подхода</w:t>
      </w:r>
    </w:p>
    <w:p w:rsidR="00F03967" w:rsidRPr="00F03967" w:rsidRDefault="00F03967" w:rsidP="00F039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Дифференциация предполагает:</w:t>
      </w:r>
    </w:p>
    <w:p w:rsidR="00F03967" w:rsidRPr="00F03967" w:rsidRDefault="00F03967" w:rsidP="00F03967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предварительную диагностику уровня литературного развития учащихся, их читательских качеств и мотивации; </w:t>
      </w:r>
    </w:p>
    <w:p w:rsidR="00F03967" w:rsidRPr="00F03967" w:rsidRDefault="00F03967" w:rsidP="00F03967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разделение класса на группы по уровню подготовки (например, </w:t>
      </w:r>
      <w:proofErr w:type="gramStart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базовый</w:t>
      </w:r>
      <w:proofErr w:type="gramEnd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средний, продвинутый) или по интересам; </w:t>
      </w:r>
    </w:p>
    <w:p w:rsidR="00F03967" w:rsidRPr="00F03967" w:rsidRDefault="00F03967" w:rsidP="00F03967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разработку заданий разной сложности и направленности для каждой группы; </w:t>
      </w:r>
    </w:p>
    <w:p w:rsidR="00F03967" w:rsidRPr="00F03967" w:rsidRDefault="00F03967" w:rsidP="00F03967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различных форм работы: фронтальной, групповой, внутригрупповой, индивидуальной. </w:t>
      </w:r>
    </w:p>
    <w:p w:rsidR="00F03967" w:rsidRPr="00F03967" w:rsidRDefault="00F03967" w:rsidP="00F039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Уровни мотивации учащихся</w:t>
      </w: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могут варьироваться от высокого (познавательный мотив, добросовестность) до низкого (негативное отношение к школе, отказ от выполнения заданий).</w:t>
      </w:r>
      <w:proofErr w:type="gramEnd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Диагностика мотивации может включать опросы, анкеты и методики психологов (например, Т. Д. </w:t>
      </w:r>
      <w:proofErr w:type="spellStart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Дубовицкой</w:t>
      </w:r>
      <w:proofErr w:type="spellEnd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, А. А. </w:t>
      </w:r>
      <w:proofErr w:type="spellStart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Реана</w:t>
      </w:r>
      <w:proofErr w:type="spellEnd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). </w:t>
      </w:r>
    </w:p>
    <w:p w:rsidR="00F03967" w:rsidRPr="00F03967" w:rsidRDefault="00F03967" w:rsidP="00F03967">
      <w:pPr>
        <w:shd w:val="clear" w:color="auto" w:fill="FFFFFF"/>
        <w:spacing w:before="360" w:after="18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дифференциации на уроке</w:t>
      </w:r>
    </w:p>
    <w:p w:rsidR="00F03967" w:rsidRPr="00F03967" w:rsidRDefault="00F03967" w:rsidP="00F03967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Фронтальная</w:t>
      </w:r>
      <w:proofErr w:type="gramEnd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класс выполняет общее задание, но учитель дифференцированно обучает группы в зависимости от их уровня. </w:t>
      </w:r>
    </w:p>
    <w:p w:rsidR="00F03967" w:rsidRPr="00F03967" w:rsidRDefault="00F03967" w:rsidP="00F03967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Групповая</w:t>
      </w: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класс делится на группы, каждая получает задание, соответствующее уровню подготовки. </w:t>
      </w:r>
    </w:p>
    <w:p w:rsidR="00F03967" w:rsidRPr="00F03967" w:rsidRDefault="00F03967" w:rsidP="00F03967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Внутригрупповая</w:t>
      </w:r>
      <w:proofErr w:type="gramEnd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в каждой группе учащиеся разделяются по индивидуально-психологическим особенностям или уровню подготовки. </w:t>
      </w:r>
    </w:p>
    <w:p w:rsidR="00F03967" w:rsidRPr="00F03967" w:rsidRDefault="00F03967" w:rsidP="00F03967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Индивидуальная</w:t>
      </w:r>
      <w:proofErr w:type="gramEnd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учащиеся выполняют персональные задания с помощью учителя, самостоятельно или с консультациями. </w:t>
      </w:r>
    </w:p>
    <w:p w:rsidR="00F03967" w:rsidRPr="00F03967" w:rsidRDefault="00F03967" w:rsidP="00F0396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03967" w:rsidRPr="00F03967" w:rsidRDefault="00F03967" w:rsidP="00F0396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Дифференциация заданий по уровням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2976"/>
        <w:gridCol w:w="4360"/>
      </w:tblGrid>
      <w:tr w:rsidR="00F03967" w:rsidRPr="00F03967" w:rsidTr="00F03967">
        <w:tc>
          <w:tcPr>
            <w:tcW w:w="2235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2976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4360" w:type="dxa"/>
            <w:vAlign w:val="center"/>
          </w:tcPr>
          <w:p w:rsidR="00F03967" w:rsidRPr="00F03967" w:rsidRDefault="00F03967" w:rsidP="00F03967">
            <w:pPr>
              <w:spacing w:before="120" w:after="120"/>
              <w:ind w:right="109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Примеры заданий</w:t>
            </w:r>
          </w:p>
        </w:tc>
      </w:tr>
      <w:tr w:rsidR="00F03967" w:rsidRPr="00F03967" w:rsidTr="00F03967">
        <w:tc>
          <w:tcPr>
            <w:tcW w:w="2235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Базовый</w:t>
            </w:r>
          </w:p>
        </w:tc>
        <w:tc>
          <w:tcPr>
            <w:tcW w:w="2976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уровень знаний и мотивации, трудности с анализом текста, низкая самостоятельность</w:t>
            </w:r>
          </w:p>
        </w:tc>
        <w:tc>
          <w:tcPr>
            <w:tcW w:w="4360" w:type="dxa"/>
            <w:vAlign w:val="center"/>
          </w:tcPr>
          <w:p w:rsidR="00F03967" w:rsidRPr="00F03967" w:rsidRDefault="00F03967" w:rsidP="00F03967">
            <w:pPr>
              <w:spacing w:before="120" w:after="120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Пересказ эпизода с опорой на план; ответы на репродуктивные вопросы («Кто?», «Что?», «Где?»); заполнение таблицы с готовыми категориями; подбор цитат по заданной теме </w:t>
            </w:r>
          </w:p>
        </w:tc>
      </w:tr>
      <w:tr w:rsidR="00F03967" w:rsidRPr="00F03967" w:rsidTr="00F03967">
        <w:tc>
          <w:tcPr>
            <w:tcW w:w="2235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Средний</w:t>
            </w:r>
          </w:p>
        </w:tc>
        <w:tc>
          <w:tcPr>
            <w:tcW w:w="2976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Достаточный уровень знаний, способность к анализу с поддержкой учителя, умеренная мотивация</w:t>
            </w:r>
          </w:p>
        </w:tc>
        <w:tc>
          <w:tcPr>
            <w:tcW w:w="4360" w:type="dxa"/>
            <w:vAlign w:val="center"/>
          </w:tcPr>
          <w:p w:rsidR="00F03967" w:rsidRPr="00F03967" w:rsidRDefault="00F03967" w:rsidP="00F03967">
            <w:pPr>
              <w:spacing w:before="120" w:after="120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Сравнительный анализ двух героев по заданным критериям; выявление художественных средств в отрывке с объяснением их роли; составление тезисного плана анализа эпизода; ответ на проблемный вопрос с опорой на текст </w:t>
            </w:r>
          </w:p>
        </w:tc>
      </w:tr>
      <w:tr w:rsidR="00F03967" w:rsidRPr="00F03967" w:rsidTr="00F03967">
        <w:tc>
          <w:tcPr>
            <w:tcW w:w="2235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Продвинутый</w:t>
            </w:r>
          </w:p>
        </w:tc>
        <w:tc>
          <w:tcPr>
            <w:tcW w:w="2976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Глубокие знания, высокий уровень анализа, самостоятельная работа, выраженная мотивация</w:t>
            </w:r>
          </w:p>
        </w:tc>
        <w:tc>
          <w:tcPr>
            <w:tcW w:w="4360" w:type="dxa"/>
            <w:vAlign w:val="center"/>
          </w:tcPr>
          <w:p w:rsidR="00F03967" w:rsidRPr="00F03967" w:rsidRDefault="00F03967" w:rsidP="00F03967">
            <w:pPr>
              <w:spacing w:before="120" w:after="120"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Исследование символического подтекста произведения; сопоставление трактовок критиков; создание альтернативного финала с обоснованием; анализ </w:t>
            </w:r>
            <w:proofErr w:type="spellStart"/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интертекстуальных</w:t>
            </w:r>
            <w:proofErr w:type="spellEnd"/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связей </w:t>
            </w:r>
          </w:p>
        </w:tc>
      </w:tr>
    </w:tbl>
    <w:p w:rsidR="00F03967" w:rsidRPr="00F03967" w:rsidRDefault="00F03967" w:rsidP="00F0396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03967" w:rsidRPr="00F03967" w:rsidRDefault="00F03967" w:rsidP="00F039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изучении разных жанров литературы задания также дифференцируются. Например, при анализе эпоса это может быть изучение сюжетной основы, составление характеристик героев, выявление смысла описаний и диалогов. При изучении лирики — определение настроя стихотворения, выявление смысловой роли жанра, композиции, образного ряда. </w:t>
      </w:r>
    </w:p>
    <w:p w:rsidR="00F03967" w:rsidRPr="00F03967" w:rsidRDefault="00F03967" w:rsidP="00F03967">
      <w:pPr>
        <w:shd w:val="clear" w:color="auto" w:fill="FFFFFF"/>
        <w:spacing w:before="360" w:after="18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Дифференциация по этапам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86"/>
        <w:gridCol w:w="7385"/>
      </w:tblGrid>
      <w:tr w:rsidR="00F03967" w:rsidRPr="00F03967" w:rsidTr="00F03967">
        <w:tc>
          <w:tcPr>
            <w:tcW w:w="2144" w:type="dxa"/>
          </w:tcPr>
          <w:p w:rsidR="00F03967" w:rsidRPr="00F03967" w:rsidRDefault="00F03967" w:rsidP="00F03967">
            <w:pPr>
              <w:spacing w:before="360" w:after="180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  <w:r w:rsidRPr="00F039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7427" w:type="dxa"/>
          </w:tcPr>
          <w:p w:rsidR="00F03967" w:rsidRPr="00F03967" w:rsidRDefault="00F03967" w:rsidP="00F03967">
            <w:pPr>
              <w:spacing w:before="360" w:after="180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Задания для разных уровней</w:t>
            </w:r>
          </w:p>
        </w:tc>
      </w:tr>
      <w:tr w:rsidR="00F03967" w:rsidRPr="00F03967" w:rsidTr="00F03967">
        <w:tc>
          <w:tcPr>
            <w:tcW w:w="2144" w:type="dxa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7427" w:type="dxa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всех — общее объяснение темы. Для сильных учащихся — дополнительные вопросы, требующие глубокого анализа. Для </w:t>
            </w:r>
            <w:proofErr w:type="gramStart"/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слабых</w:t>
            </w:r>
            <w:proofErr w:type="gramEnd"/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 работа с опорными схемами, таблицами </w:t>
            </w:r>
          </w:p>
        </w:tc>
      </w:tr>
      <w:tr w:rsidR="00F03967" w:rsidRPr="00F03967" w:rsidTr="00EC67AD">
        <w:tc>
          <w:tcPr>
            <w:tcW w:w="0" w:type="auto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Закрепление</w:t>
            </w:r>
          </w:p>
        </w:tc>
        <w:tc>
          <w:tcPr>
            <w:tcW w:w="0" w:type="auto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Разноуровневые</w:t>
            </w:r>
            <w:proofErr w:type="spellEnd"/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задания: репродуктивные для базового уровня, аналитические для среднего, творческие для продвинутого </w:t>
            </w:r>
            <w:proofErr w:type="gramEnd"/>
          </w:p>
        </w:tc>
      </w:tr>
      <w:tr w:rsidR="00F03967" w:rsidRPr="00F03967" w:rsidTr="00F03967">
        <w:tc>
          <w:tcPr>
            <w:tcW w:w="2144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Проверка домашнего задания</w:t>
            </w:r>
          </w:p>
        </w:tc>
        <w:tc>
          <w:tcPr>
            <w:tcW w:w="7427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базового уровня — краткий пересказ или ответы на вопросы. Для среднего — анализ эпизода. Для </w:t>
            </w:r>
            <w:proofErr w:type="gramStart"/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продвинутого</w:t>
            </w:r>
            <w:proofErr w:type="gramEnd"/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 выявление скрытых смыслов </w:t>
            </w:r>
          </w:p>
        </w:tc>
      </w:tr>
      <w:tr w:rsidR="00F03967" w:rsidRPr="00F03967" w:rsidTr="00F03967">
        <w:tc>
          <w:tcPr>
            <w:tcW w:w="2144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Самостоятельные и контрольные работы</w:t>
            </w:r>
          </w:p>
        </w:tc>
        <w:tc>
          <w:tcPr>
            <w:tcW w:w="7427" w:type="dxa"/>
            <w:vAlign w:val="center"/>
          </w:tcPr>
          <w:p w:rsidR="00F03967" w:rsidRPr="00F03967" w:rsidRDefault="00F03967" w:rsidP="00F0396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 разной сложности, объёмности, с разной степенью самостоятельности </w:t>
            </w:r>
          </w:p>
        </w:tc>
      </w:tr>
    </w:tbl>
    <w:p w:rsidR="00F03967" w:rsidRPr="00F03967" w:rsidRDefault="00F03967" w:rsidP="00F03967">
      <w:pPr>
        <w:shd w:val="clear" w:color="auto" w:fill="FFFFFF"/>
        <w:spacing w:before="360" w:after="180" w:line="42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повышения мотивации</w:t>
      </w:r>
    </w:p>
    <w:p w:rsidR="00F03967" w:rsidRPr="00F03967" w:rsidRDefault="00F03967" w:rsidP="00F03967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мультимедийных материалов</w:t>
      </w: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 (презентации, видеофрагменты) для слабых учащихся, чтобы помочь лучше понять исторический контекст или сюжет. </w:t>
      </w:r>
    </w:p>
    <w:p w:rsidR="00F03967" w:rsidRPr="00F03967" w:rsidRDefault="00F03967" w:rsidP="00F03967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Групповая работа</w:t>
      </w: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деление на группы по интересам и уровню подготовленности. Например, одна группа работает над выявлением сатирических элементов, другая — над анализом образа. </w:t>
      </w:r>
    </w:p>
    <w:p w:rsidR="00F03967" w:rsidRPr="00F03967" w:rsidRDefault="00F03967" w:rsidP="00F03967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Творческие задания</w:t>
      </w: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сочинение частушек, басен, создание учебных комиксов, кроссвордов, мнемонических формул и т. п</w:t>
      </w:r>
      <w:proofErr w:type="gramStart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.. </w:t>
      </w:r>
      <w:proofErr w:type="gramEnd"/>
    </w:p>
    <w:p w:rsidR="00F03967" w:rsidRPr="00F03967" w:rsidRDefault="00F03967" w:rsidP="00F03967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Игровые приёмы</w:t>
      </w: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например, «Оратор» (убедить собеседника в необходимости изучения темы), «Фантазёр» (назвать способы применения знаний в жизни), «Кумир» (представить, как известный человек объяснил бы важность темы). </w:t>
      </w:r>
    </w:p>
    <w:p w:rsidR="00F03967" w:rsidRPr="00F03967" w:rsidRDefault="00F03967" w:rsidP="00F03967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 и самооценка</w:t>
      </w: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использование приёмов вроде «Рефлексивных вопросов», «Листа самоконтроля», «Плюс-минус-интересно». </w:t>
      </w:r>
    </w:p>
    <w:p w:rsidR="00F03967" w:rsidRPr="00F03967" w:rsidRDefault="00F03967" w:rsidP="00F03967">
      <w:pPr>
        <w:shd w:val="clear" w:color="auto" w:fill="FFFFFF"/>
        <w:spacing w:before="360" w:after="180" w:line="42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 для учителя</w:t>
      </w:r>
    </w:p>
    <w:p w:rsidR="00F03967" w:rsidRPr="00F03967" w:rsidRDefault="00F03967" w:rsidP="00F03967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Регулярно проводить диагностику уровня литературного развития и мотивации учащихся.  Учитывать не только уровень знаний, но и тип мыслительной деятельности (образный, логический, смешанный), эмоционально-художественные качества. </w:t>
      </w:r>
    </w:p>
    <w:p w:rsidR="00F03967" w:rsidRPr="00F03967" w:rsidRDefault="00F03967" w:rsidP="00F03967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Обеспечивать возможность перехода учащихся из одной группы в другую при улучшении результатов. </w:t>
      </w:r>
    </w:p>
    <w:p w:rsidR="00F03967" w:rsidRPr="00F03967" w:rsidRDefault="00F03967" w:rsidP="00F03967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Сочетать разные формы работы: </w:t>
      </w:r>
      <w:proofErr w:type="spellStart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общеклассную</w:t>
      </w:r>
      <w:proofErr w:type="spellEnd"/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групповую, индивидуальную. </w:t>
      </w:r>
    </w:p>
    <w:p w:rsidR="00F03967" w:rsidRPr="00F03967" w:rsidRDefault="00F03967" w:rsidP="00F03967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контроле знаний требовать не прямого воспроизведения, а применения знаний в новой ситуации. </w:t>
      </w:r>
    </w:p>
    <w:p w:rsidR="00F03967" w:rsidRPr="00F03967" w:rsidRDefault="00F03967" w:rsidP="00F039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96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Выводы:  Дифференцированный подход требует от учителя большого такта, терпения и внимания к внутреннему миру учащихся. Систематическая работа в течение нескольких лет позволяет достичь значительных результатов в повышении качества обучения и мотивации. </w:t>
      </w:r>
    </w:p>
    <w:p w:rsidR="006705AE" w:rsidRPr="00F03967" w:rsidRDefault="006705AE" w:rsidP="00F0396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705AE" w:rsidRPr="00F03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370A5"/>
    <w:multiLevelType w:val="multilevel"/>
    <w:tmpl w:val="914A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A714C5"/>
    <w:multiLevelType w:val="multilevel"/>
    <w:tmpl w:val="FB86C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EC7613"/>
    <w:multiLevelType w:val="multilevel"/>
    <w:tmpl w:val="2242A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012AF6"/>
    <w:multiLevelType w:val="multilevel"/>
    <w:tmpl w:val="DA8E0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4EA"/>
    <w:rsid w:val="006705AE"/>
    <w:rsid w:val="008F34EA"/>
    <w:rsid w:val="00917BA4"/>
    <w:rsid w:val="00F0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7B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39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17BA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17B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Intense Emphasis"/>
    <w:basedOn w:val="a0"/>
    <w:uiPriority w:val="21"/>
    <w:qFormat/>
    <w:rsid w:val="00917BA4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7B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39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17BA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17B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Intense Emphasis"/>
    <w:basedOn w:val="a0"/>
    <w:uiPriority w:val="21"/>
    <w:qFormat/>
    <w:rsid w:val="00917BA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6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7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КОМПЬЮТЕР-15</dc:creator>
  <cp:lastModifiedBy>КОМПЬЮТЕР-15</cp:lastModifiedBy>
  <cp:revision>2</cp:revision>
  <dcterms:created xsi:type="dcterms:W3CDTF">2026-01-24T13:52:00Z</dcterms:created>
  <dcterms:modified xsi:type="dcterms:W3CDTF">2026-01-24T13:52:00Z</dcterms:modified>
</cp:coreProperties>
</file>