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DD2" w:rsidRPr="00390DD2" w:rsidRDefault="00390DD2" w:rsidP="00390DD2">
      <w:pPr>
        <w:shd w:val="clear" w:color="auto" w:fill="FFFFFF"/>
        <w:spacing w:line="360" w:lineRule="auto"/>
        <w:ind w:left="1134" w:right="-1"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0D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Буланов Владимир Сергеевич, воспитатель общежития</w:t>
      </w:r>
    </w:p>
    <w:p w:rsidR="00390DD2" w:rsidRPr="00390DD2" w:rsidRDefault="00390DD2" w:rsidP="00390DD2">
      <w:pPr>
        <w:shd w:val="clear" w:color="auto" w:fill="FFFFFF"/>
        <w:spacing w:line="360" w:lineRule="auto"/>
        <w:ind w:left="1134" w:right="-1" w:firstLine="567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90D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ГБПОУ СО «</w:t>
      </w:r>
      <w:proofErr w:type="spellStart"/>
      <w:r w:rsidRPr="00390DD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Вольский</w:t>
      </w:r>
      <w:proofErr w:type="spellEnd"/>
      <w:r w:rsidRPr="00390D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строительный лицей»</w:t>
      </w:r>
      <w:r w:rsidRPr="00390DD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</w:p>
    <w:p w:rsidR="00395CB7" w:rsidRPr="00390DD2" w:rsidRDefault="00395CB7" w:rsidP="00390DD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DD2">
        <w:rPr>
          <w:rFonts w:ascii="Times New Roman" w:hAnsi="Times New Roman" w:cs="Times New Roman"/>
          <w:b/>
          <w:sz w:val="28"/>
          <w:szCs w:val="28"/>
        </w:rPr>
        <w:t>Воспитание гражданственности</w:t>
      </w:r>
      <w:r w:rsidR="00924BA9" w:rsidRPr="00390DD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Pr="00390DD2">
        <w:rPr>
          <w:rFonts w:ascii="Times New Roman" w:hAnsi="Times New Roman" w:cs="Times New Roman"/>
          <w:b/>
          <w:sz w:val="28"/>
          <w:szCs w:val="28"/>
        </w:rPr>
        <w:t>патриотизма</w:t>
      </w:r>
      <w:proofErr w:type="gramEnd"/>
      <w:r w:rsidRPr="00390DD2">
        <w:rPr>
          <w:rFonts w:ascii="Times New Roman" w:hAnsi="Times New Roman" w:cs="Times New Roman"/>
          <w:b/>
          <w:sz w:val="28"/>
          <w:szCs w:val="28"/>
        </w:rPr>
        <w:t xml:space="preserve"> обучающихся с ОВЗ в системе СПО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Программа воспитания и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390DD2">
        <w:rPr>
          <w:rFonts w:ascii="Times New Roman" w:hAnsi="Times New Roman" w:cs="Times New Roman"/>
          <w:sz w:val="28"/>
          <w:szCs w:val="28"/>
        </w:rPr>
        <w:t xml:space="preserve"> обучающихся с ОВЗ в системе СПО предусматривает формирование нравственного уклада жизни, обеспечивающего создание соответствующей социальной среды развития обучающихся и включающего воспитательную, учебную, </w:t>
      </w:r>
      <w:proofErr w:type="spellStart"/>
      <w:r w:rsidRPr="00390DD2">
        <w:rPr>
          <w:rFonts w:ascii="Times New Roman" w:hAnsi="Times New Roman" w:cs="Times New Roman"/>
          <w:sz w:val="28"/>
          <w:szCs w:val="28"/>
        </w:rPr>
        <w:t>внеучебную</w:t>
      </w:r>
      <w:proofErr w:type="spellEnd"/>
      <w:r w:rsidRPr="00390DD2">
        <w:rPr>
          <w:rFonts w:ascii="Times New Roman" w:hAnsi="Times New Roman" w:cs="Times New Roman"/>
          <w:sz w:val="28"/>
          <w:szCs w:val="28"/>
        </w:rPr>
        <w:t xml:space="preserve">, социально значимую деятельность обучающихся с ОВЗ, основанного на системе духовных идеалов. Программа воспитания реализуется в совместной социально-педагогической деятельности образовательной организации, семьи и других субъектов общественной жизни.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 xml:space="preserve">Программа воспитания и социализации обучающихся направлена на обеспечение их духовно-нравственного развития и воспитания, социализации, профессиональной ориентации, формирование экологической культуры, культуры здорового и безопасного образа жизни. 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Задачи воспитания и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>социализации</w:t>
      </w:r>
      <w:proofErr w:type="gramEnd"/>
      <w:r w:rsidRPr="00390DD2">
        <w:rPr>
          <w:rFonts w:ascii="Times New Roman" w:hAnsi="Times New Roman" w:cs="Times New Roman"/>
          <w:sz w:val="28"/>
          <w:szCs w:val="28"/>
        </w:rPr>
        <w:t xml:space="preserve"> обучающихся с ОВЗ в системе СПО классифицированы по направлениям, каждое из которых, будучи тесно связанным с другими, раскрывает одну из существенных сторон духовно-нравственного развития личности. Организация духовно-нравственного развития и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390DD2">
        <w:rPr>
          <w:rFonts w:ascii="Times New Roman" w:hAnsi="Times New Roman" w:cs="Times New Roman"/>
          <w:sz w:val="28"/>
          <w:szCs w:val="28"/>
        </w:rPr>
        <w:t xml:space="preserve"> обучающихся с ОВЗ осуществляется по следующим направлениям: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DD2">
        <w:rPr>
          <w:rFonts w:ascii="Times New Roman" w:hAnsi="Times New Roman" w:cs="Times New Roman"/>
          <w:sz w:val="28"/>
          <w:szCs w:val="28"/>
        </w:rPr>
        <w:t xml:space="preserve">• воспитание гражданственности, патриотизма, уважения к правам, свободам и обязанностям человека (ценности: любовь к России, своему народу, своему краю, гражданское общество, доверие к людям, социальная солидарность, мир во всем мире, многообразие и уважение культур и народов); 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lastRenderedPageBreak/>
        <w:t xml:space="preserve">• воспитание социальной ответственности и компетентности (ценности: правовое государство, демократическое государство, социальное государство, закон и правопорядок, социальная компетентность, социальная ответственность, служение Отечеству, ответственность за настоящее и будущее своей страны);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DD2">
        <w:rPr>
          <w:rFonts w:ascii="Times New Roman" w:hAnsi="Times New Roman" w:cs="Times New Roman"/>
          <w:sz w:val="28"/>
          <w:szCs w:val="28"/>
        </w:rPr>
        <w:t>• воспитание нравственных чувств, убеждений, этического сознания (ценности: нравственный выбор; жизнь и смысл жизни; справедливость; милосердие; честь; достоинство; уважение родителей; уважение достоинства другого человека, равноправие, ответственность, любовь и верность; забота о старших и младших; свобода совести и вероисповедания; толерантность, представление о светской этике, вере, духовности, религиозной жизни человека, ценностях религиозного мировоззрения, формируемое на основе межконфессионального диалога;</w:t>
      </w:r>
      <w:proofErr w:type="gramEnd"/>
      <w:r w:rsidRPr="00390DD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 xml:space="preserve">духовно-нравственное развитие личности); 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DD2">
        <w:rPr>
          <w:rFonts w:ascii="Times New Roman" w:hAnsi="Times New Roman" w:cs="Times New Roman"/>
          <w:sz w:val="28"/>
          <w:szCs w:val="28"/>
        </w:rPr>
        <w:t xml:space="preserve">• воспитание экологической культуры, культуры здорового и безопасного образа жизни (ценности: жизнь во всех ее проявлениях; экологическая безопасность; экологическая грамотность; физическое, физиологическое, репродуктивное, психическое, социально-психологическое, духовное здоровье; экологическая культура; экологически целесообразный здоровый и безопасный образ; ресурсосбережение; экологическая этика; экологическая ответственность; социальное партнерство для улучшения экологического качества окружающей среды; устойчивое развитие общества в гармонии с природой); 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DD2">
        <w:rPr>
          <w:rFonts w:ascii="Times New Roman" w:hAnsi="Times New Roman" w:cs="Times New Roman"/>
          <w:sz w:val="28"/>
          <w:szCs w:val="28"/>
        </w:rPr>
        <w:t xml:space="preserve">• воспитание трудолюбия, сознательного, творческого отношения к образованию, труду и жизни, подготовка к сознательному выбору профессии (ценности: научное знание, стремление к познанию и истине, научная картина мира, нравственный смысл учения и самообразования, интеллектуальное развитие личности; уважение к труду и людям труда; нравственный смысл труда, творчество и созидание; целеустремленность и настойчивость, бережливость, выбор профессии); 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lastRenderedPageBreak/>
        <w:t xml:space="preserve">• воспитание ценностного отношения к </w:t>
      </w:r>
      <w:proofErr w:type="gramStart"/>
      <w:r w:rsidRPr="00390DD2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390DD2">
        <w:rPr>
          <w:rFonts w:ascii="Times New Roman" w:hAnsi="Times New Roman" w:cs="Times New Roman"/>
          <w:sz w:val="28"/>
          <w:szCs w:val="28"/>
        </w:rPr>
        <w:t xml:space="preserve">, формирование основ эстетической культуры — эстетическое воспитание (ценности: красота, гармония, духовный мир человека, самовыражение личности в творчестве и искусстве, эстетическое развитие личности).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 Образовательное учреждение может отдавать приоритет тому или иному направлению духовно-нравственного развития, воспитания и социализации личности гражданина России, конкретизировать в соответствии с указанными основными направлениями и системой ценностей задачи, виды и формы деятельности.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b/>
          <w:sz w:val="28"/>
          <w:szCs w:val="28"/>
        </w:rPr>
        <w:t>Воспитание гражданственности, патриотизма, уважения к правам, свободам и обязанностям человека:</w:t>
      </w:r>
      <w:r w:rsidRPr="00390D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0DD2">
        <w:rPr>
          <w:rFonts w:ascii="Times New Roman" w:hAnsi="Times New Roman" w:cs="Times New Roman"/>
          <w:sz w:val="28"/>
          <w:szCs w:val="28"/>
        </w:rPr>
        <w:t>• общее представление о политическом устройстве российского государства, его институтах, их роли в жизни общества, о символах государства, их историческом происхождении и социально-культурном значении, о ключевых ценностях современного общества России;</w:t>
      </w:r>
      <w:proofErr w:type="gramEnd"/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• системные представления об институтах гражданского общества, их истории и современном состоянии в России и мире, о возможностях участия граждан в общественном управлении;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>• понимание и одобрение правил поведения в обществе, уважение органов и лиц, охраняющих общественный порядок;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• осознание конституционного долга и обязанностей гражданина своей Родины;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• системные представления о народах России, об их общей исторической судьбе, о единстве народов нашей страны, знание национальных героев и важнейших событий отечественной истории;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sz w:val="28"/>
          <w:szCs w:val="28"/>
        </w:rPr>
        <w:t xml:space="preserve">• негативное отношение к нарушениям порядка в </w:t>
      </w:r>
      <w:r w:rsidR="00390DD2">
        <w:rPr>
          <w:rFonts w:ascii="Times New Roman" w:hAnsi="Times New Roman" w:cs="Times New Roman"/>
          <w:sz w:val="28"/>
          <w:szCs w:val="28"/>
        </w:rPr>
        <w:t xml:space="preserve">группе, лицее, </w:t>
      </w:r>
      <w:r w:rsidRPr="00390DD2">
        <w:rPr>
          <w:rFonts w:ascii="Times New Roman" w:hAnsi="Times New Roman" w:cs="Times New Roman"/>
          <w:sz w:val="28"/>
          <w:szCs w:val="28"/>
        </w:rPr>
        <w:t xml:space="preserve">общественных местах, к невыполнению человеком своих общественных обязанностей, к антиобщественным действиям, поступкам. </w:t>
      </w:r>
    </w:p>
    <w:p w:rsidR="00395CB7" w:rsidRPr="00390DD2" w:rsidRDefault="00395CB7" w:rsidP="00390DD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0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Патриотизм и гражданственность имеют огромное значение в социальном и духовном развитии </w:t>
      </w:r>
      <w:proofErr w:type="gramStart"/>
      <w:r w:rsidRPr="00390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390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ОВЗ. Они выступают как составные элементы его мировоззрения и отношения к родной стране, другим нациям и народам. Только на основе возвышающих чувств патриотизма и национальны</w:t>
      </w:r>
      <w:r w:rsidR="00390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 святынь укрепляется любовь к Р</w:t>
      </w:r>
      <w:r w:rsidRPr="00390DD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одине, появляется чувство ответственности за ее могущество и независимость, сохранение материальных и духовных ценностей, развивается благородство и достоинство личности.</w:t>
      </w:r>
    </w:p>
    <w:p w:rsidR="008E1DF5" w:rsidRPr="00390DD2" w:rsidRDefault="008E1DF5" w:rsidP="00390DD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E1DF5" w:rsidRPr="00390DD2" w:rsidSect="008E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CB7"/>
    <w:rsid w:val="00390DD2"/>
    <w:rsid w:val="00395CB7"/>
    <w:rsid w:val="00861A8A"/>
    <w:rsid w:val="008E1DF5"/>
    <w:rsid w:val="00924BA9"/>
    <w:rsid w:val="00BB618A"/>
    <w:rsid w:val="00BE1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849</Words>
  <Characters>4844</Characters>
  <Application>Microsoft Office Word</Application>
  <DocSecurity>0</DocSecurity>
  <Lines>40</Lines>
  <Paragraphs>11</Paragraphs>
  <ScaleCrop>false</ScaleCrop>
  <Company>Reanimator Extreme Edition</Company>
  <LinksUpToDate>false</LinksUpToDate>
  <CharactersWithSpaces>5682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2017-01-23T19:49:00Z</dcterms:created>
  <dcterms:modified xsi:type="dcterms:W3CDTF">2017-11-27T05:55:00Z</dcterms:modified>
</cp:coreProperties>
</file>