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898" w:rsidRDefault="002F5898" w:rsidP="002F5898">
      <w:pPr>
        <w:pStyle w:val="a3"/>
        <w:spacing w:before="0" w:beforeAutospacing="0" w:after="0" w:afterAutospacing="0" w:line="360" w:lineRule="auto"/>
        <w:jc w:val="center"/>
        <w:rPr>
          <w:b/>
          <w:bCs/>
          <w:sz w:val="28"/>
          <w:szCs w:val="28"/>
        </w:rPr>
      </w:pPr>
      <w:r>
        <w:rPr>
          <w:b/>
          <w:bCs/>
          <w:sz w:val="28"/>
          <w:szCs w:val="28"/>
        </w:rPr>
        <w:t xml:space="preserve">Технология дифференцированного обучения на уроках химии и биологии при использовании современных средств обучения </w:t>
      </w:r>
    </w:p>
    <w:p w:rsidR="002F5898" w:rsidRDefault="002F5898" w:rsidP="002F5898">
      <w:pPr>
        <w:pStyle w:val="a3"/>
        <w:spacing w:before="0" w:beforeAutospacing="0" w:after="0" w:afterAutospacing="0" w:line="360" w:lineRule="auto"/>
        <w:jc w:val="center"/>
        <w:rPr>
          <w:b/>
          <w:bCs/>
          <w:sz w:val="28"/>
          <w:szCs w:val="28"/>
        </w:rPr>
      </w:pPr>
      <w:r>
        <w:rPr>
          <w:b/>
          <w:bCs/>
          <w:sz w:val="28"/>
          <w:szCs w:val="28"/>
        </w:rPr>
        <w:t xml:space="preserve">и личностно-ориентированном </w:t>
      </w:r>
      <w:proofErr w:type="gramStart"/>
      <w:r>
        <w:rPr>
          <w:b/>
          <w:bCs/>
          <w:sz w:val="28"/>
          <w:szCs w:val="28"/>
        </w:rPr>
        <w:t>подходе</w:t>
      </w:r>
      <w:proofErr w:type="gramEnd"/>
      <w:r>
        <w:rPr>
          <w:b/>
          <w:bCs/>
          <w:sz w:val="28"/>
          <w:szCs w:val="28"/>
        </w:rPr>
        <w:t>.</w:t>
      </w:r>
    </w:p>
    <w:p w:rsidR="002F5898" w:rsidRDefault="002F5898" w:rsidP="002F5898">
      <w:pPr>
        <w:pStyle w:val="a3"/>
        <w:spacing w:before="0" w:beforeAutospacing="0" w:after="0" w:afterAutospacing="0" w:line="360" w:lineRule="auto"/>
        <w:jc w:val="both"/>
        <w:rPr>
          <w:sz w:val="28"/>
          <w:szCs w:val="28"/>
        </w:rPr>
      </w:pPr>
    </w:p>
    <w:p w:rsidR="002F5898" w:rsidRDefault="002F5898" w:rsidP="002F5898">
      <w:pPr>
        <w:pStyle w:val="a3"/>
        <w:spacing w:before="0" w:beforeAutospacing="0" w:after="0" w:afterAutospacing="0" w:line="360" w:lineRule="auto"/>
        <w:ind w:firstLine="708"/>
        <w:jc w:val="both"/>
        <w:rPr>
          <w:sz w:val="28"/>
          <w:szCs w:val="28"/>
        </w:rPr>
      </w:pPr>
      <w:r>
        <w:rPr>
          <w:sz w:val="28"/>
          <w:szCs w:val="28"/>
        </w:rPr>
        <w:t xml:space="preserve">Сегодня образование  нацелено на поиск  современных технологий обучения, которые позволяют не только воспитать человека, обладающего научным мировоззрением, </w:t>
      </w:r>
      <w:proofErr w:type="spellStart"/>
      <w:r>
        <w:rPr>
          <w:sz w:val="28"/>
          <w:szCs w:val="28"/>
        </w:rPr>
        <w:t>креативным</w:t>
      </w:r>
      <w:proofErr w:type="spellEnd"/>
      <w:r>
        <w:rPr>
          <w:sz w:val="28"/>
          <w:szCs w:val="28"/>
        </w:rPr>
        <w:t xml:space="preserve"> мышлением, но и с  потребностями и навыками непрерывного самообразования. Поэтому концепция химико-биологического образования СПО также должна быть направлена на решение  этих задач.</w:t>
      </w:r>
    </w:p>
    <w:p w:rsidR="002F5898" w:rsidRDefault="002F5898" w:rsidP="002F5898">
      <w:pPr>
        <w:pStyle w:val="a3"/>
        <w:spacing w:before="0" w:beforeAutospacing="0" w:after="0" w:afterAutospacing="0" w:line="360" w:lineRule="auto"/>
        <w:jc w:val="both"/>
        <w:rPr>
          <w:sz w:val="28"/>
          <w:szCs w:val="28"/>
        </w:rPr>
      </w:pPr>
      <w:r>
        <w:rPr>
          <w:sz w:val="28"/>
          <w:szCs w:val="28"/>
        </w:rPr>
        <w:tab/>
        <w:t xml:space="preserve">По моему мнению, наиболее перспективной и эффективной педагогической технологией обучения химии и биологии остается дифференцированный подход к обучению студентов на уроках и во внеурочное время, основанный на личностно-ориентированном характере образования. Кроме того современный образовательный процесс немыслим без использования </w:t>
      </w:r>
      <w:proofErr w:type="spellStart"/>
      <w:r>
        <w:rPr>
          <w:sz w:val="28"/>
          <w:szCs w:val="28"/>
        </w:rPr>
        <w:t>мультимедийного</w:t>
      </w:r>
      <w:proofErr w:type="spellEnd"/>
      <w:r>
        <w:rPr>
          <w:sz w:val="28"/>
          <w:szCs w:val="28"/>
        </w:rPr>
        <w:t xml:space="preserve"> оборудования. Поэтому темой моей методической работы на протяжении последних лет стала «Технология дифференцированного обучения на уроках химии и биологии при использовании современных средств обучения и личностно-ориентированном подходе». Основы дифференцированного подхода к обучению изложены в работе «Организация дифференцированного обучения в современной школе» </w:t>
      </w:r>
      <w:proofErr w:type="spellStart"/>
      <w:r>
        <w:rPr>
          <w:sz w:val="28"/>
          <w:szCs w:val="28"/>
        </w:rPr>
        <w:t>Осмоловской</w:t>
      </w:r>
      <w:proofErr w:type="spellEnd"/>
      <w:r>
        <w:rPr>
          <w:sz w:val="28"/>
          <w:szCs w:val="28"/>
        </w:rPr>
        <w:t xml:space="preserve"> И.М. (М.: Институт практической психологии). Возможности современных средств обучения рассматриваются в материалах курса «Информационная культура и/или компьютер на уроках биологии» </w:t>
      </w:r>
      <w:proofErr w:type="spellStart"/>
      <w:r>
        <w:rPr>
          <w:sz w:val="28"/>
          <w:szCs w:val="28"/>
        </w:rPr>
        <w:t>Козленко</w:t>
      </w:r>
      <w:proofErr w:type="spellEnd"/>
      <w:r>
        <w:rPr>
          <w:sz w:val="28"/>
          <w:szCs w:val="28"/>
        </w:rPr>
        <w:t xml:space="preserve"> А.Г. (М.: Педагогический университет «Первое сентября»).</w:t>
      </w:r>
    </w:p>
    <w:p w:rsidR="002F5898" w:rsidRDefault="002F5898" w:rsidP="002F5898">
      <w:pPr>
        <w:pStyle w:val="a3"/>
        <w:spacing w:before="0" w:beforeAutospacing="0" w:after="0" w:afterAutospacing="0" w:line="360" w:lineRule="auto"/>
        <w:jc w:val="both"/>
        <w:rPr>
          <w:sz w:val="28"/>
          <w:szCs w:val="28"/>
        </w:rPr>
      </w:pPr>
      <w:r>
        <w:rPr>
          <w:iCs/>
          <w:sz w:val="28"/>
          <w:szCs w:val="28"/>
        </w:rPr>
        <w:tab/>
        <w:t>Исходя из своего опыта, могу выделить следующие проблемы, препятствующие повышению эффективности обучения и развитию личности:</w:t>
      </w:r>
      <w:r>
        <w:rPr>
          <w:sz w:val="28"/>
          <w:szCs w:val="28"/>
        </w:rPr>
        <w:t xml:space="preserve"> </w:t>
      </w:r>
    </w:p>
    <w:p w:rsidR="002F5898" w:rsidRDefault="002F5898" w:rsidP="002F5898">
      <w:pPr>
        <w:spacing w:line="360" w:lineRule="auto"/>
        <w:jc w:val="both"/>
        <w:rPr>
          <w:sz w:val="28"/>
          <w:szCs w:val="28"/>
        </w:rPr>
      </w:pPr>
      <w:proofErr w:type="gramStart"/>
      <w:r>
        <w:rPr>
          <w:sz w:val="28"/>
          <w:szCs w:val="28"/>
        </w:rPr>
        <w:t>различие интересов обучающихся; различие уровня и типа умственного развития (репродуктивный, конструктивный, творческий); различие личностно-психологических факторов (мотивация, характер, темперамент).</w:t>
      </w:r>
      <w:proofErr w:type="gramEnd"/>
    </w:p>
    <w:p w:rsidR="002F5898" w:rsidRDefault="002F5898" w:rsidP="002F5898">
      <w:pPr>
        <w:pStyle w:val="a4"/>
        <w:spacing w:line="360" w:lineRule="auto"/>
        <w:ind w:firstLine="708"/>
        <w:jc w:val="both"/>
        <w:rPr>
          <w:b w:val="0"/>
          <w:sz w:val="28"/>
          <w:szCs w:val="28"/>
        </w:rPr>
      </w:pPr>
      <w:r>
        <w:rPr>
          <w:b w:val="0"/>
          <w:sz w:val="28"/>
          <w:szCs w:val="28"/>
        </w:rPr>
        <w:t xml:space="preserve">При этом в традиционной технологии обучения преподаватель предлагает методически осмысленную последовательность образцов действий, а студент  </w:t>
      </w:r>
      <w:r>
        <w:rPr>
          <w:b w:val="0"/>
          <w:sz w:val="28"/>
          <w:szCs w:val="28"/>
        </w:rPr>
        <w:lastRenderedPageBreak/>
        <w:t xml:space="preserve">должен освоить максимум возможного </w:t>
      </w:r>
      <w:proofErr w:type="gramStart"/>
      <w:r>
        <w:rPr>
          <w:b w:val="0"/>
          <w:sz w:val="28"/>
          <w:szCs w:val="28"/>
        </w:rPr>
        <w:t>из</w:t>
      </w:r>
      <w:proofErr w:type="gramEnd"/>
      <w:r>
        <w:rPr>
          <w:b w:val="0"/>
          <w:sz w:val="28"/>
          <w:szCs w:val="28"/>
        </w:rPr>
        <w:t xml:space="preserve"> предлагаемого педагогом. Т.е психологическая  установка была: «Студент обязан выучить все, что дает ему педагог». В связи с внедрением уровневой дифференциации и личностно-ориентированного подхода новая психологическая установка преподавателя должна быть такой: «Возьми столько, сколько ты можешь и хочешь, но не меньше обязательного». Такой подход отвечает общим идеям модернизации образования, согласно которым меняется положение обучаемого в образовательном пространстве. </w:t>
      </w:r>
    </w:p>
    <w:p w:rsidR="002F5898" w:rsidRDefault="002F5898" w:rsidP="002F5898">
      <w:pPr>
        <w:pStyle w:val="a3"/>
        <w:spacing w:before="0" w:beforeAutospacing="0" w:after="0" w:afterAutospacing="0" w:line="360" w:lineRule="auto"/>
        <w:jc w:val="both"/>
        <w:rPr>
          <w:sz w:val="28"/>
          <w:szCs w:val="28"/>
        </w:rPr>
      </w:pPr>
      <w:r>
        <w:rPr>
          <w:sz w:val="28"/>
          <w:szCs w:val="28"/>
        </w:rPr>
        <w:tab/>
        <w:t>Таким образом, в процессе работы над данной темой, мною были поставлены следующие цель и задачи:</w:t>
      </w:r>
    </w:p>
    <w:p w:rsidR="002F5898" w:rsidRDefault="002F5898" w:rsidP="002F5898">
      <w:pPr>
        <w:pStyle w:val="a3"/>
        <w:spacing w:before="0" w:beforeAutospacing="0" w:after="0" w:afterAutospacing="0" w:line="360" w:lineRule="auto"/>
        <w:jc w:val="both"/>
        <w:rPr>
          <w:sz w:val="28"/>
          <w:szCs w:val="28"/>
        </w:rPr>
      </w:pPr>
      <w:r>
        <w:rPr>
          <w:iCs/>
          <w:sz w:val="28"/>
          <w:szCs w:val="28"/>
        </w:rPr>
        <w:t>Цель:</w:t>
      </w:r>
      <w:r>
        <w:rPr>
          <w:sz w:val="28"/>
          <w:szCs w:val="28"/>
        </w:rPr>
        <w:t xml:space="preserve"> обеспечить полное усвоение всеми студентами базисного уровня образования, а отдельными – уровня выше базисного, на основе дифференцированного, личностно-ориентированного подхода в обучении химии и биологии.</w:t>
      </w:r>
    </w:p>
    <w:p w:rsidR="002F5898" w:rsidRDefault="002F5898" w:rsidP="002F5898">
      <w:pPr>
        <w:pStyle w:val="a3"/>
        <w:spacing w:before="0" w:beforeAutospacing="0" w:after="0" w:afterAutospacing="0" w:line="360" w:lineRule="auto"/>
        <w:jc w:val="both"/>
        <w:rPr>
          <w:sz w:val="28"/>
          <w:szCs w:val="28"/>
        </w:rPr>
      </w:pPr>
      <w:r>
        <w:rPr>
          <w:iCs/>
          <w:sz w:val="28"/>
          <w:szCs w:val="28"/>
        </w:rPr>
        <w:t>Задачи:</w:t>
      </w:r>
      <w:r>
        <w:rPr>
          <w:sz w:val="28"/>
          <w:szCs w:val="28"/>
        </w:rPr>
        <w:t xml:space="preserve"> </w:t>
      </w:r>
    </w:p>
    <w:p w:rsidR="002F5898" w:rsidRDefault="002F5898" w:rsidP="002F5898">
      <w:pPr>
        <w:numPr>
          <w:ilvl w:val="0"/>
          <w:numId w:val="1"/>
        </w:numPr>
        <w:spacing w:line="360" w:lineRule="auto"/>
        <w:jc w:val="both"/>
        <w:rPr>
          <w:sz w:val="28"/>
          <w:szCs w:val="28"/>
        </w:rPr>
      </w:pPr>
      <w:r>
        <w:rPr>
          <w:sz w:val="28"/>
          <w:szCs w:val="28"/>
        </w:rPr>
        <w:t>разработать технологию дифференцированного обучения;</w:t>
      </w:r>
    </w:p>
    <w:p w:rsidR="002F5898" w:rsidRDefault="002F5898" w:rsidP="002F5898">
      <w:pPr>
        <w:numPr>
          <w:ilvl w:val="0"/>
          <w:numId w:val="1"/>
        </w:numPr>
        <w:spacing w:line="360" w:lineRule="auto"/>
        <w:jc w:val="both"/>
        <w:rPr>
          <w:sz w:val="28"/>
          <w:szCs w:val="28"/>
        </w:rPr>
      </w:pPr>
      <w:r>
        <w:rPr>
          <w:sz w:val="28"/>
          <w:szCs w:val="28"/>
        </w:rPr>
        <w:t xml:space="preserve">обосновать распределение времени на учебном занятии на самостоятельную работу </w:t>
      </w:r>
      <w:proofErr w:type="gramStart"/>
      <w:r>
        <w:rPr>
          <w:sz w:val="28"/>
          <w:szCs w:val="28"/>
        </w:rPr>
        <w:t>обучающихся</w:t>
      </w:r>
      <w:proofErr w:type="gramEnd"/>
      <w:r>
        <w:rPr>
          <w:sz w:val="28"/>
          <w:szCs w:val="28"/>
        </w:rPr>
        <w:t>, работу в диалоге, в группе;</w:t>
      </w:r>
    </w:p>
    <w:p w:rsidR="002F5898" w:rsidRDefault="002F5898" w:rsidP="002F5898">
      <w:pPr>
        <w:numPr>
          <w:ilvl w:val="0"/>
          <w:numId w:val="1"/>
        </w:numPr>
        <w:spacing w:line="360" w:lineRule="auto"/>
        <w:jc w:val="both"/>
        <w:rPr>
          <w:sz w:val="28"/>
          <w:szCs w:val="28"/>
        </w:rPr>
      </w:pPr>
      <w:r>
        <w:rPr>
          <w:sz w:val="28"/>
          <w:szCs w:val="28"/>
        </w:rPr>
        <w:t>использовать внеурочную деятельность обучающихся как средство усиления мотивации к учебе, увеличения их познавательной активности и  повышения уровня знаний.</w:t>
      </w:r>
    </w:p>
    <w:p w:rsidR="002F5898" w:rsidRDefault="002F5898" w:rsidP="002F5898">
      <w:pPr>
        <w:numPr>
          <w:ilvl w:val="0"/>
          <w:numId w:val="1"/>
        </w:numPr>
        <w:spacing w:line="360" w:lineRule="auto"/>
        <w:jc w:val="both"/>
        <w:rPr>
          <w:sz w:val="28"/>
          <w:szCs w:val="28"/>
        </w:rPr>
      </w:pPr>
      <w:r>
        <w:rPr>
          <w:sz w:val="28"/>
          <w:szCs w:val="28"/>
        </w:rPr>
        <w:t xml:space="preserve">научиться эффективному использованию возможностей </w:t>
      </w:r>
      <w:proofErr w:type="spellStart"/>
      <w:r>
        <w:rPr>
          <w:sz w:val="28"/>
          <w:szCs w:val="28"/>
        </w:rPr>
        <w:t>мультимедийного</w:t>
      </w:r>
      <w:proofErr w:type="spellEnd"/>
      <w:r>
        <w:rPr>
          <w:sz w:val="28"/>
          <w:szCs w:val="28"/>
        </w:rPr>
        <w:t xml:space="preserve"> оборудования.</w:t>
      </w:r>
    </w:p>
    <w:p w:rsidR="002F5898" w:rsidRDefault="002F5898" w:rsidP="002F5898">
      <w:pPr>
        <w:pStyle w:val="a3"/>
        <w:spacing w:before="0" w:beforeAutospacing="0" w:after="0" w:afterAutospacing="0" w:line="360" w:lineRule="auto"/>
        <w:ind w:firstLine="360"/>
        <w:jc w:val="both"/>
        <w:rPr>
          <w:sz w:val="28"/>
          <w:szCs w:val="28"/>
        </w:rPr>
      </w:pPr>
      <w:r>
        <w:rPr>
          <w:sz w:val="28"/>
          <w:szCs w:val="28"/>
        </w:rPr>
        <w:t>Планируя работу по введению технологии,  исходила из того, что инновационные идеи состоят в построении индивидуализированных систем обучения, превращений знаний в инструмент творческого освоения мира, во включении научно- исследовательской, творческой, поисковой деятельности в процесс обучения. Думаю, что последовательность действий, при введении данной технологии обучения, должна быть следующей:</w:t>
      </w:r>
    </w:p>
    <w:p w:rsidR="002F5898" w:rsidRDefault="002F5898" w:rsidP="002F5898">
      <w:pPr>
        <w:numPr>
          <w:ilvl w:val="0"/>
          <w:numId w:val="2"/>
        </w:numPr>
        <w:spacing w:line="360" w:lineRule="auto"/>
        <w:jc w:val="both"/>
        <w:rPr>
          <w:sz w:val="28"/>
          <w:szCs w:val="28"/>
        </w:rPr>
      </w:pPr>
      <w:r>
        <w:rPr>
          <w:sz w:val="28"/>
          <w:szCs w:val="28"/>
        </w:rPr>
        <w:t>выявление проблем, препятствующих повышению эффективности обучения и развитию личности;</w:t>
      </w:r>
    </w:p>
    <w:p w:rsidR="002F5898" w:rsidRDefault="002F5898" w:rsidP="002F5898">
      <w:pPr>
        <w:numPr>
          <w:ilvl w:val="0"/>
          <w:numId w:val="2"/>
        </w:numPr>
        <w:spacing w:line="360" w:lineRule="auto"/>
        <w:jc w:val="both"/>
        <w:rPr>
          <w:sz w:val="28"/>
          <w:szCs w:val="28"/>
        </w:rPr>
      </w:pPr>
      <w:r>
        <w:rPr>
          <w:sz w:val="28"/>
          <w:szCs w:val="28"/>
        </w:rPr>
        <w:lastRenderedPageBreak/>
        <w:t>гибкое управление учебно-познавательной деятельностью.</w:t>
      </w:r>
    </w:p>
    <w:p w:rsidR="002F5898" w:rsidRDefault="002F5898" w:rsidP="002F5898">
      <w:pPr>
        <w:pStyle w:val="a3"/>
        <w:spacing w:before="0" w:beforeAutospacing="0" w:after="0" w:afterAutospacing="0" w:line="360" w:lineRule="auto"/>
        <w:jc w:val="both"/>
        <w:rPr>
          <w:sz w:val="28"/>
          <w:szCs w:val="28"/>
        </w:rPr>
      </w:pPr>
      <w:r>
        <w:rPr>
          <w:sz w:val="28"/>
          <w:szCs w:val="28"/>
        </w:rPr>
        <w:tab/>
        <w:t>Можно выделить две основные формы дифференцированного обучения: уровневая дифференциация на уроке и дифференцированное обучение во внеурочной деятельности (организация факультативов, кружков и т.д.).</w:t>
      </w:r>
    </w:p>
    <w:p w:rsidR="002F5898" w:rsidRDefault="002F5898" w:rsidP="002F5898">
      <w:pPr>
        <w:pStyle w:val="a3"/>
        <w:spacing w:before="0" w:beforeAutospacing="0" w:after="0" w:afterAutospacing="0" w:line="360" w:lineRule="auto"/>
        <w:jc w:val="both"/>
        <w:rPr>
          <w:sz w:val="28"/>
          <w:szCs w:val="28"/>
        </w:rPr>
      </w:pPr>
      <w:r>
        <w:rPr>
          <w:sz w:val="28"/>
          <w:szCs w:val="28"/>
        </w:rPr>
        <w:tab/>
        <w:t>Уровневая дифференциация на уроке предполагает деление на более или менее однородные группы (по способностям, по интересам или др.) позволяет более эффективно работать с теми студентами, у которых не велик интерес в изучении химии и биологии, а также реализует желание сильных и заинтересованных обучающихся быстрее и глубже продвинуться в образовании. Такое деление возможно за счет использования индивидуально-личностного подхода при работе в каждой конкретной группе.</w:t>
      </w:r>
    </w:p>
    <w:p w:rsidR="002F5898" w:rsidRDefault="002F5898" w:rsidP="002F5898">
      <w:pPr>
        <w:spacing w:line="360" w:lineRule="auto"/>
        <w:jc w:val="both"/>
        <w:rPr>
          <w:sz w:val="28"/>
          <w:szCs w:val="28"/>
        </w:rPr>
      </w:pPr>
      <w:r>
        <w:rPr>
          <w:sz w:val="28"/>
          <w:szCs w:val="28"/>
        </w:rPr>
        <w:tab/>
        <w:t xml:space="preserve">Дифференциация по интересам во внеурочной деятельности предполагает выполнение студентами во внеурочное время творческих исследовательских заданий. Это может быть групповая или индивидуальная работа над исследовательскими проектами, изготовление моделей, постановка опытов, экспериментов. Внеурочная работа позволяет полнее реализовать задачи образовательной программы, включая в себя такие мероприятия, как предметные недели по химии, биологии, работа в экологическом кружке и т.д. </w:t>
      </w:r>
    </w:p>
    <w:p w:rsidR="002F5898" w:rsidRDefault="002F5898" w:rsidP="002F5898">
      <w:pPr>
        <w:pStyle w:val="a3"/>
        <w:spacing w:before="0" w:beforeAutospacing="0" w:after="0" w:afterAutospacing="0" w:line="360" w:lineRule="auto"/>
        <w:jc w:val="both"/>
        <w:rPr>
          <w:sz w:val="28"/>
          <w:szCs w:val="28"/>
        </w:rPr>
      </w:pPr>
      <w:r>
        <w:rPr>
          <w:sz w:val="28"/>
          <w:szCs w:val="28"/>
        </w:rPr>
        <w:tab/>
        <w:t xml:space="preserve">Первичная работа над темой начинается с представления учебного курса как системы, т.е. с проведения первичного структурирования содержания. </w:t>
      </w:r>
    </w:p>
    <w:p w:rsidR="002F5898" w:rsidRDefault="002F5898" w:rsidP="002F5898">
      <w:pPr>
        <w:pStyle w:val="a3"/>
        <w:spacing w:before="0" w:beforeAutospacing="0" w:after="0" w:afterAutospacing="0" w:line="360" w:lineRule="auto"/>
        <w:jc w:val="both"/>
        <w:rPr>
          <w:sz w:val="28"/>
          <w:szCs w:val="28"/>
          <w:u w:val="single"/>
        </w:rPr>
      </w:pPr>
      <w:r>
        <w:rPr>
          <w:sz w:val="28"/>
          <w:szCs w:val="28"/>
        </w:rPr>
        <w:tab/>
        <w:t xml:space="preserve">Следующим шагом было создание </w:t>
      </w:r>
      <w:proofErr w:type="spellStart"/>
      <w:r>
        <w:rPr>
          <w:sz w:val="28"/>
          <w:szCs w:val="28"/>
        </w:rPr>
        <w:t>разноуровневой</w:t>
      </w:r>
      <w:proofErr w:type="spellEnd"/>
      <w:r>
        <w:rPr>
          <w:sz w:val="28"/>
          <w:szCs w:val="28"/>
        </w:rPr>
        <w:t xml:space="preserve"> траектории обучения. Для этого необходимо было выделить интегрирующие дидактические цели для каждого учебного занятия. В каждой теме выделяется базис — тот минимум знаний, который позволит при желании освоить всю тему даже самостоятельно. Минимум — не максимум, и это психологически настраивает </w:t>
      </w:r>
      <w:proofErr w:type="gramStart"/>
      <w:r>
        <w:rPr>
          <w:sz w:val="28"/>
          <w:szCs w:val="28"/>
        </w:rPr>
        <w:t>обучающихся</w:t>
      </w:r>
      <w:proofErr w:type="gramEnd"/>
      <w:r>
        <w:rPr>
          <w:sz w:val="28"/>
          <w:szCs w:val="28"/>
        </w:rPr>
        <w:t xml:space="preserve"> на его освоение. Минимум не пугает своей объемностью и сложностью. У </w:t>
      </w:r>
      <w:proofErr w:type="gramStart"/>
      <w:r>
        <w:rPr>
          <w:sz w:val="28"/>
          <w:szCs w:val="28"/>
        </w:rPr>
        <w:t>обучающихся</w:t>
      </w:r>
      <w:proofErr w:type="gramEnd"/>
      <w:r>
        <w:rPr>
          <w:sz w:val="28"/>
          <w:szCs w:val="28"/>
        </w:rPr>
        <w:t xml:space="preserve"> возникает настрой — “Это я освою”. Но так же даются пути перехода на более высокие уровни, закладывающие основу самостоятельного развития каждого по его желанию. </w:t>
      </w:r>
    </w:p>
    <w:p w:rsidR="002F5898" w:rsidRDefault="002F5898" w:rsidP="002F5898">
      <w:pPr>
        <w:pStyle w:val="a3"/>
        <w:spacing w:before="0" w:beforeAutospacing="0" w:after="0" w:afterAutospacing="0" w:line="360" w:lineRule="auto"/>
        <w:jc w:val="both"/>
        <w:rPr>
          <w:sz w:val="28"/>
          <w:szCs w:val="28"/>
        </w:rPr>
      </w:pPr>
      <w:r>
        <w:rPr>
          <w:sz w:val="28"/>
          <w:szCs w:val="28"/>
        </w:rPr>
        <w:tab/>
        <w:t xml:space="preserve">Изучение темы завершается </w:t>
      </w:r>
      <w:proofErr w:type="spellStart"/>
      <w:r>
        <w:rPr>
          <w:sz w:val="28"/>
          <w:szCs w:val="28"/>
        </w:rPr>
        <w:t>разноуровневой</w:t>
      </w:r>
      <w:proofErr w:type="spellEnd"/>
      <w:r>
        <w:rPr>
          <w:sz w:val="28"/>
          <w:szCs w:val="28"/>
        </w:rPr>
        <w:t xml:space="preserve"> контрольной работой.</w:t>
      </w:r>
    </w:p>
    <w:p w:rsidR="002F5898" w:rsidRDefault="002F5898" w:rsidP="002F5898">
      <w:pPr>
        <w:pStyle w:val="a3"/>
        <w:spacing w:before="0" w:beforeAutospacing="0" w:after="0" w:afterAutospacing="0" w:line="360" w:lineRule="auto"/>
        <w:jc w:val="both"/>
        <w:rPr>
          <w:sz w:val="28"/>
          <w:szCs w:val="28"/>
        </w:rPr>
      </w:pPr>
      <w:r>
        <w:rPr>
          <w:sz w:val="28"/>
          <w:szCs w:val="28"/>
        </w:rPr>
        <w:lastRenderedPageBreak/>
        <w:tab/>
        <w:t>Какова реализация методики дифференцированного обучения на уроках? Если это урок — урок «открытия» нового знания или урок</w:t>
      </w:r>
      <w:r>
        <w:rPr>
          <w:bCs/>
          <w:sz w:val="28"/>
          <w:szCs w:val="28"/>
        </w:rPr>
        <w:t xml:space="preserve"> общеметодологической направленности, </w:t>
      </w:r>
      <w:r>
        <w:rPr>
          <w:sz w:val="28"/>
          <w:szCs w:val="28"/>
        </w:rPr>
        <w:t>то необходимо выделить три этапа:</w:t>
      </w:r>
    </w:p>
    <w:p w:rsidR="002F5898" w:rsidRDefault="002F5898" w:rsidP="002F5898">
      <w:pPr>
        <w:pStyle w:val="a3"/>
        <w:numPr>
          <w:ilvl w:val="0"/>
          <w:numId w:val="3"/>
        </w:numPr>
        <w:spacing w:before="0" w:beforeAutospacing="0" w:after="0" w:afterAutospacing="0" w:line="360" w:lineRule="auto"/>
        <w:jc w:val="both"/>
        <w:rPr>
          <w:sz w:val="28"/>
          <w:szCs w:val="28"/>
        </w:rPr>
      </w:pPr>
      <w:r>
        <w:rPr>
          <w:sz w:val="28"/>
          <w:szCs w:val="28"/>
        </w:rPr>
        <w:t>Восприятие и осознание нового материала.</w:t>
      </w:r>
    </w:p>
    <w:p w:rsidR="002F5898" w:rsidRDefault="002F5898" w:rsidP="002F5898">
      <w:pPr>
        <w:pStyle w:val="a3"/>
        <w:numPr>
          <w:ilvl w:val="0"/>
          <w:numId w:val="3"/>
        </w:numPr>
        <w:spacing w:before="0" w:beforeAutospacing="0" w:after="0" w:afterAutospacing="0" w:line="360" w:lineRule="auto"/>
        <w:jc w:val="both"/>
        <w:rPr>
          <w:sz w:val="28"/>
          <w:szCs w:val="28"/>
        </w:rPr>
      </w:pPr>
      <w:r>
        <w:rPr>
          <w:sz w:val="28"/>
          <w:szCs w:val="28"/>
        </w:rPr>
        <w:t>Осмысление нового материала</w:t>
      </w:r>
    </w:p>
    <w:p w:rsidR="002F5898" w:rsidRDefault="002F5898" w:rsidP="002F5898">
      <w:pPr>
        <w:pStyle w:val="a3"/>
        <w:numPr>
          <w:ilvl w:val="0"/>
          <w:numId w:val="3"/>
        </w:numPr>
        <w:spacing w:before="0" w:beforeAutospacing="0" w:after="0" w:afterAutospacing="0" w:line="360" w:lineRule="auto"/>
        <w:jc w:val="both"/>
        <w:rPr>
          <w:sz w:val="28"/>
          <w:szCs w:val="28"/>
        </w:rPr>
      </w:pPr>
      <w:r>
        <w:rPr>
          <w:sz w:val="28"/>
          <w:szCs w:val="28"/>
        </w:rPr>
        <w:t>Применение полученных знаний, выводы.</w:t>
      </w:r>
    </w:p>
    <w:p w:rsidR="002F5898" w:rsidRDefault="002F5898" w:rsidP="002F5898">
      <w:pPr>
        <w:pStyle w:val="a3"/>
        <w:spacing w:before="0" w:beforeAutospacing="0" w:after="0" w:afterAutospacing="0" w:line="360" w:lineRule="auto"/>
        <w:ind w:left="720"/>
        <w:jc w:val="both"/>
        <w:rPr>
          <w:sz w:val="28"/>
          <w:szCs w:val="28"/>
        </w:rPr>
      </w:pPr>
      <w:r>
        <w:rPr>
          <w:sz w:val="28"/>
          <w:szCs w:val="28"/>
        </w:rPr>
        <w:t>С этой целью разработаны «Инструктивные карточки для организации</w:t>
      </w:r>
    </w:p>
    <w:p w:rsidR="002F5898" w:rsidRDefault="002F5898" w:rsidP="002F5898">
      <w:pPr>
        <w:pStyle w:val="a3"/>
        <w:spacing w:before="0" w:beforeAutospacing="0" w:after="0" w:afterAutospacing="0" w:line="360" w:lineRule="auto"/>
        <w:jc w:val="both"/>
        <w:rPr>
          <w:sz w:val="28"/>
          <w:szCs w:val="28"/>
        </w:rPr>
      </w:pPr>
      <w:r>
        <w:rPr>
          <w:sz w:val="28"/>
          <w:szCs w:val="28"/>
        </w:rPr>
        <w:t xml:space="preserve">самостоятельной работы» на уроке по ряду тем органической химии, использование которых позволяет реализовывать дифференцированную методику обучения при изучении нового материала с помощью </w:t>
      </w:r>
      <w:proofErr w:type="spellStart"/>
      <w:r>
        <w:rPr>
          <w:sz w:val="28"/>
          <w:szCs w:val="28"/>
        </w:rPr>
        <w:t>мультимедийного</w:t>
      </w:r>
      <w:proofErr w:type="spellEnd"/>
      <w:r>
        <w:rPr>
          <w:sz w:val="28"/>
          <w:szCs w:val="28"/>
        </w:rPr>
        <w:t xml:space="preserve"> оборудования. Такая форма работы вполне обоснована, так как исследовательская работа в группах не устраивает большинство хорошо успевающих и заинтересованных студентов. Они предпочитают самостоятельную работу по решению той или иной проблемы, сложной задачи. Это приходится учитывать  и переходить на индивидуальную работу со студентами. Следующий этап урока, как правило, дает логическое обоснование, открывает перспективы творческого применения знаний.</w:t>
      </w:r>
    </w:p>
    <w:p w:rsidR="002F5898" w:rsidRDefault="002F5898" w:rsidP="002F5898">
      <w:pPr>
        <w:pStyle w:val="a3"/>
        <w:spacing w:before="0" w:beforeAutospacing="0" w:after="0" w:afterAutospacing="0" w:line="360" w:lineRule="auto"/>
        <w:jc w:val="both"/>
        <w:rPr>
          <w:sz w:val="28"/>
          <w:szCs w:val="28"/>
        </w:rPr>
      </w:pPr>
      <w:r>
        <w:rPr>
          <w:sz w:val="28"/>
          <w:szCs w:val="28"/>
        </w:rPr>
        <w:tab/>
        <w:t xml:space="preserve">Если же это урок — рефлексия, то широко применима методика </w:t>
      </w:r>
      <w:proofErr w:type="spellStart"/>
      <w:r>
        <w:rPr>
          <w:sz w:val="28"/>
          <w:szCs w:val="28"/>
        </w:rPr>
        <w:t>свобдного</w:t>
      </w:r>
      <w:proofErr w:type="spellEnd"/>
      <w:r>
        <w:rPr>
          <w:sz w:val="28"/>
          <w:szCs w:val="28"/>
        </w:rPr>
        <w:t xml:space="preserve"> выбора </w:t>
      </w:r>
      <w:proofErr w:type="spellStart"/>
      <w:r>
        <w:rPr>
          <w:sz w:val="28"/>
          <w:szCs w:val="28"/>
        </w:rPr>
        <w:t>разноуровневых</w:t>
      </w:r>
      <w:proofErr w:type="spellEnd"/>
      <w:r>
        <w:rPr>
          <w:sz w:val="28"/>
          <w:szCs w:val="28"/>
        </w:rPr>
        <w:t xml:space="preserve"> заданий. На этом уроке обучающиеся формируют и отрабатывают навыки и умения по определенной теме. Предлагаются задания трех уровней (трех вариантов). Выполнять </w:t>
      </w:r>
      <w:proofErr w:type="gramStart"/>
      <w:r>
        <w:rPr>
          <w:sz w:val="28"/>
          <w:szCs w:val="28"/>
        </w:rPr>
        <w:t>обучающиеся</w:t>
      </w:r>
      <w:proofErr w:type="gramEnd"/>
      <w:r>
        <w:rPr>
          <w:sz w:val="28"/>
          <w:szCs w:val="28"/>
        </w:rPr>
        <w:t xml:space="preserve"> начинают с первого уровня, постепенно переходя (по желанию) к третьему.</w:t>
      </w:r>
      <w:r>
        <w:rPr>
          <w:sz w:val="28"/>
          <w:szCs w:val="28"/>
        </w:rPr>
        <w:tab/>
        <w:t xml:space="preserve">Если это урок — развивающего контроля, то дифференциация углубляется и переходит в индивидуализацию. Студентам предлагаются карточки или тесты  с </w:t>
      </w:r>
      <w:proofErr w:type="spellStart"/>
      <w:r>
        <w:rPr>
          <w:sz w:val="28"/>
          <w:szCs w:val="28"/>
        </w:rPr>
        <w:t>разноуровневыми</w:t>
      </w:r>
      <w:proofErr w:type="spellEnd"/>
      <w:r>
        <w:rPr>
          <w:sz w:val="28"/>
          <w:szCs w:val="28"/>
        </w:rPr>
        <w:t xml:space="preserve"> заданиями. На данном уроке действует свобода выбора, т.е. студент сам выбирает задания любого уровня по своим способностям, знаниям и умениям, интересам и т.д. Главное - развивается понимание, что к контролю надо готовиться самостоятельно и серьезно; надо, прежде всего, надеяться на свои силы, знания, относиться к работе ответственно. </w:t>
      </w:r>
    </w:p>
    <w:p w:rsidR="002F5898" w:rsidRDefault="002F5898" w:rsidP="002F5898">
      <w:pPr>
        <w:pStyle w:val="a3"/>
        <w:spacing w:before="0" w:beforeAutospacing="0" w:after="0" w:afterAutospacing="0" w:line="360" w:lineRule="auto"/>
        <w:jc w:val="both"/>
        <w:rPr>
          <w:sz w:val="28"/>
          <w:szCs w:val="28"/>
        </w:rPr>
      </w:pPr>
      <w:r>
        <w:rPr>
          <w:sz w:val="28"/>
          <w:szCs w:val="28"/>
        </w:rPr>
        <w:lastRenderedPageBreak/>
        <w:tab/>
        <w:t>Дифференцированное обучение во внеурочной деятельности дополняет уровневую дифференциацию на уроках и</w:t>
      </w:r>
      <w:r>
        <w:rPr>
          <w:b/>
          <w:sz w:val="28"/>
          <w:szCs w:val="28"/>
        </w:rPr>
        <w:t xml:space="preserve"> </w:t>
      </w:r>
      <w:r>
        <w:rPr>
          <w:sz w:val="28"/>
          <w:szCs w:val="28"/>
        </w:rPr>
        <w:t xml:space="preserve">позволяет полнее реализовать задачи образовательной программы. </w:t>
      </w:r>
    </w:p>
    <w:p w:rsidR="002F5898" w:rsidRDefault="002F5898" w:rsidP="002F5898">
      <w:pPr>
        <w:pStyle w:val="a4"/>
        <w:spacing w:line="360" w:lineRule="auto"/>
        <w:jc w:val="both"/>
        <w:rPr>
          <w:b w:val="0"/>
          <w:sz w:val="28"/>
          <w:szCs w:val="28"/>
        </w:rPr>
      </w:pPr>
      <w:r>
        <w:rPr>
          <w:b w:val="0"/>
          <w:sz w:val="28"/>
          <w:szCs w:val="28"/>
        </w:rPr>
        <w:tab/>
        <w:t>Работа с одаренными детьми включает в себя изучение дополнительного материала по предмету, решение заданий олимпиад разных уровней, подготовку проектов, докладов, экзаменационных работ.</w:t>
      </w:r>
    </w:p>
    <w:p w:rsidR="002F5898" w:rsidRDefault="002F5898" w:rsidP="002F5898">
      <w:pPr>
        <w:pStyle w:val="a3"/>
        <w:spacing w:before="0" w:beforeAutospacing="0" w:after="0" w:afterAutospacing="0" w:line="360" w:lineRule="auto"/>
        <w:jc w:val="both"/>
        <w:rPr>
          <w:b/>
          <w:bCs/>
          <w:sz w:val="28"/>
          <w:szCs w:val="28"/>
        </w:rPr>
      </w:pPr>
      <w:r>
        <w:rPr>
          <w:sz w:val="28"/>
          <w:szCs w:val="28"/>
        </w:rPr>
        <w:tab/>
        <w:t xml:space="preserve">Реализации дифференцированного подхода к обучению химии и биологии помогает активное использование </w:t>
      </w:r>
      <w:proofErr w:type="spellStart"/>
      <w:r>
        <w:rPr>
          <w:sz w:val="28"/>
          <w:szCs w:val="28"/>
        </w:rPr>
        <w:t>мультимедийного</w:t>
      </w:r>
      <w:proofErr w:type="spellEnd"/>
      <w:r>
        <w:rPr>
          <w:sz w:val="28"/>
          <w:szCs w:val="28"/>
        </w:rPr>
        <w:t xml:space="preserve"> оборудования, различных образовательных компьютерных программ по этим предметам и возможностей Интернета.</w:t>
      </w:r>
    </w:p>
    <w:p w:rsidR="002F5898" w:rsidRDefault="002F5898" w:rsidP="002F5898">
      <w:pPr>
        <w:spacing w:line="360" w:lineRule="auto"/>
        <w:jc w:val="both"/>
        <w:rPr>
          <w:sz w:val="28"/>
          <w:szCs w:val="28"/>
        </w:rPr>
      </w:pPr>
      <w:r>
        <w:rPr>
          <w:sz w:val="28"/>
          <w:szCs w:val="28"/>
        </w:rPr>
        <w:tab/>
        <w:t xml:space="preserve">Проанализировав результаты применения технологии дифференцированного обучения на уроках химии и биологии </w:t>
      </w:r>
      <w:r>
        <w:rPr>
          <w:bCs/>
          <w:sz w:val="28"/>
          <w:szCs w:val="28"/>
        </w:rPr>
        <w:t xml:space="preserve">при использовании </w:t>
      </w:r>
      <w:proofErr w:type="spellStart"/>
      <w:r>
        <w:rPr>
          <w:bCs/>
          <w:sz w:val="28"/>
          <w:szCs w:val="28"/>
        </w:rPr>
        <w:t>мультимедийного</w:t>
      </w:r>
      <w:proofErr w:type="spellEnd"/>
      <w:r>
        <w:rPr>
          <w:bCs/>
          <w:sz w:val="28"/>
          <w:szCs w:val="28"/>
        </w:rPr>
        <w:t xml:space="preserve"> оборудования и личностно-ориентированном подходе,</w:t>
      </w:r>
      <w:r>
        <w:rPr>
          <w:b/>
          <w:bCs/>
          <w:sz w:val="28"/>
          <w:szCs w:val="28"/>
        </w:rPr>
        <w:t xml:space="preserve"> </w:t>
      </w:r>
      <w:r>
        <w:rPr>
          <w:sz w:val="28"/>
          <w:szCs w:val="28"/>
        </w:rPr>
        <w:t>можно сделать выводы о том, что данная технология дала ряд положительных результатов:</w:t>
      </w:r>
    </w:p>
    <w:p w:rsidR="002F5898" w:rsidRDefault="002F5898" w:rsidP="002F5898">
      <w:pPr>
        <w:pStyle w:val="a3"/>
        <w:numPr>
          <w:ilvl w:val="0"/>
          <w:numId w:val="4"/>
        </w:numPr>
        <w:spacing w:before="0" w:beforeAutospacing="0" w:after="0" w:afterAutospacing="0" w:line="360" w:lineRule="auto"/>
        <w:jc w:val="both"/>
        <w:rPr>
          <w:sz w:val="28"/>
          <w:szCs w:val="28"/>
        </w:rPr>
      </w:pPr>
      <w:r>
        <w:rPr>
          <w:sz w:val="28"/>
          <w:szCs w:val="28"/>
        </w:rPr>
        <w:t xml:space="preserve">повышение познавательной и творческой активности; </w:t>
      </w:r>
    </w:p>
    <w:p w:rsidR="002F5898" w:rsidRDefault="002F5898" w:rsidP="002F5898">
      <w:pPr>
        <w:pStyle w:val="a3"/>
        <w:numPr>
          <w:ilvl w:val="0"/>
          <w:numId w:val="4"/>
        </w:numPr>
        <w:spacing w:before="0" w:beforeAutospacing="0" w:after="0" w:afterAutospacing="0" w:line="360" w:lineRule="auto"/>
        <w:jc w:val="both"/>
        <w:rPr>
          <w:sz w:val="28"/>
          <w:szCs w:val="28"/>
        </w:rPr>
      </w:pPr>
      <w:r>
        <w:rPr>
          <w:sz w:val="28"/>
          <w:szCs w:val="28"/>
        </w:rPr>
        <w:t xml:space="preserve">повышение успеваемости и качества знаний (по результатам </w:t>
      </w:r>
      <w:proofErr w:type="spellStart"/>
      <w:r>
        <w:rPr>
          <w:sz w:val="28"/>
          <w:szCs w:val="28"/>
        </w:rPr>
        <w:t>внутритехникумовского</w:t>
      </w:r>
      <w:proofErr w:type="spellEnd"/>
      <w:r>
        <w:rPr>
          <w:sz w:val="28"/>
          <w:szCs w:val="28"/>
        </w:rPr>
        <w:t xml:space="preserve"> мониторинга учебного процесса);</w:t>
      </w:r>
    </w:p>
    <w:p w:rsidR="002F5898" w:rsidRDefault="002F5898" w:rsidP="002F5898">
      <w:pPr>
        <w:pStyle w:val="a3"/>
        <w:numPr>
          <w:ilvl w:val="0"/>
          <w:numId w:val="4"/>
        </w:numPr>
        <w:spacing w:before="0" w:beforeAutospacing="0" w:after="0" w:afterAutospacing="0" w:line="360" w:lineRule="auto"/>
        <w:jc w:val="both"/>
        <w:rPr>
          <w:sz w:val="28"/>
          <w:szCs w:val="28"/>
        </w:rPr>
      </w:pPr>
      <w:r>
        <w:rPr>
          <w:sz w:val="28"/>
          <w:szCs w:val="28"/>
        </w:rPr>
        <w:t>успешные выступления студентов на научно-практических конференциях;</w:t>
      </w:r>
    </w:p>
    <w:p w:rsidR="002F5898" w:rsidRDefault="002F5898" w:rsidP="002F5898">
      <w:pPr>
        <w:pStyle w:val="a3"/>
        <w:numPr>
          <w:ilvl w:val="0"/>
          <w:numId w:val="4"/>
        </w:numPr>
        <w:spacing w:before="0" w:beforeAutospacing="0" w:after="0" w:afterAutospacing="0" w:line="360" w:lineRule="auto"/>
        <w:jc w:val="both"/>
        <w:rPr>
          <w:sz w:val="28"/>
          <w:szCs w:val="28"/>
        </w:rPr>
      </w:pPr>
      <w:r>
        <w:rPr>
          <w:sz w:val="28"/>
          <w:szCs w:val="28"/>
        </w:rPr>
        <w:t>подготовка исследовательских проектов по экологии и введение в традицию проведение экологических десантов.</w:t>
      </w:r>
    </w:p>
    <w:p w:rsidR="002F5898" w:rsidRDefault="002F5898" w:rsidP="002F5898">
      <w:pPr>
        <w:pStyle w:val="a3"/>
        <w:spacing w:before="0" w:beforeAutospacing="0" w:after="0" w:afterAutospacing="0" w:line="360" w:lineRule="auto"/>
        <w:ind w:firstLine="708"/>
        <w:jc w:val="both"/>
        <w:rPr>
          <w:sz w:val="28"/>
          <w:szCs w:val="28"/>
        </w:rPr>
      </w:pPr>
      <w:r>
        <w:rPr>
          <w:sz w:val="28"/>
          <w:szCs w:val="28"/>
        </w:rPr>
        <w:t xml:space="preserve">Опытом своей работы  регулярно делюсь с коллегами по работе, выступая на заседаниях методических объединений техникума, проводя мастер-классы («Использование </w:t>
      </w:r>
      <w:proofErr w:type="spellStart"/>
      <w:r>
        <w:rPr>
          <w:sz w:val="28"/>
          <w:szCs w:val="28"/>
        </w:rPr>
        <w:t>мультимедийного</w:t>
      </w:r>
      <w:proofErr w:type="spellEnd"/>
      <w:r>
        <w:rPr>
          <w:sz w:val="28"/>
          <w:szCs w:val="28"/>
        </w:rPr>
        <w:t xml:space="preserve"> оборудования на уроках химии и биологии и во внеурочное время»).</w:t>
      </w:r>
    </w:p>
    <w:p w:rsidR="002F5898" w:rsidRDefault="002F5898" w:rsidP="002F5898">
      <w:pPr>
        <w:pStyle w:val="a3"/>
        <w:spacing w:before="0" w:beforeAutospacing="0" w:after="0" w:afterAutospacing="0" w:line="360" w:lineRule="auto"/>
        <w:ind w:firstLine="360"/>
        <w:jc w:val="both"/>
        <w:rPr>
          <w:b/>
          <w:sz w:val="28"/>
          <w:szCs w:val="28"/>
        </w:rPr>
      </w:pPr>
      <w:r>
        <w:rPr>
          <w:sz w:val="28"/>
          <w:szCs w:val="28"/>
        </w:rPr>
        <w:t xml:space="preserve">Положительные результаты моей работы дают уверенность в правильности выбора основной методики работы. Повышению качества и результативности учебного процесса будет способствовать еще более широкое использование дифференцированного обучения и более полного использования </w:t>
      </w:r>
      <w:proofErr w:type="spellStart"/>
      <w:r>
        <w:rPr>
          <w:sz w:val="28"/>
          <w:szCs w:val="28"/>
        </w:rPr>
        <w:t>мультимедийного</w:t>
      </w:r>
      <w:proofErr w:type="spellEnd"/>
      <w:r>
        <w:rPr>
          <w:sz w:val="28"/>
          <w:szCs w:val="28"/>
        </w:rPr>
        <w:t xml:space="preserve"> оборудования.</w:t>
      </w: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jc w:val="right"/>
        <w:rPr>
          <w:b w:val="0"/>
          <w:sz w:val="28"/>
          <w:szCs w:val="28"/>
        </w:rPr>
      </w:pPr>
    </w:p>
    <w:p w:rsidR="002F5898" w:rsidRDefault="002F5898" w:rsidP="002F5898">
      <w:pPr>
        <w:pStyle w:val="a4"/>
        <w:spacing w:line="360" w:lineRule="auto"/>
        <w:rPr>
          <w:b w:val="0"/>
          <w:sz w:val="28"/>
          <w:szCs w:val="28"/>
        </w:rPr>
      </w:pPr>
    </w:p>
    <w:p w:rsidR="007A2C2C" w:rsidRDefault="007A2C2C"/>
    <w:sectPr w:rsidR="007A2C2C" w:rsidSect="00343C5D">
      <w:pgSz w:w="11905" w:h="16837"/>
      <w:pgMar w:top="851" w:right="851" w:bottom="1134" w:left="1276" w:header="720" w:footer="720" w:gutter="0"/>
      <w:cols w:space="708"/>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B23B10"/>
    <w:multiLevelType w:val="hybridMultilevel"/>
    <w:tmpl w:val="B1AE0C8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74C62E20"/>
    <w:multiLevelType w:val="multilevel"/>
    <w:tmpl w:val="821623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625313C"/>
    <w:multiLevelType w:val="hybridMultilevel"/>
    <w:tmpl w:val="0A4414B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7456418"/>
    <w:multiLevelType w:val="multilevel"/>
    <w:tmpl w:val="865043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rawingGridVerticalSpacing w:val="299"/>
  <w:displayHorizontalDrawingGridEvery w:val="2"/>
  <w:characterSpacingControl w:val="doNotCompress"/>
  <w:compat/>
  <w:rsids>
    <w:rsidRoot w:val="002F5898"/>
    <w:rsid w:val="00115BA4"/>
    <w:rsid w:val="002F5898"/>
    <w:rsid w:val="00343C5D"/>
    <w:rsid w:val="003B61F3"/>
    <w:rsid w:val="007A2C2C"/>
    <w:rsid w:val="007C3901"/>
    <w:rsid w:val="007D0865"/>
    <w:rsid w:val="00936FDA"/>
    <w:rsid w:val="00AF1FE0"/>
    <w:rsid w:val="00CA50CD"/>
    <w:rsid w:val="00D23A1C"/>
    <w:rsid w:val="00DF1833"/>
    <w:rsid w:val="00F30F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898"/>
    <w:pPr>
      <w:ind w:firstLine="0"/>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2F5898"/>
    <w:pPr>
      <w:spacing w:before="100" w:beforeAutospacing="1" w:after="100" w:afterAutospacing="1"/>
    </w:pPr>
  </w:style>
  <w:style w:type="paragraph" w:styleId="a4">
    <w:name w:val="Body Text"/>
    <w:basedOn w:val="a"/>
    <w:link w:val="a5"/>
    <w:semiHidden/>
    <w:unhideWhenUsed/>
    <w:rsid w:val="002F5898"/>
    <w:rPr>
      <w:b/>
      <w:sz w:val="32"/>
      <w:szCs w:val="20"/>
    </w:rPr>
  </w:style>
  <w:style w:type="character" w:customStyle="1" w:styleId="a5">
    <w:name w:val="Основной текст Знак"/>
    <w:basedOn w:val="a0"/>
    <w:link w:val="a4"/>
    <w:semiHidden/>
    <w:rsid w:val="002F5898"/>
    <w:rPr>
      <w:rFonts w:eastAsia="Times New Roman" w:cs="Times New Roman"/>
      <w:b/>
      <w:sz w:val="32"/>
      <w:szCs w:val="20"/>
      <w:lang w:eastAsia="ru-RU"/>
    </w:rPr>
  </w:style>
</w:styles>
</file>

<file path=word/webSettings.xml><?xml version="1.0" encoding="utf-8"?>
<w:webSettings xmlns:r="http://schemas.openxmlformats.org/officeDocument/2006/relationships" xmlns:w="http://schemas.openxmlformats.org/wordprocessingml/2006/main">
  <w:divs>
    <w:div w:id="95987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1387</Words>
  <Characters>7912</Characters>
  <Application>Microsoft Office Word</Application>
  <DocSecurity>0</DocSecurity>
  <Lines>65</Lines>
  <Paragraphs>18</Paragraphs>
  <ScaleCrop>false</ScaleCrop>
  <Company>SPecialiST RePack</Company>
  <LinksUpToDate>false</LinksUpToDate>
  <CharactersWithSpaces>9281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2017-12-16T21:06:00Z</dcterms:created>
  <dcterms:modified xsi:type="dcterms:W3CDTF">2017-12-16T21:07:00Z</dcterms:modified>
</cp:coreProperties>
</file>