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92F" w:rsidRPr="005B3EAE" w:rsidRDefault="00E2592F" w:rsidP="00E259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3EAE">
        <w:rPr>
          <w:rFonts w:ascii="Times New Roman" w:hAnsi="Times New Roman" w:cs="Times New Roman"/>
          <w:sz w:val="28"/>
          <w:szCs w:val="28"/>
        </w:rPr>
        <w:t>Александровская Юлия Анатольевна,</w:t>
      </w:r>
    </w:p>
    <w:p w:rsidR="00E2592F" w:rsidRPr="005B3EAE" w:rsidRDefault="00E2592F" w:rsidP="00E259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3EAE">
        <w:rPr>
          <w:rFonts w:ascii="Times New Roman" w:hAnsi="Times New Roman" w:cs="Times New Roman"/>
          <w:sz w:val="28"/>
          <w:szCs w:val="28"/>
        </w:rPr>
        <w:t>инструктор по физической культуре,</w:t>
      </w:r>
    </w:p>
    <w:p w:rsidR="00E2592F" w:rsidRPr="005B3EAE" w:rsidRDefault="00E2592F" w:rsidP="00E259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3EAE">
        <w:rPr>
          <w:rFonts w:ascii="Times New Roman" w:hAnsi="Times New Roman" w:cs="Times New Roman"/>
          <w:sz w:val="28"/>
          <w:szCs w:val="28"/>
        </w:rPr>
        <w:t xml:space="preserve">МДОУ № 48 «Энергетик», </w:t>
      </w:r>
    </w:p>
    <w:p w:rsidR="00E2592F" w:rsidRPr="00E2592F" w:rsidRDefault="00E2592F" w:rsidP="00E259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3EAE">
        <w:rPr>
          <w:rFonts w:ascii="Times New Roman" w:hAnsi="Times New Roman" w:cs="Times New Roman"/>
          <w:sz w:val="28"/>
          <w:szCs w:val="28"/>
        </w:rPr>
        <w:t>Республика Саха (Якутия) г. Нерюнгри.</w:t>
      </w:r>
    </w:p>
    <w:p w:rsidR="00297301" w:rsidRDefault="00596799" w:rsidP="0029730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Консультирование педагогов по организации физкультурно-оздоровительной работе с детьми с ограниченными возможностями здоровья в условиях дошкольного образовательного учреждения.</w:t>
      </w: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8664F4">
        <w:rPr>
          <w:color w:val="000000" w:themeColor="text1"/>
        </w:rPr>
        <w:t>В настоящее время большой процент детей дошкольного возраста, проживающих в Российской Федерации, относятся к категории детей с ограниченными возможностями, вызванными различными отклонениями в состоянии здоровья, и нуждаются в специальном образовании, отвечающем их особым образовательным потребностям. В соответствии с Конституцией Российской Федерации и Законом «Об образовании» эти дети имеют равные со всеми права на образов</w:t>
      </w:r>
      <w:r>
        <w:rPr>
          <w:color w:val="000000" w:themeColor="text1"/>
        </w:rPr>
        <w:t>ание. Статистические данные показывают, что наиболее распространенной проблемой у дошкольников является недоразвитие речи.</w:t>
      </w: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Неполноценная речевая деятельность накладывает отпечаток на формирование сенсорной, интеллектуальной и эмоционально - волевой сферы детей. </w:t>
      </w:r>
      <w:r w:rsidRPr="006B33E3">
        <w:rPr>
          <w:color w:val="000000" w:themeColor="text1"/>
        </w:rPr>
        <w:t>У них отмечается неустойчивость внимания, снижение психической работоспособности, низкий уровень мимических функций, в особенности вербальной памяти</w:t>
      </w:r>
      <w:r w:rsidR="00E2592F">
        <w:rPr>
          <w:color w:val="000000" w:themeColor="text1"/>
        </w:rPr>
        <w:t>.</w:t>
      </w: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</w:pPr>
      <w:r>
        <w:rPr>
          <w:bCs/>
          <w:color w:val="000000" w:themeColor="text1"/>
        </w:rPr>
        <w:t xml:space="preserve">Дети с общим недоразвитием речи отстают от нормально развивающихся сверстников в выполнении двигательного задания по пространственно - временным параметрам, нарушают последовательность элементов действия, опускают его составные части. </w:t>
      </w:r>
      <w:r>
        <w:t xml:space="preserve">Например, перекатывание мяча с руки на руку, передача его с небольшого расстояния, удары об пол с попеременным чередованием; прыжки на правой и левой ноге, ритмические движения. Отмечается недостаточная координация пальцев, кисти руки, недоразвитие мелкой моторики. </w:t>
      </w:r>
    </w:p>
    <w:p w:rsidR="00297301" w:rsidRPr="008664F4" w:rsidRDefault="00297301" w:rsidP="00297301">
      <w:pPr>
        <w:pStyle w:val="c4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8664F4">
        <w:rPr>
          <w:rStyle w:val="c2"/>
          <w:color w:val="000000" w:themeColor="text1"/>
        </w:rPr>
        <w:t xml:space="preserve">Основная коррекционно-развивающая и оздоровительная работа </w:t>
      </w:r>
      <w:r w:rsidRPr="00FF51F7">
        <w:rPr>
          <w:rStyle w:val="c2"/>
          <w:color w:val="000000" w:themeColor="text1"/>
        </w:rPr>
        <w:t>педагогов</w:t>
      </w:r>
      <w:r w:rsidRPr="008664F4">
        <w:rPr>
          <w:rStyle w:val="c2"/>
          <w:color w:val="000000" w:themeColor="text1"/>
        </w:rPr>
        <w:t xml:space="preserve"> нашего учреждения с детьми с ОВЗ, </w:t>
      </w:r>
      <w:r w:rsidRPr="00FF51F7">
        <w:rPr>
          <w:rStyle w:val="c2"/>
          <w:color w:val="000000" w:themeColor="text1"/>
        </w:rPr>
        <w:t>решается в комплексе</w:t>
      </w:r>
      <w:r w:rsidRPr="008664F4">
        <w:rPr>
          <w:rStyle w:val="c2"/>
          <w:color w:val="000000" w:themeColor="text1"/>
        </w:rPr>
        <w:t xml:space="preserve"> и направлена на социальную адаптацию, всестороннее развитие ребенка в соответствии с его возможностями.</w:t>
      </w:r>
      <w:r w:rsidRPr="008664F4">
        <w:rPr>
          <w:color w:val="000000" w:themeColor="text1"/>
        </w:rPr>
        <w:t xml:space="preserve"> </w:t>
      </w:r>
      <w:r w:rsidRPr="008664F4">
        <w:rPr>
          <w:rStyle w:val="c2"/>
          <w:color w:val="000000" w:themeColor="text1"/>
        </w:rPr>
        <w:t xml:space="preserve">Для оказания </w:t>
      </w:r>
      <w:proofErr w:type="spellStart"/>
      <w:r w:rsidRPr="008664F4">
        <w:rPr>
          <w:rStyle w:val="c2"/>
          <w:color w:val="000000" w:themeColor="text1"/>
        </w:rPr>
        <w:t>медико</w:t>
      </w:r>
      <w:proofErr w:type="spellEnd"/>
      <w:r>
        <w:rPr>
          <w:rStyle w:val="c2"/>
          <w:color w:val="000000" w:themeColor="text1"/>
        </w:rPr>
        <w:t xml:space="preserve"> - </w:t>
      </w:r>
      <w:proofErr w:type="spellStart"/>
      <w:r w:rsidRPr="008664F4">
        <w:rPr>
          <w:rStyle w:val="c2"/>
          <w:color w:val="000000" w:themeColor="text1"/>
        </w:rPr>
        <w:t>психолого</w:t>
      </w:r>
      <w:proofErr w:type="spellEnd"/>
      <w:r>
        <w:rPr>
          <w:rStyle w:val="c2"/>
          <w:color w:val="000000" w:themeColor="text1"/>
        </w:rPr>
        <w:t xml:space="preserve"> </w:t>
      </w:r>
      <w:r w:rsidRPr="008664F4">
        <w:rPr>
          <w:rStyle w:val="c2"/>
          <w:color w:val="000000" w:themeColor="text1"/>
        </w:rPr>
        <w:t>-</w:t>
      </w:r>
      <w:r>
        <w:rPr>
          <w:rStyle w:val="c2"/>
          <w:color w:val="000000" w:themeColor="text1"/>
        </w:rPr>
        <w:t xml:space="preserve"> </w:t>
      </w:r>
      <w:r w:rsidRPr="008664F4">
        <w:rPr>
          <w:rStyle w:val="c2"/>
          <w:color w:val="000000" w:themeColor="text1"/>
        </w:rPr>
        <w:t>педагогической помощи детям с ОВЗ мы составляем индивидуальную программу развития ребенка, которая основывается на полученных результатах диагностики и системном подходе в коррекционной работе.</w:t>
      </w: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bCs/>
          <w:color w:val="000000" w:themeColor="text1"/>
        </w:rPr>
      </w:pPr>
      <w:r w:rsidRPr="008664F4">
        <w:rPr>
          <w:color w:val="000000" w:themeColor="text1"/>
        </w:rPr>
        <w:t xml:space="preserve">Каждый педагог в непрерывной непосредственно образовательной и свободной деятельности учитывает особенности нарушения и решает </w:t>
      </w:r>
      <w:proofErr w:type="spellStart"/>
      <w:r w:rsidRPr="008664F4">
        <w:rPr>
          <w:color w:val="000000" w:themeColor="text1"/>
        </w:rPr>
        <w:t>коррекционно</w:t>
      </w:r>
      <w:proofErr w:type="spellEnd"/>
      <w:r w:rsidRPr="008664F4">
        <w:rPr>
          <w:color w:val="000000" w:themeColor="text1"/>
        </w:rPr>
        <w:t xml:space="preserve"> - развивающие задачи.</w:t>
      </w:r>
      <w:r>
        <w:rPr>
          <w:color w:val="000000" w:themeColor="text1"/>
        </w:rPr>
        <w:t xml:space="preserve"> </w:t>
      </w:r>
      <w:r>
        <w:t xml:space="preserve">У детей с общим недоразвитием речи изменен мышечный тонус, поэтому я, как </w:t>
      </w:r>
      <w:r>
        <w:lastRenderedPageBreak/>
        <w:t xml:space="preserve">инструктор по физической культуре особое внимание уделяю упражнениям на осанку и активное расслабление, и напряжение мышц. Разная амплитуда и скорость движений помогают регулировать мышечный тонус и частоту дыхания, а исполнение ребенком упражнений со стихами стимулирует развитие речи, артикуляции и силы голоса. При выполнении физических упражнений организму требуется больше кислорода, однако дети с общим недоразвитием речи при выполнении даже сравнительно легких движений нередко задерживают дыхание. Для таких детей дыхательные упражнения особенно важны, так как наряду с работой над физиологическим дыханием происходит коррекция речевого дыхания: короткий вдох длительный выдох. Слабое развитие мелкой моторики, пространственно - временной ориентировки и зрительно - моторной координации могут стать причиной моторной и оптической </w:t>
      </w:r>
      <w:proofErr w:type="spellStart"/>
      <w:r>
        <w:t>дисграфии</w:t>
      </w:r>
      <w:proofErr w:type="spellEnd"/>
      <w:r>
        <w:t>. Поэтому в дошкольном возрасте важно развивать механизмы овладения речью и письмом, создать условия для накопления ребенком двиг</w:t>
      </w:r>
      <w:r w:rsidR="00E2592F">
        <w:t xml:space="preserve">ательного и практического опыта. </w:t>
      </w:r>
      <w:r>
        <w:rPr>
          <w:bCs/>
          <w:color w:val="000000" w:themeColor="text1"/>
        </w:rPr>
        <w:t xml:space="preserve">Соответственно возникает необходимость проведения комплексной оздоровительно - коррекционной работы с данными детьми, которая включает в себя мышечную релаксацию, дыхательную гимнастику, пальчиковую гимнастику, </w:t>
      </w:r>
      <w:proofErr w:type="spellStart"/>
      <w:r>
        <w:rPr>
          <w:bCs/>
          <w:color w:val="000000" w:themeColor="text1"/>
        </w:rPr>
        <w:t>логоритмику</w:t>
      </w:r>
      <w:proofErr w:type="spellEnd"/>
      <w:r>
        <w:rPr>
          <w:bCs/>
          <w:color w:val="000000" w:themeColor="text1"/>
        </w:rPr>
        <w:t xml:space="preserve">, упражнения на развитие высших психических функций (внимания, памяти, мышления). </w:t>
      </w:r>
    </w:p>
    <w:p w:rsidR="00297301" w:rsidRPr="00FF51F7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Я использую следующие </w:t>
      </w:r>
      <w:proofErr w:type="spellStart"/>
      <w:r>
        <w:rPr>
          <w:bCs/>
          <w:color w:val="000000" w:themeColor="text1"/>
        </w:rPr>
        <w:t>коррекционно</w:t>
      </w:r>
      <w:proofErr w:type="spellEnd"/>
      <w:r>
        <w:rPr>
          <w:bCs/>
          <w:color w:val="000000" w:themeColor="text1"/>
        </w:rPr>
        <w:t xml:space="preserve"> - развивающие и здоровьесберегающие образовательные технологии:</w:t>
      </w:r>
    </w:p>
    <w:tbl>
      <w:tblPr>
        <w:tblStyle w:val="a3"/>
        <w:tblW w:w="0" w:type="auto"/>
        <w:tblLayout w:type="fixed"/>
        <w:tblLook w:val="04A0"/>
      </w:tblPr>
      <w:tblGrid>
        <w:gridCol w:w="1809"/>
        <w:gridCol w:w="2694"/>
        <w:gridCol w:w="4961"/>
      </w:tblGrid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Виды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 в режиме дня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Значимость проведения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297301" w:rsidRPr="008664F4" w:rsidTr="00EE0483">
        <w:tc>
          <w:tcPr>
            <w:tcW w:w="9464" w:type="dxa"/>
            <w:gridSpan w:val="3"/>
          </w:tcPr>
          <w:p w:rsidR="00297301" w:rsidRPr="008664F4" w:rsidRDefault="00297301" w:rsidP="00EE0483">
            <w:pPr>
              <w:pStyle w:val="a4"/>
              <w:tabs>
                <w:tab w:val="left" w:pos="1807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Технологии сохранения и стимулирования здоровья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Ритмопластика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ритмические упражнения включается речь, движения со словом, жестом и музыкой 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Пальчиковая гимнастика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младшего дошкольного возраста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Игры -  являются мощным средством повышения работоспособности коры головного мозга, влияют на центры развития речи, развивают ручную умелость, помогают снять напряжение:</w:t>
            </w:r>
          </w:p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пальчиковые игры с мелкими предметами;</w:t>
            </w:r>
          </w:p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пальчиковые игры со стихами,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потешками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скороговорками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Дыхательная гимнастика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Дыхательные упражнения помогают выработать диафрагмальное дыхание, а так же продолжительность, силу и правильное распределение выдоха. Ритмичные шумные вдохи и выдохи способствуют насыщению организма кислородом, улучшают обменные процессы,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эмоциональное состояние, выводят из стресса, повышают иммунитет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Корригирующая гимнастика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различных формах физкул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ьтурно -</w:t>
            </w: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оздоровительной работы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Виды гимнастики зависят от поставленной задачи и особенностей здоровья ребенка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Релаксация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Релаксация, </w:t>
            </w: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помогающая расслабить мышцы рук, ног, лица, туловища, успокоить детей и снять мышечное и эмоциональное напряжение.</w:t>
            </w:r>
          </w:p>
        </w:tc>
      </w:tr>
      <w:tr w:rsidR="00297301" w:rsidRPr="008664F4" w:rsidTr="00EE0483">
        <w:tc>
          <w:tcPr>
            <w:tcW w:w="9464" w:type="dxa"/>
            <w:gridSpan w:val="3"/>
          </w:tcPr>
          <w:p w:rsidR="00297301" w:rsidRPr="008664F4" w:rsidRDefault="00297301" w:rsidP="00EE0483">
            <w:pPr>
              <w:pStyle w:val="a4"/>
              <w:tabs>
                <w:tab w:val="left" w:pos="1807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Техно</w:t>
            </w:r>
            <w:r w:rsidRPr="008664F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логии обучения здоровому образу жизни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Непосредственно -</w:t>
            </w: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образовательная деятельность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 раза в неделю в музыкально спортивном зале, 1 - раз в неделю на спортивной площадке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Специально организованное, развивающееся во времени и в рамках образовательной системы взаимодействие детей и педагогов, направленное на достижение целей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здоровьесбережения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здоровьеобогощения</w:t>
            </w:r>
            <w:proofErr w:type="spellEnd"/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Оздоровительные праздники и развлечения совместно с родителями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раз в квартал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Поддержание и обогащение здоровья субъектов педагогического процесса в детском саду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Проектная деятельность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мере планирования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Процесс направлен на обеспечение физического, психического и социального благополучия ребенка</w:t>
            </w:r>
          </w:p>
        </w:tc>
      </w:tr>
      <w:tr w:rsidR="00297301" w:rsidRPr="008664F4" w:rsidTr="00EE0483">
        <w:tc>
          <w:tcPr>
            <w:tcW w:w="9464" w:type="dxa"/>
            <w:gridSpan w:val="3"/>
          </w:tcPr>
          <w:p w:rsidR="00297301" w:rsidRPr="008664F4" w:rsidRDefault="00297301" w:rsidP="00EE0483">
            <w:pPr>
              <w:pStyle w:val="a4"/>
              <w:tabs>
                <w:tab w:val="left" w:pos="1807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Коррекционные технологии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Кинезиологи-</w:t>
            </w: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ческая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гимнастика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Активизирует межполушарное взаимодействие, различные отделы коры головного мозга. Под влиянием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кинезиологических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тренировок в организме происходят положительные структурные изменения.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Психогимнастика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Мимика тесно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связаня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артикуляцией. Стимулируя изображать на лице ребенка различные эмоции, способствует у него развитию не только мимической, но и артикуляционной  моторики.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Мнемотехника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Мнемотехника </w:t>
            </w:r>
            <w:r w:rsidRPr="008664F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обеспечивает успешное усвоение детьми знаний об особенностях объектов природы, об окружающем мире, эффективное запоминание структуры рассказа, сохранение и воспроизведение информации и, конечно, развитие речи.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Фонетическая ритмика</w:t>
            </w:r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Соединение работы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речедвигательного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слухового анализаторов. Формирование естественной речи с выраженной интонационной и ритмической стороной. Развитие слухового восприятия и использование его в ходе формирования и коррекции  произносительных навыков</w:t>
            </w:r>
          </w:p>
        </w:tc>
      </w:tr>
      <w:tr w:rsidR="00297301" w:rsidRPr="008664F4" w:rsidTr="00EE0483">
        <w:tc>
          <w:tcPr>
            <w:tcW w:w="1809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Элементы </w:t>
            </w:r>
            <w:proofErr w:type="spellStart"/>
            <w:r w:rsidRPr="008664F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логоритмики</w:t>
            </w:r>
            <w:proofErr w:type="spellEnd"/>
          </w:p>
        </w:tc>
        <w:tc>
          <w:tcPr>
            <w:tcW w:w="2694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процессе непосредственно - образовательной деятельности</w:t>
            </w:r>
          </w:p>
        </w:tc>
        <w:tc>
          <w:tcPr>
            <w:tcW w:w="4961" w:type="dxa"/>
          </w:tcPr>
          <w:p w:rsidR="00297301" w:rsidRPr="008664F4" w:rsidRDefault="00297301" w:rsidP="00EE0483">
            <w:pPr>
              <w:tabs>
                <w:tab w:val="left" w:pos="180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4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Элементы </w:t>
            </w:r>
            <w:proofErr w:type="spellStart"/>
            <w:r w:rsidRPr="008664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логоритмики</w:t>
            </w:r>
            <w:proofErr w:type="spellEnd"/>
            <w:r w:rsidRPr="008664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способствуют развитию </w:t>
            </w:r>
            <w:proofErr w:type="spellStart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рече-двигательного</w:t>
            </w:r>
            <w:proofErr w:type="spellEnd"/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слухового анализаторов, регуляции дыхания, закреплению двигательных навыков и </w:t>
            </w:r>
            <w:r w:rsidRPr="008664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правильному произношению.</w:t>
            </w:r>
          </w:p>
        </w:tc>
      </w:tr>
    </w:tbl>
    <w:p w:rsidR="00297301" w:rsidRPr="008664F4" w:rsidRDefault="00297301" w:rsidP="002973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Для реализации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коррекционно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Pr="00866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664F4">
        <w:rPr>
          <w:rFonts w:ascii="Times New Roman" w:hAnsi="Times New Roman" w:cs="Times New Roman"/>
          <w:color w:val="000000" w:themeColor="text1"/>
          <w:sz w:val="24"/>
          <w:szCs w:val="24"/>
        </w:rPr>
        <w:t>развиающих</w:t>
      </w:r>
      <w:proofErr w:type="spellEnd"/>
      <w:r w:rsidRPr="00866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здоровьесберегающих технологий используемых мною в работе </w:t>
      </w:r>
      <w:r w:rsidRPr="008664F4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наш музыкально - спортивный зал оснащен всем необходимым оборудованием в соответствии с ФГОС ДО. Вместе с родителями и детьми мы изготовили много интересного нестандартного оборудования, такое оборудование </w:t>
      </w:r>
      <w:r w:rsidRPr="00866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вносит в каждое занятие элемент новизны.  Работе с родителями детей с ОВЗ уделяю достаточно большое внимание. </w:t>
      </w:r>
      <w:r w:rsidRPr="008664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Разработала систему мероприятий, к которым относятся: физкультурные досуги, праздники, беседы, а так же открытые просмотры, консультативные встречи, интерактивное общение на форуме, проектная деятельность, совместные мастер-классы. Такие формы работы позволяют детям с особыми возможностями здоровья  и их родителям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полноценно адаптироваться в обществе</w:t>
      </w:r>
      <w:r w:rsidRPr="00866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97301" w:rsidRPr="008664F4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8664F4">
        <w:rPr>
          <w:color w:val="000000" w:themeColor="text1"/>
        </w:rPr>
        <w:t xml:space="preserve"> Работая с детьми с тяжелыми нарушениями речи, непосредственно образовательная деятельность  по физическому воспитанию планируется с учетом физических индивидуальных особенностей детей, а так же при тесном контакте </w:t>
      </w:r>
      <w:proofErr w:type="spellStart"/>
      <w:r w:rsidRPr="008664F4">
        <w:rPr>
          <w:color w:val="000000" w:themeColor="text1"/>
        </w:rPr>
        <w:t>медецинской</w:t>
      </w:r>
      <w:proofErr w:type="spellEnd"/>
      <w:r w:rsidRPr="008664F4">
        <w:rPr>
          <w:color w:val="000000" w:themeColor="text1"/>
        </w:rPr>
        <w:t xml:space="preserve"> сестры и логопеда. Одним из звеньев неразрывной цепи коррекционно-образовательного процесса является взаимодействие логопеда и инструктора по физической культуре, которое определяет следующие формы работы:</w:t>
      </w:r>
    </w:p>
    <w:p w:rsidR="00297301" w:rsidRPr="008664F4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8664F4">
        <w:rPr>
          <w:color w:val="000000" w:themeColor="text1"/>
        </w:rPr>
        <w:t>- перспективное планирование коррекционной работы по физическому воспитанию с учетом ведущего дефекта;</w:t>
      </w:r>
    </w:p>
    <w:p w:rsidR="00297301" w:rsidRPr="008664F4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8664F4">
        <w:rPr>
          <w:color w:val="000000" w:themeColor="text1"/>
        </w:rPr>
        <w:t xml:space="preserve">- </w:t>
      </w:r>
      <w:proofErr w:type="spellStart"/>
      <w:r w:rsidRPr="008664F4">
        <w:rPr>
          <w:color w:val="000000" w:themeColor="text1"/>
        </w:rPr>
        <w:t>адаптирование</w:t>
      </w:r>
      <w:proofErr w:type="spellEnd"/>
      <w:r w:rsidRPr="008664F4">
        <w:rPr>
          <w:color w:val="000000" w:themeColor="text1"/>
        </w:rPr>
        <w:t xml:space="preserve"> логопедом речевого материала для спортивных праздников, вечеров развлечений, досугов  в зависимости от этапа коррекционной работы;</w:t>
      </w:r>
    </w:p>
    <w:p w:rsidR="00297301" w:rsidRPr="008664F4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8664F4">
        <w:rPr>
          <w:color w:val="000000" w:themeColor="text1"/>
        </w:rPr>
        <w:t xml:space="preserve">- разработка и проведение </w:t>
      </w:r>
      <w:proofErr w:type="spellStart"/>
      <w:r w:rsidRPr="008664F4">
        <w:rPr>
          <w:color w:val="000000" w:themeColor="text1"/>
        </w:rPr>
        <w:t>логоритмических</w:t>
      </w:r>
      <w:proofErr w:type="spellEnd"/>
      <w:r w:rsidRPr="008664F4">
        <w:rPr>
          <w:color w:val="000000" w:themeColor="text1"/>
        </w:rPr>
        <w:t xml:space="preserve"> занятий, направленных на коррекцию и профилактику речевых нарушений. </w:t>
      </w: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8664F4">
        <w:rPr>
          <w:color w:val="000000" w:themeColor="text1"/>
        </w:rPr>
        <w:t>Применение в моей работе здоровьесберегающих педагогических технологи</w:t>
      </w:r>
      <w:r>
        <w:rPr>
          <w:color w:val="000000" w:themeColor="text1"/>
        </w:rPr>
        <w:t>й</w:t>
      </w:r>
      <w:r w:rsidRPr="008664F4">
        <w:rPr>
          <w:color w:val="000000" w:themeColor="text1"/>
        </w:rPr>
        <w:t xml:space="preserve"> повысило </w:t>
      </w:r>
      <w:r>
        <w:rPr>
          <w:color w:val="000000" w:themeColor="text1"/>
        </w:rPr>
        <w:t xml:space="preserve">результативность </w:t>
      </w:r>
      <w:proofErr w:type="spellStart"/>
      <w:r>
        <w:rPr>
          <w:color w:val="000000" w:themeColor="text1"/>
        </w:rPr>
        <w:t>воспитательно</w:t>
      </w:r>
      <w:proofErr w:type="spellEnd"/>
      <w:r>
        <w:rPr>
          <w:color w:val="000000" w:themeColor="text1"/>
        </w:rPr>
        <w:t xml:space="preserve"> -</w:t>
      </w:r>
      <w:r w:rsidRPr="008664F4">
        <w:rPr>
          <w:color w:val="000000" w:themeColor="text1"/>
        </w:rPr>
        <w:t xml:space="preserve"> образовательного процесса, формирует у педагогов и родителей ценностные ориентации, направленные на сохранение и укрепление здоровья воспитанников, обеспечивает индивидуальный подход к каждому ребенку.</w:t>
      </w: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center"/>
        <w:rPr>
          <w:color w:val="000000" w:themeColor="text1"/>
        </w:rPr>
      </w:pP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bCs/>
          <w:color w:val="0C1217"/>
          <w:szCs w:val="28"/>
        </w:rPr>
      </w:pPr>
    </w:p>
    <w:p w:rsidR="00297301" w:rsidRDefault="00297301" w:rsidP="00297301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bCs/>
          <w:color w:val="0C1217"/>
          <w:szCs w:val="28"/>
        </w:rPr>
      </w:pPr>
    </w:p>
    <w:p w:rsidR="00297301" w:rsidRPr="008664F4" w:rsidRDefault="00297301" w:rsidP="00297301">
      <w:pPr>
        <w:pStyle w:val="a5"/>
        <w:spacing w:before="0" w:beforeAutospacing="0" w:after="0" w:afterAutospacing="0" w:line="360" w:lineRule="auto"/>
        <w:ind w:firstLine="709"/>
        <w:jc w:val="center"/>
        <w:rPr>
          <w:color w:val="000000" w:themeColor="text1"/>
        </w:rPr>
      </w:pPr>
      <w:r>
        <w:rPr>
          <w:b/>
          <w:bCs/>
          <w:color w:val="0C1217"/>
          <w:szCs w:val="28"/>
        </w:rPr>
        <w:t>СПИСОК ЛИТЕРАТУРЫ</w:t>
      </w:r>
    </w:p>
    <w:p w:rsidR="00297301" w:rsidRDefault="00297301" w:rsidP="00297301">
      <w:pPr>
        <w:tabs>
          <w:tab w:val="left" w:pos="1807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Алямовская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В.Г. Как воспитать здорового ребенка. М.: Аркти,1993. 87с.</w:t>
      </w:r>
    </w:p>
    <w:p w:rsidR="00297301" w:rsidRDefault="00297301" w:rsidP="002973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Волкова Г.А.Логопедическая ритмика. М.,1985. 191с.</w:t>
      </w:r>
    </w:p>
    <w:p w:rsidR="00297301" w:rsidRDefault="00297301" w:rsidP="002973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3.Воронова А.Е.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Логоритмика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речевых группах ДОУ для детей 5-7 лет. М.,2006. 144с.</w:t>
      </w:r>
    </w:p>
    <w:p w:rsidR="00297301" w:rsidRDefault="00297301" w:rsidP="002973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Гоголева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Логоритмика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детском саду. Ярославль: Академия Развития, 2006. 120с.</w:t>
      </w:r>
    </w:p>
    <w:p w:rsidR="00297301" w:rsidRDefault="00297301" w:rsidP="002973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Картушина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Логоритмические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занятия в детском саду. М.: ТЦ «Сфера»,2004.126с.</w:t>
      </w:r>
    </w:p>
    <w:p w:rsidR="00297301" w:rsidRDefault="00297301" w:rsidP="002973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Логопедия. Учебник для студентов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>. Вузов/ под ред. Л. С.Волковой, С.Н. Шаховской. М., 1998. 680с.</w:t>
      </w:r>
    </w:p>
    <w:p w:rsidR="00297301" w:rsidRDefault="00297301" w:rsidP="002973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Теория и организация адаптивной физической культуры. Учеб. В 2 т./Под ред. С.П.Евсеева. М., 2002.296с.</w:t>
      </w:r>
    </w:p>
    <w:p w:rsidR="00297301" w:rsidRPr="003B6B4F" w:rsidRDefault="00297301" w:rsidP="0029730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Узорова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Нефедова Е.А. Пальчиковая гимнастика. М</w:t>
      </w:r>
      <w:r w:rsidRPr="003B6B4F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>
        <w:rPr>
          <w:rFonts w:ascii="Times New Roman" w:hAnsi="Times New Roman" w:cs="Times New Roman"/>
          <w:sz w:val="24"/>
          <w:szCs w:val="24"/>
        </w:rPr>
        <w:t>АСТ</w:t>
      </w:r>
      <w:r w:rsidRPr="003B6B4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3B6B4F">
        <w:rPr>
          <w:rFonts w:ascii="Times New Roman" w:hAnsi="Times New Roman" w:cs="Times New Roman"/>
          <w:sz w:val="24"/>
          <w:szCs w:val="24"/>
          <w:lang w:val="en-US"/>
        </w:rPr>
        <w:t>, 2007.128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3B6B4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97301" w:rsidRPr="003B6B4F" w:rsidRDefault="00297301" w:rsidP="00297301">
      <w:pPr>
        <w:spacing w:after="0" w:line="360" w:lineRule="auto"/>
        <w:ind w:firstLine="709"/>
        <w:jc w:val="center"/>
        <w:rPr>
          <w:lang w:val="en-US"/>
        </w:rPr>
      </w:pPr>
    </w:p>
    <w:p w:rsidR="00EF053A" w:rsidRPr="00297301" w:rsidRDefault="00EF053A">
      <w:pPr>
        <w:rPr>
          <w:lang w:val="en-US"/>
        </w:rPr>
      </w:pPr>
    </w:p>
    <w:sectPr w:rsidR="00EF053A" w:rsidRPr="00297301" w:rsidSect="00297301">
      <w:pgSz w:w="11906" w:h="16838"/>
      <w:pgMar w:top="1134" w:right="851" w:bottom="1418" w:left="1701" w:header="709" w:footer="709" w:gutter="0"/>
      <w:pgBorders w:offsetFrom="page">
        <w:top w:val="couponCutoutDashes" w:sz="10" w:space="24" w:color="auto"/>
        <w:left w:val="couponCutoutDashes" w:sz="10" w:space="24" w:color="auto"/>
        <w:bottom w:val="couponCutoutDashes" w:sz="10" w:space="24" w:color="auto"/>
        <w:right w:val="couponCutoutDashes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97301"/>
    <w:rsid w:val="00297301"/>
    <w:rsid w:val="004E43CC"/>
    <w:rsid w:val="00596799"/>
    <w:rsid w:val="005D4DBA"/>
    <w:rsid w:val="00E2592F"/>
    <w:rsid w:val="00EF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73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730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9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9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97301"/>
  </w:style>
  <w:style w:type="character" w:customStyle="1" w:styleId="c3">
    <w:name w:val="c3"/>
    <w:basedOn w:val="a0"/>
    <w:rsid w:val="002973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1461</Words>
  <Characters>8328</Characters>
  <Application>Microsoft Office Word</Application>
  <DocSecurity>0</DocSecurity>
  <Lines>69</Lines>
  <Paragraphs>19</Paragraphs>
  <ScaleCrop>false</ScaleCrop>
  <Company/>
  <LinksUpToDate>false</LinksUpToDate>
  <CharactersWithSpaces>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ЮЛЯ</cp:lastModifiedBy>
  <cp:revision>4</cp:revision>
  <dcterms:created xsi:type="dcterms:W3CDTF">2016-10-17T12:16:00Z</dcterms:created>
  <dcterms:modified xsi:type="dcterms:W3CDTF">2018-01-29T08:31:00Z</dcterms:modified>
</cp:coreProperties>
</file>