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382" w:rsidRPr="00F61382" w:rsidRDefault="00F61382" w:rsidP="00F61382">
      <w:pPr>
        <w:rPr>
          <w:sz w:val="36"/>
          <w:szCs w:val="36"/>
        </w:rPr>
      </w:pPr>
      <w:r w:rsidRPr="00F61382">
        <w:rPr>
          <w:sz w:val="36"/>
          <w:szCs w:val="36"/>
        </w:rPr>
        <w:t>Мастер- класс по изготовлению панно "Победа 45-го"</w:t>
      </w:r>
    </w:p>
    <w:p w:rsidR="00F61382" w:rsidRPr="00F61382" w:rsidRDefault="00F61382" w:rsidP="00F61382">
      <w:pPr>
        <w:rPr>
          <w:i/>
        </w:rPr>
      </w:pPr>
      <w:r w:rsidRPr="00F61382">
        <w:rPr>
          <w:i/>
        </w:rPr>
        <w:t>“Истоки творческих способностей и дарования детей на кончиках их пальцев. От пальцев, образно говоря, идут тончайшие ручейки, которые питают источник творческой мысли. Чем больше уверенности и изобретательности в движениях детской руки, тем тоньше взаимодействие с орудием труда, чем сложнее движение, необходимое для этого взаимодействия, тем глубже входит взаимодействие руки с природой, с общественным трудом в духовную жизнь ребенка. Другими словами: чем больше мастерства в детской руке, тем умнее ребенок”.</w:t>
      </w:r>
    </w:p>
    <w:p w:rsidR="00F61382" w:rsidRPr="00F61382" w:rsidRDefault="00F61382" w:rsidP="00F61382">
      <w:pPr>
        <w:rPr>
          <w:i/>
        </w:rPr>
      </w:pPr>
      <w:r w:rsidRPr="00F61382">
        <w:rPr>
          <w:i/>
        </w:rPr>
        <w:t>                                                                                                                               (</w:t>
      </w:r>
      <w:proofErr w:type="spellStart"/>
      <w:r w:rsidRPr="00F61382">
        <w:rPr>
          <w:i/>
        </w:rPr>
        <w:t>В.А.Сухомлинский</w:t>
      </w:r>
      <w:proofErr w:type="spellEnd"/>
      <w:r w:rsidRPr="00F61382">
        <w:rPr>
          <w:i/>
        </w:rPr>
        <w:t>)</w:t>
      </w:r>
      <w:bookmarkStart w:id="0" w:name="_GoBack"/>
      <w:bookmarkEnd w:id="0"/>
    </w:p>
    <w:p w:rsidR="00F61382" w:rsidRPr="00F61382" w:rsidRDefault="00F61382" w:rsidP="00F61382">
      <w:r w:rsidRPr="00F61382">
        <w:rPr>
          <w:b/>
        </w:rPr>
        <w:t>Актуальность.</w:t>
      </w:r>
      <w:r w:rsidRPr="00F61382">
        <w:t xml:space="preserve"> Проблема развития детского творчества в настоящее время является одной из наиболее актуальных проблем, ведь речь идет о важнейшем условии формирования индивидуального своеобразия личности уже на первых этапах ее становления.  Ручной труд-это желание детей сделать нечто такое, что можно использовать и что способно вызвать одобрение окружающих.</w:t>
      </w:r>
    </w:p>
    <w:p w:rsidR="00F61382" w:rsidRPr="00F61382" w:rsidRDefault="00F61382" w:rsidP="00F61382">
      <w:r w:rsidRPr="00F61382">
        <w:t xml:space="preserve">Развивать творчество детей можно по-разному, в том числе работа с подручными материалами, которая включает в себя различные виды создания образов предметов из ткани, природного и бросового материалов. В процессе работы с этими материалами дети познают свойства, возможности их преобразования и использование их в различных композициях. В процессе создания поделок у детей закрепляются знания эталонов формы и цвета, формируются четкие и достаточно полные представления о предметах и явлениях окружающей жизни. Эти знания и представления прочны потому, что, как писал Н.Д. </w:t>
      </w:r>
      <w:proofErr w:type="spellStart"/>
      <w:r w:rsidRPr="00F61382">
        <w:t>Бартрам</w:t>
      </w:r>
      <w:proofErr w:type="spellEnd"/>
      <w:r w:rsidRPr="00F61382">
        <w:t>: “Вещь, сделанная самим ребенком, соединена с ним живым нервом, и все, что передается его психике по этому пути, будет неизмеримо живее, интенсивнее, глубже и прочнее того, что пойдет по чужому, фабричному и часто очень бездарному измышлению ”.</w:t>
      </w:r>
    </w:p>
    <w:p w:rsidR="00F61382" w:rsidRPr="00F61382" w:rsidRDefault="00F61382" w:rsidP="00F61382">
      <w:r w:rsidRPr="00F61382">
        <w:rPr>
          <w:noProof/>
          <w:lang w:eastAsia="ru-RU"/>
        </w:rPr>
        <w:drawing>
          <wp:inline distT="0" distB="0" distL="0" distR="0" wp14:anchorId="14FC5186" wp14:editId="2ED03768">
            <wp:extent cx="5286375" cy="3495675"/>
            <wp:effectExtent l="0" t="0" r="9525" b="9525"/>
            <wp:docPr id="1" name="Рисунок 1" descr="http://nsportal.ru/sites/default/files/2016/01/27/3c0bad91da89c9161bb1eb38f0fadf6a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sportal.ru/sites/default/files/2016/01/27/3c0bad91da89c9161bb1eb38f0fadf6a.jpg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382" w:rsidRPr="00F61382" w:rsidRDefault="00F61382" w:rsidP="00F61382">
      <w:r w:rsidRPr="00F61382">
        <w:rPr>
          <w:noProof/>
          <w:lang w:eastAsia="ru-RU"/>
        </w:rPr>
        <w:lastRenderedPageBreak/>
        <w:drawing>
          <wp:inline distT="0" distB="0" distL="0" distR="0" wp14:anchorId="04EA4D54" wp14:editId="2BA53A00">
            <wp:extent cx="5324475" cy="3943350"/>
            <wp:effectExtent l="0" t="0" r="9525" b="0"/>
            <wp:docPr id="2" name="Рисунок 2" descr="http://nsportal.ru/sites/default/files/2016/01/27/4a05592e6a3822598e3eaeef6bff0a1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nsportal.ru/sites/default/files/2016/01/27/4a05592e6a3822598e3eaeef6bff0a1f.jpg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475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382" w:rsidRPr="00F61382" w:rsidRDefault="00F61382" w:rsidP="00F61382">
      <w:r w:rsidRPr="00F61382">
        <w:rPr>
          <w:noProof/>
          <w:lang w:eastAsia="ru-RU"/>
        </w:rPr>
        <w:drawing>
          <wp:inline distT="0" distB="0" distL="0" distR="0" wp14:anchorId="7CAEEB76" wp14:editId="5D8C096C">
            <wp:extent cx="5295900" cy="4343400"/>
            <wp:effectExtent l="0" t="0" r="0" b="0"/>
            <wp:docPr id="3" name="Рисунок 3" descr="http://nsportal.ru/sites/default/files/2016/01/27/0838005ac5349a56bfda4140bd8f600f.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nsportal.ru/sites/default/files/2016/01/27/0838005ac5349a56bfda4140bd8f600f.jpg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382" w:rsidRPr="00F61382" w:rsidRDefault="00F61382" w:rsidP="00F61382"/>
    <w:p w:rsidR="00F61382" w:rsidRPr="00F61382" w:rsidRDefault="00F61382" w:rsidP="00F61382">
      <w:r w:rsidRPr="00F61382">
        <w:rPr>
          <w:noProof/>
          <w:lang w:eastAsia="ru-RU"/>
        </w:rPr>
        <w:lastRenderedPageBreak/>
        <w:drawing>
          <wp:inline distT="0" distB="0" distL="0" distR="0" wp14:anchorId="27888F46" wp14:editId="3CED30B8">
            <wp:extent cx="5715000" cy="4143375"/>
            <wp:effectExtent l="0" t="0" r="0" b="9525"/>
            <wp:docPr id="5" name="Рисунок 5" descr="http://nsportal.ru/sites/default/files/2016/01/27/s1055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nsportal.ru/sites/default/files/2016/01/27/s105527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14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382" w:rsidRPr="00F61382" w:rsidRDefault="00F61382" w:rsidP="00F61382">
      <w:r w:rsidRPr="00F61382">
        <w:rPr>
          <w:noProof/>
          <w:lang w:eastAsia="ru-RU"/>
        </w:rPr>
        <w:drawing>
          <wp:inline distT="0" distB="0" distL="0" distR="0" wp14:anchorId="7272D6D6" wp14:editId="3AA8C156">
            <wp:extent cx="5715000" cy="4591050"/>
            <wp:effectExtent l="0" t="0" r="0" b="0"/>
            <wp:docPr id="6" name="Рисунок 6" descr="http://nsportal.ru/sites/default/files/2016/01/27/s105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nsportal.ru/sites/default/files/2016/01/27/s105532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9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8D4" w:rsidRPr="00F61382" w:rsidRDefault="005B78D4" w:rsidP="00F61382"/>
    <w:sectPr w:rsidR="005B78D4" w:rsidRPr="00F613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19A"/>
    <w:rsid w:val="00020C40"/>
    <w:rsid w:val="005B78D4"/>
    <w:rsid w:val="00B0305D"/>
    <w:rsid w:val="00ED419A"/>
    <w:rsid w:val="00F61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3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3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3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1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2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5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2017-03-09T04:56:00Z</dcterms:created>
  <dcterms:modified xsi:type="dcterms:W3CDTF">2017-03-09T05:24:00Z</dcterms:modified>
</cp:coreProperties>
</file>