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069" w:rsidRPr="00FF1716" w:rsidRDefault="00A05069" w:rsidP="00A05069">
      <w:pPr>
        <w:shd w:val="clear" w:color="auto" w:fill="FFFFFF"/>
        <w:spacing w:before="168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Особенности коррекционной работы воспитателя с детьми с нарушением зрения</w:t>
      </w: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05069" w:rsidRPr="00FF1716" w:rsidRDefault="00A05069" w:rsidP="00A05069">
      <w:pPr>
        <w:shd w:val="clear" w:color="auto" w:fill="FFFFFF"/>
        <w:spacing w:before="168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05069" w:rsidRPr="00FF1716" w:rsidRDefault="00A05069" w:rsidP="00A050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F1716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                           </w:t>
      </w:r>
      <w:r w:rsidR="00FF1716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FF1716">
        <w:rPr>
          <w:rFonts w:ascii="Times New Roman" w:hAnsi="Times New Roman" w:cs="Times New Roman"/>
          <w:sz w:val="24"/>
          <w:szCs w:val="24"/>
          <w:lang w:eastAsia="ru-RU"/>
        </w:rPr>
        <w:t xml:space="preserve">ЦРР МДОУ Д/сад № 132 </w:t>
      </w:r>
    </w:p>
    <w:p w:rsidR="00A05069" w:rsidRPr="00FF1716" w:rsidRDefault="00A05069" w:rsidP="00A050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F1716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</w:t>
      </w:r>
      <w:r w:rsidR="00FF1716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Pr="00FF1716">
        <w:rPr>
          <w:rFonts w:ascii="Times New Roman" w:hAnsi="Times New Roman" w:cs="Times New Roman"/>
          <w:sz w:val="24"/>
          <w:szCs w:val="24"/>
          <w:lang w:eastAsia="ru-RU"/>
        </w:rPr>
        <w:t>для детей с нарушением зрения</w:t>
      </w:r>
    </w:p>
    <w:p w:rsidR="00A05069" w:rsidRPr="00FF1716" w:rsidRDefault="00A05069" w:rsidP="00A050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F1716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</w:t>
      </w:r>
      <w:r w:rsidR="00FF1716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</w:t>
      </w:r>
      <w:proofErr w:type="spellStart"/>
      <w:r w:rsidRPr="00FF1716">
        <w:rPr>
          <w:rFonts w:ascii="Times New Roman" w:hAnsi="Times New Roman" w:cs="Times New Roman"/>
          <w:sz w:val="24"/>
          <w:szCs w:val="24"/>
          <w:lang w:eastAsia="ru-RU"/>
        </w:rPr>
        <w:t>Клюкина</w:t>
      </w:r>
      <w:proofErr w:type="spellEnd"/>
      <w:r w:rsidRPr="00FF1716">
        <w:rPr>
          <w:rFonts w:ascii="Times New Roman" w:hAnsi="Times New Roman" w:cs="Times New Roman"/>
          <w:sz w:val="24"/>
          <w:szCs w:val="24"/>
          <w:lang w:eastAsia="ru-RU"/>
        </w:rPr>
        <w:t xml:space="preserve"> Т. А – воспитатель</w:t>
      </w:r>
    </w:p>
    <w:p w:rsidR="00A05069" w:rsidRPr="00FF1716" w:rsidRDefault="00A05069" w:rsidP="00A05069">
      <w:pPr>
        <w:shd w:val="clear" w:color="auto" w:fill="FFFFFF"/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самого рождения ребенка все его движения и предметно-практические действия осуществляются при участии и под контролем зрения. Несомненно, что глубокое поражение зрения или полная слепота обусловливают значительные ограничения чувственного познания. И как бы хорошо и подробно ни рассказывали о богатстве красок окружающего мира, слепой человек его не познает, он может это представить себе только ассоциативно, соотнося с какими-то своими ощущениями. Как подтверждает опыт общения со слабовидящими детьми, для этого их надо с раннего дошкольного возраста специально учить анализу своих ощущений и восприятий.</w:t>
      </w:r>
    </w:p>
    <w:p w:rsidR="00A05069" w:rsidRPr="00FF1716" w:rsidRDefault="00A05069" w:rsidP="00A05069">
      <w:pPr>
        <w:shd w:val="clear" w:color="auto" w:fill="FFFFFF"/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Ребенок должен находиться в специальном учреждении, гарантирующем ему профессиональную офтальмологическую и тифлопедагогическую помощь. Процесс компенсации наиболее успешно осуществляется в специально организованных условиях  - детском саду для детей с нарушением зрения.   Компенсаторные возможности мышления, речи, памяти могут быть развиты только в условиях коррекционной работы, которая успешно организована в нашем дошкольном учреждении для детей с нарушением зрения.</w:t>
      </w:r>
    </w:p>
    <w:p w:rsidR="00A05069" w:rsidRPr="00FF1716" w:rsidRDefault="00A05069" w:rsidP="00A05069">
      <w:pPr>
        <w:shd w:val="clear" w:color="auto" w:fill="FFFFFF"/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нашем детском саду эту работу мы начинаем с раннего дошкольного возраста. Необходимо обращаться к ощущениям детей, отталкиваясь от конкретных чувственно воспринимаемых предметов и явлений. Так, например, учим детей соотносить голубой цвет с запахом снега, свежего воздуха, с ощущением прохладной воды; зеленый - с запахом листвы, травы; белый - с запахом и ощущением накрахмаленного белья и т.д. Формирование у слабовидящих дошкольников представления о цветовой гамме окружающего мира на основе ассоциаций имеет огромное значение не только для их познавательной деятельности, но и для полноценного психического развития.</w:t>
      </w:r>
    </w:p>
    <w:p w:rsidR="00A05069" w:rsidRPr="00FF1716" w:rsidRDefault="00A05069" w:rsidP="00A05069">
      <w:pPr>
        <w:rPr>
          <w:rFonts w:ascii="Times New Roman" w:hAnsi="Times New Roman" w:cs="Times New Roman"/>
          <w:sz w:val="24"/>
          <w:szCs w:val="24"/>
        </w:rPr>
      </w:pP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Опыт коррекционной работы с детьми с нарушением зрения показал, что, сталкиваясь с недоступностью для себя познания многих качеств окружающего мира (в частности, цвета), дети тяжело переживают это. Причем если у ребенка 5-7 лет это протекает уже на уровне постепенного осознания того, что он не такой, как все, то маленьки</w:t>
      </w:r>
      <w:r w:rsidR="00A951B5"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й слабовидящий </w:t>
      </w: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ребенок (2-4 лет), не понимая того, что с ним происходит, также испытывает чувство глубокого душевного дискомфорта. Такое состояние нередко усугубляется неправильными действиями взрослых, выражающих в его присутствии свою оценку ситуации, сокрушающихся по поводу бесперспективности его будущего. Для слабовидящих детей обучение </w:t>
      </w:r>
      <w:proofErr w:type="spellStart"/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полисенсорному</w:t>
      </w:r>
      <w:proofErr w:type="spellEnd"/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восприятию является  важным аспектом. Обусловлено это тем, что наблюдаемые у детей с нарушением зрения отставания в развитии мышления и памяти связаны именно с обедненным, ограниченным зрительным восприятием внешнего мира. Поэтому огромное значение приобретают коррекционные занятия, на которых педагоги нашего детского сада учат детей зрительно выделять признаки окружающих предметов и явлений, анализировать и обобщать их, т.е. пользоваться своим зрением осознанно. Например: на разных этапах лечения мы применяем разные </w:t>
      </w:r>
      <w:r w:rsidR="00A31A23" w:rsidRPr="00FF1716">
        <w:rPr>
          <w:rFonts w:ascii="Times New Roman" w:hAnsi="Times New Roman" w:cs="Times New Roman"/>
          <w:sz w:val="24"/>
          <w:szCs w:val="24"/>
        </w:rPr>
        <w:t>лечебно-</w:t>
      </w:r>
      <w:proofErr w:type="spellStart"/>
      <w:r w:rsidR="00A31A23" w:rsidRPr="00FF1716">
        <w:rPr>
          <w:rFonts w:ascii="Times New Roman" w:hAnsi="Times New Roman" w:cs="Times New Roman"/>
          <w:sz w:val="24"/>
          <w:szCs w:val="24"/>
        </w:rPr>
        <w:t>востановительные</w:t>
      </w:r>
      <w:proofErr w:type="spellEnd"/>
      <w:r w:rsidR="00A31A23" w:rsidRPr="00FF1716">
        <w:rPr>
          <w:rFonts w:ascii="Times New Roman" w:hAnsi="Times New Roman" w:cs="Times New Roman"/>
          <w:sz w:val="24"/>
          <w:szCs w:val="24"/>
        </w:rPr>
        <w:t xml:space="preserve"> и </w:t>
      </w:r>
      <w:r w:rsidRPr="00FF1716">
        <w:rPr>
          <w:rFonts w:ascii="Times New Roman" w:hAnsi="Times New Roman" w:cs="Times New Roman"/>
          <w:sz w:val="24"/>
          <w:szCs w:val="24"/>
        </w:rPr>
        <w:t>коррекционно-педагогические</w:t>
      </w:r>
    </w:p>
    <w:p w:rsidR="00A05069" w:rsidRPr="00FF1716" w:rsidRDefault="00A05069" w:rsidP="00B52AA4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FF1716">
        <w:rPr>
          <w:rFonts w:ascii="Times New Roman" w:hAnsi="Times New Roman" w:cs="Times New Roman"/>
          <w:sz w:val="24"/>
          <w:szCs w:val="24"/>
          <w:lang w:eastAsia="ru-RU"/>
        </w:rPr>
        <w:t>упражнения и игры:</w:t>
      </w:r>
    </w:p>
    <w:p w:rsidR="00A05069" w:rsidRPr="00FF1716" w:rsidRDefault="00A05069" w:rsidP="00A05069">
      <w:pPr>
        <w:rPr>
          <w:rFonts w:ascii="Times New Roman" w:hAnsi="Times New Roman" w:cs="Times New Roman"/>
          <w:sz w:val="24"/>
          <w:szCs w:val="24"/>
        </w:rPr>
      </w:pPr>
      <w:r w:rsidRPr="00FF1716">
        <w:rPr>
          <w:rFonts w:ascii="Times New Roman" w:hAnsi="Times New Roman" w:cs="Times New Roman"/>
          <w:sz w:val="24"/>
          <w:szCs w:val="24"/>
        </w:rPr>
        <w:lastRenderedPageBreak/>
        <w:t xml:space="preserve">1. </w:t>
      </w:r>
      <w:proofErr w:type="spellStart"/>
      <w:r w:rsidRPr="00FF1716">
        <w:rPr>
          <w:rFonts w:ascii="Times New Roman" w:hAnsi="Times New Roman" w:cs="Times New Roman"/>
          <w:sz w:val="24"/>
          <w:szCs w:val="24"/>
        </w:rPr>
        <w:t>Плеоптический</w:t>
      </w:r>
      <w:proofErr w:type="spellEnd"/>
      <w:r w:rsidRPr="00FF1716">
        <w:rPr>
          <w:rFonts w:ascii="Times New Roman" w:hAnsi="Times New Roman" w:cs="Times New Roman"/>
          <w:sz w:val="24"/>
          <w:szCs w:val="24"/>
        </w:rPr>
        <w:t xml:space="preserve"> период:</w:t>
      </w:r>
      <w:r w:rsidRPr="00FF1716">
        <w:rPr>
          <w:rFonts w:ascii="Times New Roman" w:hAnsi="Times New Roman" w:cs="Times New Roman"/>
          <w:sz w:val="24"/>
          <w:szCs w:val="24"/>
        </w:rPr>
        <w:tab/>
        <w:t>"Лабиринт":</w:t>
      </w:r>
      <w:r w:rsidRPr="00FF1716">
        <w:rPr>
          <w:rFonts w:ascii="Times New Roman" w:hAnsi="Times New Roman" w:cs="Times New Roman"/>
          <w:sz w:val="24"/>
          <w:szCs w:val="24"/>
        </w:rPr>
        <w:tab/>
        <w:t>Развитие подвижности глаз, повышение о</w:t>
      </w:r>
      <w:r w:rsidR="00A31A23" w:rsidRPr="00FF1716">
        <w:rPr>
          <w:rFonts w:ascii="Times New Roman" w:hAnsi="Times New Roman" w:cs="Times New Roman"/>
          <w:sz w:val="24"/>
          <w:szCs w:val="24"/>
        </w:rPr>
        <w:t xml:space="preserve">строты зрения. </w:t>
      </w:r>
      <w:r w:rsidRPr="00FF1716">
        <w:rPr>
          <w:rFonts w:ascii="Times New Roman" w:hAnsi="Times New Roman" w:cs="Times New Roman"/>
          <w:sz w:val="24"/>
          <w:szCs w:val="24"/>
        </w:rPr>
        <w:t>Развитие мелкой моторики рук</w:t>
      </w:r>
      <w:r w:rsidR="00A31A23" w:rsidRPr="00FF1716">
        <w:rPr>
          <w:rFonts w:ascii="Times New Roman" w:hAnsi="Times New Roman" w:cs="Times New Roman"/>
          <w:sz w:val="24"/>
          <w:szCs w:val="24"/>
        </w:rPr>
        <w:t xml:space="preserve">, прослеживающей функции глаза. </w:t>
      </w:r>
      <w:r w:rsidRPr="00FF1716">
        <w:rPr>
          <w:rFonts w:ascii="Times New Roman" w:hAnsi="Times New Roman" w:cs="Times New Roman"/>
          <w:sz w:val="24"/>
          <w:szCs w:val="24"/>
        </w:rPr>
        <w:t>Педагог предлагает ребенку провести различных сказочных персонажей к своему домику, ведя карандашом по лабиринту.</w:t>
      </w:r>
    </w:p>
    <w:p w:rsidR="00A05069" w:rsidRPr="00FF1716" w:rsidRDefault="00A05069" w:rsidP="00A05069">
      <w:pPr>
        <w:rPr>
          <w:rFonts w:ascii="Times New Roman" w:hAnsi="Times New Roman" w:cs="Times New Roman"/>
          <w:sz w:val="24"/>
          <w:szCs w:val="24"/>
        </w:rPr>
      </w:pPr>
      <w:r w:rsidRPr="00FF1716">
        <w:rPr>
          <w:rFonts w:ascii="Times New Roman" w:hAnsi="Times New Roman" w:cs="Times New Roman"/>
          <w:sz w:val="24"/>
          <w:szCs w:val="24"/>
        </w:rPr>
        <w:t>"Новогодние бусы":</w:t>
      </w:r>
      <w:r w:rsidRPr="00FF1716">
        <w:rPr>
          <w:rFonts w:ascii="Times New Roman" w:hAnsi="Times New Roman" w:cs="Times New Roman"/>
          <w:sz w:val="24"/>
          <w:szCs w:val="24"/>
        </w:rPr>
        <w:tab/>
        <w:t>Повышение остр</w:t>
      </w:r>
      <w:r w:rsidR="00A31A23" w:rsidRPr="00FF1716">
        <w:rPr>
          <w:rFonts w:ascii="Times New Roman" w:hAnsi="Times New Roman" w:cs="Times New Roman"/>
          <w:sz w:val="24"/>
          <w:szCs w:val="24"/>
        </w:rPr>
        <w:t xml:space="preserve">оты зрения </w:t>
      </w:r>
      <w:proofErr w:type="spellStart"/>
      <w:r w:rsidR="00A31A23" w:rsidRPr="00FF1716">
        <w:rPr>
          <w:rFonts w:ascii="Times New Roman" w:hAnsi="Times New Roman" w:cs="Times New Roman"/>
          <w:sz w:val="24"/>
          <w:szCs w:val="24"/>
        </w:rPr>
        <w:t>амблиопичного</w:t>
      </w:r>
      <w:proofErr w:type="spellEnd"/>
      <w:r w:rsidR="00A31A23" w:rsidRPr="00FF1716">
        <w:rPr>
          <w:rFonts w:ascii="Times New Roman" w:hAnsi="Times New Roman" w:cs="Times New Roman"/>
          <w:sz w:val="24"/>
          <w:szCs w:val="24"/>
        </w:rPr>
        <w:t xml:space="preserve"> глаза. </w:t>
      </w:r>
      <w:r w:rsidRPr="00FF1716">
        <w:rPr>
          <w:rFonts w:ascii="Times New Roman" w:hAnsi="Times New Roman" w:cs="Times New Roman"/>
          <w:sz w:val="24"/>
          <w:szCs w:val="24"/>
        </w:rPr>
        <w:t>Развитие мелкой моторики рук, скоорд</w:t>
      </w:r>
      <w:r w:rsidR="00A31A23" w:rsidRPr="00FF1716">
        <w:rPr>
          <w:rFonts w:ascii="Times New Roman" w:hAnsi="Times New Roman" w:cs="Times New Roman"/>
          <w:sz w:val="24"/>
          <w:szCs w:val="24"/>
        </w:rPr>
        <w:t xml:space="preserve">инированных действий обеих рук. </w:t>
      </w:r>
      <w:r w:rsidRPr="00FF1716">
        <w:rPr>
          <w:rFonts w:ascii="Times New Roman" w:hAnsi="Times New Roman" w:cs="Times New Roman"/>
          <w:sz w:val="24"/>
          <w:szCs w:val="24"/>
        </w:rPr>
        <w:t>Ребенку предлагается сделать украшение для елки - бусы. Для этого ему нужно нанизать бусинки на нить.</w:t>
      </w:r>
    </w:p>
    <w:p w:rsidR="00A05069" w:rsidRPr="00FF1716" w:rsidRDefault="00A05069" w:rsidP="00A05069">
      <w:pPr>
        <w:rPr>
          <w:rFonts w:ascii="Times New Roman" w:hAnsi="Times New Roman" w:cs="Times New Roman"/>
          <w:sz w:val="24"/>
          <w:szCs w:val="24"/>
        </w:rPr>
      </w:pPr>
      <w:r w:rsidRPr="00FF1716">
        <w:rPr>
          <w:rFonts w:ascii="Times New Roman" w:hAnsi="Times New Roman" w:cs="Times New Roman"/>
          <w:sz w:val="24"/>
          <w:szCs w:val="24"/>
        </w:rPr>
        <w:t>"Раскрась слоника":</w:t>
      </w:r>
      <w:r w:rsidRPr="00FF1716">
        <w:rPr>
          <w:rFonts w:ascii="Times New Roman" w:hAnsi="Times New Roman" w:cs="Times New Roman"/>
          <w:sz w:val="24"/>
          <w:szCs w:val="24"/>
        </w:rPr>
        <w:tab/>
        <w:t xml:space="preserve">Повышение остроты зрения </w:t>
      </w:r>
      <w:proofErr w:type="spellStart"/>
      <w:r w:rsidRPr="00FF1716">
        <w:rPr>
          <w:rFonts w:ascii="Times New Roman" w:hAnsi="Times New Roman" w:cs="Times New Roman"/>
          <w:sz w:val="24"/>
          <w:szCs w:val="24"/>
        </w:rPr>
        <w:t>амблиопичного</w:t>
      </w:r>
      <w:proofErr w:type="spellEnd"/>
      <w:r w:rsidRPr="00FF1716">
        <w:rPr>
          <w:rFonts w:ascii="Times New Roman" w:hAnsi="Times New Roman" w:cs="Times New Roman"/>
          <w:sz w:val="24"/>
          <w:szCs w:val="24"/>
        </w:rPr>
        <w:t xml:space="preserve"> глаза, стимуляция различения </w:t>
      </w:r>
      <w:r w:rsidR="00A31A23" w:rsidRPr="00FF1716">
        <w:rPr>
          <w:rFonts w:ascii="Times New Roman" w:hAnsi="Times New Roman" w:cs="Times New Roman"/>
          <w:sz w:val="24"/>
          <w:szCs w:val="24"/>
        </w:rPr>
        <w:t xml:space="preserve">цвета. </w:t>
      </w:r>
      <w:r w:rsidRPr="00FF1716">
        <w:rPr>
          <w:rFonts w:ascii="Times New Roman" w:hAnsi="Times New Roman" w:cs="Times New Roman"/>
          <w:sz w:val="24"/>
          <w:szCs w:val="24"/>
        </w:rPr>
        <w:t>Развитие мелкой моторики рук, закрепление зн</w:t>
      </w:r>
      <w:r w:rsidR="00A31A23" w:rsidRPr="00FF1716">
        <w:rPr>
          <w:rFonts w:ascii="Times New Roman" w:hAnsi="Times New Roman" w:cs="Times New Roman"/>
          <w:sz w:val="24"/>
          <w:szCs w:val="24"/>
        </w:rPr>
        <w:t xml:space="preserve">ания цветов, развитие внимания. </w:t>
      </w:r>
      <w:r w:rsidRPr="00FF1716">
        <w:rPr>
          <w:rFonts w:ascii="Times New Roman" w:hAnsi="Times New Roman" w:cs="Times New Roman"/>
          <w:sz w:val="24"/>
          <w:szCs w:val="24"/>
        </w:rPr>
        <w:t>Педагог предлагает раскрасить слоника в соответствии с теми обозначениями цвета, которые расставлены на фигуре слоника.</w:t>
      </w:r>
    </w:p>
    <w:p w:rsidR="00A05069" w:rsidRPr="00FF1716" w:rsidRDefault="00A05069" w:rsidP="00A05069">
      <w:pPr>
        <w:rPr>
          <w:rFonts w:ascii="Times New Roman" w:hAnsi="Times New Roman" w:cs="Times New Roman"/>
          <w:sz w:val="24"/>
          <w:szCs w:val="24"/>
        </w:rPr>
      </w:pPr>
      <w:r w:rsidRPr="00FF1716">
        <w:rPr>
          <w:rFonts w:ascii="Times New Roman" w:hAnsi="Times New Roman" w:cs="Times New Roman"/>
          <w:sz w:val="24"/>
          <w:szCs w:val="24"/>
        </w:rPr>
        <w:t>2. Ортоптический период:</w:t>
      </w:r>
      <w:r w:rsidRPr="00FF1716">
        <w:rPr>
          <w:rFonts w:ascii="Times New Roman" w:hAnsi="Times New Roman" w:cs="Times New Roman"/>
          <w:sz w:val="24"/>
          <w:szCs w:val="24"/>
        </w:rPr>
        <w:tab/>
        <w:t>"Цифры и порядок":</w:t>
      </w:r>
      <w:r w:rsidRPr="00FF1716">
        <w:rPr>
          <w:rFonts w:ascii="Times New Roman" w:hAnsi="Times New Roman" w:cs="Times New Roman"/>
          <w:sz w:val="24"/>
          <w:szCs w:val="24"/>
        </w:rPr>
        <w:tab/>
        <w:t xml:space="preserve">Развитие </w:t>
      </w:r>
      <w:r w:rsidR="00A31A23" w:rsidRPr="00FF1716">
        <w:rPr>
          <w:rFonts w:ascii="Times New Roman" w:hAnsi="Times New Roman" w:cs="Times New Roman"/>
          <w:sz w:val="24"/>
          <w:szCs w:val="24"/>
        </w:rPr>
        <w:t xml:space="preserve">подвижности глаза. </w:t>
      </w:r>
      <w:r w:rsidRPr="00FF1716">
        <w:rPr>
          <w:rFonts w:ascii="Times New Roman" w:hAnsi="Times New Roman" w:cs="Times New Roman"/>
          <w:sz w:val="24"/>
          <w:szCs w:val="24"/>
        </w:rPr>
        <w:t>Развитие устойчивости и концентрации внимания.</w:t>
      </w:r>
      <w:r w:rsidRPr="00FF1716">
        <w:rPr>
          <w:rFonts w:ascii="Times New Roman" w:hAnsi="Times New Roman" w:cs="Times New Roman"/>
          <w:sz w:val="24"/>
          <w:szCs w:val="24"/>
        </w:rPr>
        <w:tab/>
      </w:r>
      <w:r w:rsidR="00A31A23" w:rsidRPr="00FF1716">
        <w:rPr>
          <w:rFonts w:ascii="Times New Roman" w:hAnsi="Times New Roman" w:cs="Times New Roman"/>
          <w:sz w:val="24"/>
          <w:szCs w:val="24"/>
        </w:rPr>
        <w:t xml:space="preserve"> </w:t>
      </w:r>
      <w:r w:rsidRPr="00FF1716">
        <w:rPr>
          <w:rFonts w:ascii="Times New Roman" w:hAnsi="Times New Roman" w:cs="Times New Roman"/>
          <w:sz w:val="24"/>
          <w:szCs w:val="24"/>
        </w:rPr>
        <w:t>В таблице расположены цифры в случайном порядке. Ребенку необходимо отыскать и подчеркнуть цифра по порядку.</w:t>
      </w:r>
    </w:p>
    <w:p w:rsidR="00A05069" w:rsidRPr="00FF1716" w:rsidRDefault="00A31A23" w:rsidP="00A05069">
      <w:pPr>
        <w:rPr>
          <w:rFonts w:ascii="Times New Roman" w:hAnsi="Times New Roman" w:cs="Times New Roman"/>
          <w:sz w:val="24"/>
          <w:szCs w:val="24"/>
        </w:rPr>
      </w:pPr>
      <w:r w:rsidRPr="00FF1716">
        <w:rPr>
          <w:rFonts w:ascii="Times New Roman" w:hAnsi="Times New Roman" w:cs="Times New Roman"/>
          <w:sz w:val="24"/>
          <w:szCs w:val="24"/>
        </w:rPr>
        <w:t>"Собери картинку":</w:t>
      </w:r>
      <w:r w:rsidRPr="00FF1716">
        <w:rPr>
          <w:rFonts w:ascii="Times New Roman" w:hAnsi="Times New Roman" w:cs="Times New Roman"/>
          <w:sz w:val="24"/>
          <w:szCs w:val="24"/>
        </w:rPr>
        <w:tab/>
        <w:t>Развитие</w:t>
      </w:r>
      <w:r w:rsidR="00A05069" w:rsidRPr="00FF171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05069" w:rsidRPr="00FF1716">
        <w:rPr>
          <w:rFonts w:ascii="Times New Roman" w:hAnsi="Times New Roman" w:cs="Times New Roman"/>
          <w:sz w:val="24"/>
          <w:szCs w:val="24"/>
        </w:rPr>
        <w:t>бинокул</w:t>
      </w:r>
      <w:r w:rsidRPr="00FF1716">
        <w:rPr>
          <w:rFonts w:ascii="Times New Roman" w:hAnsi="Times New Roman" w:cs="Times New Roman"/>
          <w:sz w:val="24"/>
          <w:szCs w:val="24"/>
        </w:rPr>
        <w:t>ярного</w:t>
      </w:r>
      <w:proofErr w:type="gramEnd"/>
      <w:r w:rsidRPr="00FF1716">
        <w:rPr>
          <w:rFonts w:ascii="Times New Roman" w:hAnsi="Times New Roman" w:cs="Times New Roman"/>
          <w:sz w:val="24"/>
          <w:szCs w:val="24"/>
        </w:rPr>
        <w:t xml:space="preserve"> зрение; подвижности глаз. </w:t>
      </w:r>
      <w:r w:rsidR="00A05069" w:rsidRPr="00FF1716">
        <w:rPr>
          <w:rFonts w:ascii="Times New Roman" w:hAnsi="Times New Roman" w:cs="Times New Roman"/>
          <w:sz w:val="24"/>
          <w:szCs w:val="24"/>
        </w:rPr>
        <w:t>Развитие мелкой мотори</w:t>
      </w:r>
      <w:r w:rsidRPr="00FF1716">
        <w:rPr>
          <w:rFonts w:ascii="Times New Roman" w:hAnsi="Times New Roman" w:cs="Times New Roman"/>
          <w:sz w:val="24"/>
          <w:szCs w:val="24"/>
        </w:rPr>
        <w:t xml:space="preserve">ки рук, целостности восприятия. </w:t>
      </w:r>
      <w:r w:rsidR="00A05069" w:rsidRPr="00FF1716">
        <w:rPr>
          <w:rFonts w:ascii="Times New Roman" w:hAnsi="Times New Roman" w:cs="Times New Roman"/>
          <w:sz w:val="24"/>
          <w:szCs w:val="24"/>
        </w:rPr>
        <w:t xml:space="preserve">Ребенку предлагается собрать разрезную картинку, </w:t>
      </w:r>
      <w:proofErr w:type="spellStart"/>
      <w:r w:rsidR="00A05069" w:rsidRPr="00FF1716">
        <w:rPr>
          <w:rFonts w:ascii="Times New Roman" w:hAnsi="Times New Roman" w:cs="Times New Roman"/>
          <w:sz w:val="24"/>
          <w:szCs w:val="24"/>
        </w:rPr>
        <w:t>пазл</w:t>
      </w:r>
      <w:proofErr w:type="spellEnd"/>
      <w:r w:rsidR="00A05069" w:rsidRPr="00FF1716">
        <w:rPr>
          <w:rFonts w:ascii="Times New Roman" w:hAnsi="Times New Roman" w:cs="Times New Roman"/>
          <w:sz w:val="24"/>
          <w:szCs w:val="24"/>
        </w:rPr>
        <w:t>.</w:t>
      </w:r>
    </w:p>
    <w:p w:rsidR="00A05069" w:rsidRPr="00FF1716" w:rsidRDefault="00A31A23" w:rsidP="00A05069">
      <w:pPr>
        <w:rPr>
          <w:rFonts w:ascii="Times New Roman" w:hAnsi="Times New Roman" w:cs="Times New Roman"/>
          <w:sz w:val="24"/>
          <w:szCs w:val="24"/>
        </w:rPr>
      </w:pPr>
      <w:r w:rsidRPr="00FF1716">
        <w:rPr>
          <w:rFonts w:ascii="Times New Roman" w:hAnsi="Times New Roman" w:cs="Times New Roman"/>
          <w:sz w:val="24"/>
          <w:szCs w:val="24"/>
        </w:rPr>
        <w:t xml:space="preserve">3. Стереоскопический </w:t>
      </w:r>
      <w:r w:rsidR="00A05069" w:rsidRPr="00FF1716">
        <w:rPr>
          <w:rFonts w:ascii="Times New Roman" w:hAnsi="Times New Roman" w:cs="Times New Roman"/>
          <w:sz w:val="24"/>
          <w:szCs w:val="24"/>
        </w:rPr>
        <w:t>период: "</w:t>
      </w:r>
      <w:proofErr w:type="spellStart"/>
      <w:r w:rsidR="00A05069" w:rsidRPr="00FF1716">
        <w:rPr>
          <w:rFonts w:ascii="Times New Roman" w:hAnsi="Times New Roman" w:cs="Times New Roman"/>
          <w:sz w:val="24"/>
          <w:szCs w:val="24"/>
        </w:rPr>
        <w:t>Кольцеброс</w:t>
      </w:r>
      <w:proofErr w:type="spellEnd"/>
      <w:r w:rsidR="00A05069" w:rsidRPr="00FF1716">
        <w:rPr>
          <w:rFonts w:ascii="Times New Roman" w:hAnsi="Times New Roman" w:cs="Times New Roman"/>
          <w:sz w:val="24"/>
          <w:szCs w:val="24"/>
        </w:rPr>
        <w:t>": Раз</w:t>
      </w:r>
      <w:r w:rsidRPr="00FF1716">
        <w:rPr>
          <w:rFonts w:ascii="Times New Roman" w:hAnsi="Times New Roman" w:cs="Times New Roman"/>
          <w:sz w:val="24"/>
          <w:szCs w:val="24"/>
        </w:rPr>
        <w:t xml:space="preserve">витие стереоскопического зрения и       глазомера. </w:t>
      </w:r>
      <w:r w:rsidR="00A05069" w:rsidRPr="00FF1716">
        <w:rPr>
          <w:rFonts w:ascii="Times New Roman" w:hAnsi="Times New Roman" w:cs="Times New Roman"/>
          <w:sz w:val="24"/>
          <w:szCs w:val="24"/>
        </w:rPr>
        <w:t>Ребёнку дают кольца и стержень, который ставят на определенно</w:t>
      </w:r>
      <w:r w:rsidRPr="00FF1716">
        <w:rPr>
          <w:rFonts w:ascii="Times New Roman" w:hAnsi="Times New Roman" w:cs="Times New Roman"/>
          <w:sz w:val="24"/>
          <w:szCs w:val="24"/>
        </w:rPr>
        <w:t>м расстоянии от него и</w:t>
      </w:r>
      <w:r w:rsidR="00A05069" w:rsidRPr="00FF1716">
        <w:rPr>
          <w:rFonts w:ascii="Times New Roman" w:hAnsi="Times New Roman" w:cs="Times New Roman"/>
          <w:sz w:val="24"/>
          <w:szCs w:val="24"/>
        </w:rPr>
        <w:t xml:space="preserve"> предлагается нанизать </w:t>
      </w:r>
      <w:proofErr w:type="gramStart"/>
      <w:r w:rsidR="00A05069" w:rsidRPr="00FF1716">
        <w:rPr>
          <w:rFonts w:ascii="Times New Roman" w:hAnsi="Times New Roman" w:cs="Times New Roman"/>
          <w:sz w:val="24"/>
          <w:szCs w:val="24"/>
        </w:rPr>
        <w:t>кольца</w:t>
      </w:r>
      <w:proofErr w:type="gramEnd"/>
      <w:r w:rsidR="00A05069" w:rsidRPr="00FF1716">
        <w:rPr>
          <w:rFonts w:ascii="Times New Roman" w:hAnsi="Times New Roman" w:cs="Times New Roman"/>
          <w:sz w:val="24"/>
          <w:szCs w:val="24"/>
        </w:rPr>
        <w:t xml:space="preserve"> на стержень бросая их</w:t>
      </w:r>
      <w:r w:rsidRPr="00FF1716">
        <w:rPr>
          <w:rFonts w:ascii="Times New Roman" w:hAnsi="Times New Roman" w:cs="Times New Roman"/>
          <w:sz w:val="24"/>
          <w:szCs w:val="24"/>
        </w:rPr>
        <w:t>.</w:t>
      </w:r>
    </w:p>
    <w:p w:rsidR="00A05069" w:rsidRPr="00FF1716" w:rsidRDefault="00A05069" w:rsidP="00A05069">
      <w:pPr>
        <w:rPr>
          <w:rFonts w:ascii="Times New Roman" w:hAnsi="Times New Roman" w:cs="Times New Roman"/>
          <w:sz w:val="24"/>
          <w:szCs w:val="24"/>
        </w:rPr>
      </w:pPr>
      <w:r w:rsidRPr="00FF1716">
        <w:rPr>
          <w:rFonts w:ascii="Times New Roman" w:hAnsi="Times New Roman" w:cs="Times New Roman"/>
          <w:sz w:val="24"/>
          <w:szCs w:val="24"/>
        </w:rPr>
        <w:t>"Что нарисовано?":</w:t>
      </w:r>
      <w:r w:rsidRPr="00FF1716">
        <w:rPr>
          <w:rFonts w:ascii="Times New Roman" w:hAnsi="Times New Roman" w:cs="Times New Roman"/>
          <w:sz w:val="24"/>
          <w:szCs w:val="24"/>
        </w:rPr>
        <w:tab/>
        <w:t>Развитие нормаль</w:t>
      </w:r>
      <w:r w:rsidR="00A31A23" w:rsidRPr="00FF1716">
        <w:rPr>
          <w:rFonts w:ascii="Times New Roman" w:hAnsi="Times New Roman" w:cs="Times New Roman"/>
          <w:sz w:val="24"/>
          <w:szCs w:val="24"/>
        </w:rPr>
        <w:t xml:space="preserve">ного стереоскопического зрения; </w:t>
      </w:r>
      <w:r w:rsidRPr="00FF1716">
        <w:rPr>
          <w:rFonts w:ascii="Times New Roman" w:hAnsi="Times New Roman" w:cs="Times New Roman"/>
          <w:sz w:val="24"/>
          <w:szCs w:val="24"/>
        </w:rPr>
        <w:t>совершенствование бинокулярного зрения. Закрепление представлений о цвете. Ребенку показывают изображение картина с различными наложенными друг н</w:t>
      </w:r>
      <w:r w:rsidR="00A31A23" w:rsidRPr="00FF1716">
        <w:rPr>
          <w:rFonts w:ascii="Times New Roman" w:hAnsi="Times New Roman" w:cs="Times New Roman"/>
          <w:sz w:val="24"/>
          <w:szCs w:val="24"/>
        </w:rPr>
        <w:t xml:space="preserve">а друга фруктами. Просят </w:t>
      </w:r>
      <w:r w:rsidRPr="00FF1716">
        <w:rPr>
          <w:rFonts w:ascii="Times New Roman" w:hAnsi="Times New Roman" w:cs="Times New Roman"/>
          <w:sz w:val="24"/>
          <w:szCs w:val="24"/>
        </w:rPr>
        <w:t xml:space="preserve"> назвать какие фрукты нарисованы и </w:t>
      </w:r>
      <w:proofErr w:type="gramStart"/>
      <w:r w:rsidRPr="00FF1716">
        <w:rPr>
          <w:rFonts w:ascii="Times New Roman" w:hAnsi="Times New Roman" w:cs="Times New Roman"/>
          <w:sz w:val="24"/>
          <w:szCs w:val="24"/>
        </w:rPr>
        <w:t>какого</w:t>
      </w:r>
      <w:proofErr w:type="gramEnd"/>
      <w:r w:rsidRPr="00FF1716">
        <w:rPr>
          <w:rFonts w:ascii="Times New Roman" w:hAnsi="Times New Roman" w:cs="Times New Roman"/>
          <w:sz w:val="24"/>
          <w:szCs w:val="24"/>
        </w:rPr>
        <w:t xml:space="preserve"> они цветы.</w:t>
      </w:r>
    </w:p>
    <w:p w:rsidR="00A31A23" w:rsidRPr="00FF1716" w:rsidRDefault="00727745" w:rsidP="00727745">
      <w:pPr>
        <w:rPr>
          <w:rFonts w:ascii="Times New Roman" w:hAnsi="Times New Roman" w:cs="Times New Roman"/>
          <w:sz w:val="24"/>
          <w:szCs w:val="24"/>
        </w:rPr>
      </w:pPr>
      <w:r w:rsidRPr="00FF1716">
        <w:rPr>
          <w:rFonts w:ascii="Times New Roman" w:hAnsi="Times New Roman" w:cs="Times New Roman"/>
          <w:sz w:val="24"/>
          <w:szCs w:val="24"/>
        </w:rPr>
        <w:t xml:space="preserve">При близорукости – одно из часто встречающихся нарушений зрения у детей,  основные упражнения, которые выполняются на занятиях </w:t>
      </w:r>
      <w:r w:rsidR="00587794" w:rsidRPr="00FF1716">
        <w:rPr>
          <w:rFonts w:ascii="Times New Roman" w:hAnsi="Times New Roman" w:cs="Times New Roman"/>
          <w:sz w:val="24"/>
          <w:szCs w:val="24"/>
        </w:rPr>
        <w:t xml:space="preserve"> </w:t>
      </w:r>
      <w:r w:rsidRPr="00FF1716">
        <w:rPr>
          <w:rFonts w:ascii="Times New Roman" w:hAnsi="Times New Roman" w:cs="Times New Roman"/>
          <w:sz w:val="24"/>
          <w:szCs w:val="24"/>
        </w:rPr>
        <w:t>«Развитие зрительного восприятия и охрана зрения», направлены на профилактику и лечение близорукости.</w:t>
      </w:r>
    </w:p>
    <w:p w:rsidR="00727745" w:rsidRPr="00FF1716" w:rsidRDefault="00727745" w:rsidP="00727745">
      <w:pPr>
        <w:rPr>
          <w:rFonts w:ascii="Times New Roman" w:hAnsi="Times New Roman" w:cs="Times New Roman"/>
          <w:sz w:val="24"/>
          <w:szCs w:val="24"/>
        </w:rPr>
      </w:pPr>
      <w:r w:rsidRPr="00FF1716">
        <w:rPr>
          <w:rFonts w:ascii="Times New Roman" w:hAnsi="Times New Roman" w:cs="Times New Roman"/>
          <w:sz w:val="24"/>
          <w:szCs w:val="24"/>
        </w:rPr>
        <w:t>1. Лечебное упражнение «Метка на стекле». Автор – профессор Э.С. Аветисов.</w:t>
      </w:r>
      <w:r w:rsidR="00A31A23" w:rsidRPr="00FF1716">
        <w:rPr>
          <w:rFonts w:ascii="Times New Roman" w:hAnsi="Times New Roman" w:cs="Times New Roman"/>
          <w:sz w:val="24"/>
          <w:szCs w:val="24"/>
        </w:rPr>
        <w:t xml:space="preserve">  </w:t>
      </w:r>
      <w:r w:rsidRPr="00FF1716">
        <w:rPr>
          <w:rFonts w:ascii="Times New Roman" w:hAnsi="Times New Roman" w:cs="Times New Roman"/>
          <w:sz w:val="24"/>
          <w:szCs w:val="24"/>
        </w:rPr>
        <w:t>Это упражнение рекомендуют только близоруким детям. Ребенок становится возле оконного стекла на расстоянии 30–35 см. Если он носит очки, то выполняет это упражнение в очках. На стекле на уровне глаз ребенка пришивается круглая метка красного цвета диаметром 3 см. Вдали на линии взора, проходящей через метку, ребенок намечает предмет для фиксации (дом, балкон дома и т.д.). Он поочередно переводит взгляд то на метку, то на предмет вдалеке. Упражнение выполняется 2 раза в день в течение 15–20 дней, затем делается перерыв на 10 дней. Первые два дня продолжительность выполнения – 2 минуты, последующие два дня – 5 минут, остальные дни – 7 минут.</w:t>
      </w:r>
    </w:p>
    <w:p w:rsidR="00727745" w:rsidRPr="00FF1716" w:rsidRDefault="00A31A23" w:rsidP="00727745">
      <w:pPr>
        <w:rPr>
          <w:rFonts w:ascii="Times New Roman" w:hAnsi="Times New Roman" w:cs="Times New Roman"/>
          <w:sz w:val="24"/>
          <w:szCs w:val="24"/>
        </w:rPr>
      </w:pPr>
      <w:r w:rsidRPr="00FF1716">
        <w:rPr>
          <w:rFonts w:ascii="Times New Roman" w:hAnsi="Times New Roman" w:cs="Times New Roman"/>
          <w:sz w:val="24"/>
          <w:szCs w:val="24"/>
        </w:rPr>
        <w:t xml:space="preserve">2. </w:t>
      </w:r>
      <w:r w:rsidR="00727745" w:rsidRPr="00FF1716">
        <w:rPr>
          <w:rFonts w:ascii="Times New Roman" w:hAnsi="Times New Roman" w:cs="Times New Roman"/>
          <w:sz w:val="24"/>
          <w:szCs w:val="24"/>
        </w:rPr>
        <w:t>Игры на занятиях «Развитие зрительного восприятия и охрана зрения»</w:t>
      </w:r>
      <w:r w:rsidR="00587794" w:rsidRPr="00FF171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87794" w:rsidRPr="00FF1716">
        <w:rPr>
          <w:rFonts w:ascii="Times New Roman" w:hAnsi="Times New Roman" w:cs="Times New Roman"/>
          <w:sz w:val="24"/>
          <w:szCs w:val="24"/>
        </w:rPr>
        <w:t>(</w:t>
      </w:r>
      <w:r w:rsidR="00727745" w:rsidRPr="00FF1716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727745" w:rsidRPr="00FF1716">
        <w:rPr>
          <w:rFonts w:ascii="Times New Roman" w:hAnsi="Times New Roman" w:cs="Times New Roman"/>
          <w:sz w:val="24"/>
          <w:szCs w:val="24"/>
        </w:rPr>
        <w:t>проводятся в кон</w:t>
      </w:r>
      <w:r w:rsidR="00587794" w:rsidRPr="00FF1716">
        <w:rPr>
          <w:rFonts w:ascii="Times New Roman" w:hAnsi="Times New Roman" w:cs="Times New Roman"/>
          <w:sz w:val="24"/>
          <w:szCs w:val="24"/>
        </w:rPr>
        <w:t>це занятия в течение 5–7 минут).</w:t>
      </w:r>
    </w:p>
    <w:p w:rsidR="00727745" w:rsidRPr="00FF1716" w:rsidRDefault="00727745" w:rsidP="00727745">
      <w:pPr>
        <w:rPr>
          <w:rFonts w:ascii="Times New Roman" w:hAnsi="Times New Roman" w:cs="Times New Roman"/>
          <w:sz w:val="24"/>
          <w:szCs w:val="24"/>
        </w:rPr>
      </w:pPr>
      <w:r w:rsidRPr="00FF1716">
        <w:rPr>
          <w:rFonts w:ascii="Times New Roman" w:hAnsi="Times New Roman" w:cs="Times New Roman"/>
          <w:sz w:val="24"/>
          <w:szCs w:val="24"/>
        </w:rPr>
        <w:t>«Дорисуй по точкам»: Дорисовать по точкам предложенную фигуру, рисунок.</w:t>
      </w:r>
    </w:p>
    <w:p w:rsidR="00727745" w:rsidRPr="00FF1716" w:rsidRDefault="00727745" w:rsidP="00727745">
      <w:pPr>
        <w:rPr>
          <w:rFonts w:ascii="Times New Roman" w:hAnsi="Times New Roman" w:cs="Times New Roman"/>
          <w:sz w:val="24"/>
          <w:szCs w:val="24"/>
        </w:rPr>
      </w:pPr>
      <w:r w:rsidRPr="00FF1716">
        <w:rPr>
          <w:rFonts w:ascii="Times New Roman" w:hAnsi="Times New Roman" w:cs="Times New Roman"/>
          <w:sz w:val="24"/>
          <w:szCs w:val="24"/>
        </w:rPr>
        <w:lastRenderedPageBreak/>
        <w:t>«Заштрихуй фигуру»: Штриховка предложенной фигуры или рисунка должна быть различной (прямые линии, волнистая линия, справа налево, слева направо, жирная линия, тонкая линия и т.д.).</w:t>
      </w:r>
    </w:p>
    <w:p w:rsidR="00727745" w:rsidRPr="00FF1716" w:rsidRDefault="00727745" w:rsidP="00727745">
      <w:pPr>
        <w:rPr>
          <w:rFonts w:ascii="Times New Roman" w:hAnsi="Times New Roman" w:cs="Times New Roman"/>
          <w:sz w:val="24"/>
          <w:szCs w:val="24"/>
        </w:rPr>
      </w:pPr>
      <w:r w:rsidRPr="00FF1716">
        <w:rPr>
          <w:rFonts w:ascii="Times New Roman" w:hAnsi="Times New Roman" w:cs="Times New Roman"/>
          <w:sz w:val="24"/>
          <w:szCs w:val="24"/>
        </w:rPr>
        <w:t>«Узнай, что нарисовано»: Рисунок должен быть четким и простым. Это позволит ребенку зрительно вспомнить тот или иной предмет.</w:t>
      </w:r>
    </w:p>
    <w:p w:rsidR="00727745" w:rsidRPr="00FF1716" w:rsidRDefault="00727745" w:rsidP="00727745">
      <w:pPr>
        <w:rPr>
          <w:rFonts w:ascii="Times New Roman" w:hAnsi="Times New Roman" w:cs="Times New Roman"/>
          <w:sz w:val="24"/>
          <w:szCs w:val="24"/>
        </w:rPr>
      </w:pPr>
      <w:r w:rsidRPr="00FF1716">
        <w:rPr>
          <w:rFonts w:ascii="Times New Roman" w:hAnsi="Times New Roman" w:cs="Times New Roman"/>
          <w:sz w:val="24"/>
          <w:szCs w:val="24"/>
        </w:rPr>
        <w:t>«Со</w:t>
      </w:r>
      <w:r w:rsidR="00587794" w:rsidRPr="00FF1716">
        <w:rPr>
          <w:rFonts w:ascii="Times New Roman" w:hAnsi="Times New Roman" w:cs="Times New Roman"/>
          <w:sz w:val="24"/>
          <w:szCs w:val="24"/>
        </w:rPr>
        <w:t xml:space="preserve">ставь из частей целый предмет»:  </w:t>
      </w:r>
      <w:r w:rsidRPr="00FF1716">
        <w:rPr>
          <w:rFonts w:ascii="Times New Roman" w:hAnsi="Times New Roman" w:cs="Times New Roman"/>
          <w:sz w:val="24"/>
          <w:szCs w:val="24"/>
        </w:rPr>
        <w:t>Предмет может быть геометрической фигурой или сюжетным рисунком.</w:t>
      </w:r>
    </w:p>
    <w:p w:rsidR="00084500" w:rsidRPr="00FF1716" w:rsidRDefault="00416249" w:rsidP="0008450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1716">
        <w:rPr>
          <w:rFonts w:ascii="Times New Roman" w:hAnsi="Times New Roman" w:cs="Times New Roman"/>
          <w:sz w:val="24"/>
          <w:szCs w:val="24"/>
        </w:rPr>
        <w:t>"Попади в цель"</w:t>
      </w:r>
      <w:r w:rsidR="00587794" w:rsidRPr="00FF1716">
        <w:rPr>
          <w:rFonts w:ascii="Times New Roman" w:hAnsi="Times New Roman" w:cs="Times New Roman"/>
          <w:sz w:val="24"/>
          <w:szCs w:val="24"/>
        </w:rPr>
        <w:t xml:space="preserve">: </w:t>
      </w:r>
      <w:r w:rsidRPr="00FF1716">
        <w:rPr>
          <w:rFonts w:ascii="Times New Roman" w:hAnsi="Times New Roman" w:cs="Times New Roman"/>
          <w:sz w:val="24"/>
          <w:szCs w:val="24"/>
        </w:rPr>
        <w:t>Разв</w:t>
      </w:r>
      <w:r w:rsidR="00587794" w:rsidRPr="00FF1716">
        <w:rPr>
          <w:rFonts w:ascii="Times New Roman" w:hAnsi="Times New Roman" w:cs="Times New Roman"/>
          <w:sz w:val="24"/>
          <w:szCs w:val="24"/>
        </w:rPr>
        <w:t xml:space="preserve">итие стереоскопического зрения. Развитие глазомера, меткости. </w:t>
      </w:r>
      <w:r w:rsidRPr="00FF1716">
        <w:rPr>
          <w:rFonts w:ascii="Times New Roman" w:hAnsi="Times New Roman" w:cs="Times New Roman"/>
          <w:sz w:val="24"/>
          <w:szCs w:val="24"/>
        </w:rPr>
        <w:t>На стену вешается мишень, ребенку дают маленькие мячики-липучки и просят попасть в центр мишени.</w:t>
      </w:r>
    </w:p>
    <w:p w:rsidR="00084500" w:rsidRPr="00FF1716" w:rsidRDefault="00084500" w:rsidP="0008450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4500" w:rsidRPr="00FF1716" w:rsidRDefault="00A31A23" w:rsidP="0008450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r w:rsidR="00084500" w:rsidRPr="00FF1716">
        <w:rPr>
          <w:rFonts w:ascii="Times New Roman" w:eastAsia="Times New Roman" w:hAnsi="Times New Roman" w:cs="Times New Roman"/>
          <w:color w:val="000000"/>
          <w:sz w:val="24"/>
          <w:szCs w:val="24"/>
        </w:rPr>
        <w:t>Чтобы развивать зрительное внимание и память, можно использовать такие игры, как «Чего не стало?», «Кто скорее найдет ошибку на рисунках?», «Угадай, что изменилось?» и т. д.</w:t>
      </w:r>
    </w:p>
    <w:p w:rsidR="00084500" w:rsidRPr="00FF1716" w:rsidRDefault="00A31A23" w:rsidP="0008450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</w:t>
      </w:r>
      <w:r w:rsidR="00084500" w:rsidRPr="00FF1716">
        <w:rPr>
          <w:rFonts w:ascii="Times New Roman" w:eastAsia="Times New Roman" w:hAnsi="Times New Roman" w:cs="Times New Roman"/>
          <w:color w:val="000000"/>
          <w:sz w:val="24"/>
          <w:szCs w:val="24"/>
        </w:rPr>
        <w:t>Для обогащения представлений слабовидящих детей мы ис</w:t>
      </w:r>
      <w:r w:rsidR="00084500" w:rsidRPr="00FF1716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пользуем  прогулки, наблюдаем за погодой, растениями, животны</w:t>
      </w:r>
      <w:r w:rsidR="00084500" w:rsidRPr="00FF1716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ми, транспортом  и т. д. Учим детей понимать состояние погоды, взаимосвязь между ее состоянием и жизнью человека, животного и растительного мира.</w:t>
      </w:r>
    </w:p>
    <w:p w:rsidR="00084500" w:rsidRPr="00FF1716" w:rsidRDefault="00084500" w:rsidP="0008450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</w:rPr>
        <w:t>Важно, чтобы дети при этом могли выделять, различные звуки: птицы поют, машины гудят. На улице в тихом, спокойном месте можно поиграть в игры: «Угадай, где позвонили?», «</w:t>
      </w:r>
      <w:proofErr w:type="gramStart"/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</w:rPr>
        <w:t>Кто</w:t>
      </w:r>
      <w:proofErr w:type="gramEnd"/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 кри</w:t>
      </w: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чит?», «Угадай, кто позвал?».</w:t>
      </w:r>
    </w:p>
    <w:p w:rsidR="00084500" w:rsidRPr="00FF1716" w:rsidRDefault="00084500" w:rsidP="0008450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</w:rPr>
        <w:t>В игре «Угадай, кто позвал?» могут принять участие все дети из группы. Ребенок на слух определяет,</w:t>
      </w:r>
      <w:r w:rsidRPr="00FF171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</w:rPr>
        <w:t>кто его позвал. Очень важно всегда помнить, что многое из того, что</w:t>
      </w:r>
      <w:r w:rsidRPr="00FF1716">
        <w:rPr>
          <w:rFonts w:ascii="Times New Roman" w:hAnsi="Times New Roman" w:cs="Times New Roman"/>
          <w:sz w:val="24"/>
          <w:szCs w:val="24"/>
        </w:rPr>
        <w:t xml:space="preserve"> </w:t>
      </w: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</w:rPr>
        <w:t>окружает слабовидящего ребенка, может остаться для него неизведанным и непознанным, если взрослые не помогут ему   увидеть и</w:t>
      </w:r>
      <w:r w:rsidRPr="00FF1716">
        <w:rPr>
          <w:rFonts w:ascii="Times New Roman" w:hAnsi="Times New Roman" w:cs="Times New Roman"/>
          <w:sz w:val="24"/>
          <w:szCs w:val="24"/>
        </w:rPr>
        <w:t xml:space="preserve"> </w:t>
      </w:r>
      <w:r w:rsidRPr="00FF171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</w:rPr>
        <w:t>всесторонне это познать.</w:t>
      </w:r>
    </w:p>
    <w:p w:rsidR="00084500" w:rsidRPr="00FF1716" w:rsidRDefault="00084500" w:rsidP="0008450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171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</w:rPr>
        <w:t>Нужно развивать у слабовидящего ребенка потребность узна</w:t>
      </w: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вать и познавать окружающий мир, т. е. развивать у него познава</w:t>
      </w: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тельный интерес.</w:t>
      </w:r>
    </w:p>
    <w:p w:rsidR="00416249" w:rsidRPr="00FF1716" w:rsidRDefault="00416249" w:rsidP="00416249">
      <w:pPr>
        <w:shd w:val="clear" w:color="auto" w:fill="FFFFFF"/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Вся система коррекционных занятий педагога нашего дошкольного учреждения базируется на обучении детей со зрительной патологией получать информацию об окружающем их мире с привлечением сохранных анализаторов (осязание, слух, двигательно-тактильная, температурная, обонятельная, вкусовая чувствительность). В познании окружающего мира ребенком с глубоким поражением зрения осязание играет ведущую роль. Именно это  дает ребенку возможность получить конкретные, реальные представления о ближайшем пространстве и находящихся в нем предметах. С помощью осязания и двигательно-тактильной чувствительности слабовидящий ребенок может приобрести необходимые навыки самообслуживания (например, одеваться и раздеваться, есть и т.д.). Это является основой для формирования у него самостоятельности, которая позволит в дальнейшем обходиться без посторонней помощи, что необычайно важно не только с практической точки зрения, но и с точки зрения психологического комфорта. </w:t>
      </w:r>
    </w:p>
    <w:p w:rsidR="00416249" w:rsidRPr="00FF1716" w:rsidRDefault="00416249" w:rsidP="00416249">
      <w:pPr>
        <w:shd w:val="clear" w:color="auto" w:fill="FFFFFF"/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Очень важно с раннего возраста целенаправленно развивать сенсорную сферу детей с нарушенным зрением. Спонтанное овладение умениями получать информацию об окружающем на </w:t>
      </w:r>
      <w:proofErr w:type="spellStart"/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полисенсорной</w:t>
      </w:r>
      <w:proofErr w:type="spellEnd"/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основе практически невозможно либо требует значительно большего времени. </w:t>
      </w:r>
    </w:p>
    <w:p w:rsidR="00416249" w:rsidRPr="00FF1716" w:rsidRDefault="00416249" w:rsidP="00416249">
      <w:pPr>
        <w:shd w:val="clear" w:color="auto" w:fill="FFFFFF"/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своей работе педагоги нашего детского сада используют дифференцированный подход в воспитании и обучении дошкольников со зрительной патологией различной степени тяжести (слепые, слабовидящие, дети с косоглазием и </w:t>
      </w:r>
      <w:proofErr w:type="spellStart"/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амблиопией</w:t>
      </w:r>
      <w:proofErr w:type="spellEnd"/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с учетом особенностей познания окружающего мира детьми каждой из названных категорий, а также общих </w:t>
      </w: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особенностей, присущих всем детям с нарушением зрения. Одна из таких особенностей - дети не имеют реальных представлений о предметах и явлениях окружающего мира. Вследствие этого многие слова и выражения они усваивают механически, не понимая их смысла, не соотнося их с предметами и явлениями окружающего мира. Наблюдения показывают, что при достаточно большом словарном запасе у них нет четких, конкретных представлений.</w:t>
      </w:r>
    </w:p>
    <w:p w:rsidR="00C81231" w:rsidRPr="00FF1716" w:rsidRDefault="00416249" w:rsidP="00A31A2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6 - 7 лет (и позже) ребенок с нарушением зрения, как правило, начинает осознавать свой дефект. В этот период у детей может наблюдаться боязнь новых помещений, незнакомых людей и ситуаций, замкнутость, нежелание общаться. Значительному числу подростков и взрослых со зрительной патологией свойственны недоверчивость и настороженность к окружающим, обвинение их в неприязненном к себе отношении. У многих детей такая позиция связана с сознанием собственной непохожести на других. Сталкиваясь подчас с негативным к себе отношением окружающих, дети замыкаются в себе, становятся необщительными. У некоторых из них наблюдаются резкие изменения настроения с проявлениями тоски, а иногда и агрессии, которая является, как правило, своеобразной защитой своего внутреннего мира от посторонних. У другой группы детей с глубоким нарушением зрения отсутствуют сильные переживания по поводу своего недостатка. Напротив, они чрезмерно уверены в себе, неадекватно </w:t>
      </w:r>
      <w:proofErr w:type="gramStart"/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представляют свои возможности</w:t>
      </w:r>
      <w:proofErr w:type="gramEnd"/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перспективы в жизненных ситуациях, завышая, переоценивая их. Они, как правило, резко отрицательно реагируют на любую критику в свой адрес, не принимают замечаний и советов. Кроме оторванности от реальной жизни и неумения адекватно себя оценивать значительной части детей со зрительной патологией свойственна направленность интересов на удовлетворение только своих потребностей и желаний. Подобные черты характера у детей и подростков, а также и у взрослых слепых являются результатом</w:t>
      </w:r>
      <w:r w:rsidR="00A31A23"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81231"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неправильного семейного воспитания и недостаточной коррекционной работы, проводимой в детском саду и в школе. Условия воспитания оказывают огромное влияние на предупреждение появления патологических черт характера у детей. Практика показала, что необычайно велика роль коррекционного воспитания и обучения, основанного на ознакомлении детей с реальными предметами и явлениями окружающей жизни (в различных вариантах и ситуациях) и обучении конкретной предметно-практической деятельности. В нашем детском саду коррекционная работа, проводимая с дошкольниками, имеющими нарушения зрения, с учетом их особенностей восприятия окружающего мира и потенциальных возможностей каждой категории детей, помогает достигнуть хороших результатов в их воспитании и обучении, создает основу социальной адаптации, подготовки детей к жизни в современном обществе.</w:t>
      </w:r>
    </w:p>
    <w:p w:rsidR="00C81231" w:rsidRPr="00FF1716" w:rsidRDefault="00C81231" w:rsidP="00C81231">
      <w:pPr>
        <w:shd w:val="clear" w:color="auto" w:fill="FFFFFF"/>
        <w:spacing w:before="168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1231" w:rsidRPr="00FF1716" w:rsidRDefault="00C81231" w:rsidP="00C81231">
      <w:pPr>
        <w:shd w:val="clear" w:color="auto" w:fill="FFFFFF"/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F1716" w:rsidRDefault="00FF1716" w:rsidP="00C81231">
      <w:pPr>
        <w:shd w:val="clear" w:color="auto" w:fill="FFFFFF"/>
        <w:spacing w:before="168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F1716" w:rsidRDefault="00FF1716" w:rsidP="00C81231">
      <w:pPr>
        <w:shd w:val="clear" w:color="auto" w:fill="FFFFFF"/>
        <w:spacing w:before="168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F1716" w:rsidRDefault="00FF1716" w:rsidP="00C81231">
      <w:pPr>
        <w:shd w:val="clear" w:color="auto" w:fill="FFFFFF"/>
        <w:spacing w:before="168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F1716" w:rsidRDefault="00FF1716" w:rsidP="00C81231">
      <w:pPr>
        <w:shd w:val="clear" w:color="auto" w:fill="FFFFFF"/>
        <w:spacing w:before="168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F1716" w:rsidRDefault="00FF1716" w:rsidP="00C81231">
      <w:pPr>
        <w:shd w:val="clear" w:color="auto" w:fill="FFFFFF"/>
        <w:spacing w:before="168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F1716" w:rsidRDefault="00FF1716" w:rsidP="00C81231">
      <w:pPr>
        <w:shd w:val="clear" w:color="auto" w:fill="FFFFFF"/>
        <w:spacing w:before="168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F1716" w:rsidRDefault="00FF1716" w:rsidP="00C81231">
      <w:pPr>
        <w:shd w:val="clear" w:color="auto" w:fill="FFFFFF"/>
        <w:spacing w:before="168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F1716" w:rsidRDefault="00FF1716" w:rsidP="00C81231">
      <w:pPr>
        <w:shd w:val="clear" w:color="auto" w:fill="FFFFFF"/>
        <w:spacing w:before="168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F1716" w:rsidRDefault="00FF1716" w:rsidP="00C81231">
      <w:pPr>
        <w:shd w:val="clear" w:color="auto" w:fill="FFFFFF"/>
        <w:spacing w:before="168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81231" w:rsidRPr="00FF1716" w:rsidRDefault="00C81231" w:rsidP="00C81231">
      <w:pPr>
        <w:shd w:val="clear" w:color="auto" w:fill="FFFFFF"/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FF17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СПИСОК ЛИТЕРАТУРЫ</w:t>
      </w: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81231" w:rsidRPr="00FF1716" w:rsidRDefault="00C81231" w:rsidP="00C81231">
      <w:pPr>
        <w:shd w:val="clear" w:color="auto" w:fill="FFFFFF"/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1.   </w:t>
      </w:r>
      <w:proofErr w:type="gramStart"/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Базарный</w:t>
      </w:r>
      <w:proofErr w:type="gramEnd"/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 Ф. Зрение у детей: проблемы развития. — Новосибирск: Наука СО, 1991.</w:t>
      </w:r>
    </w:p>
    <w:p w:rsidR="00C81231" w:rsidRPr="00FF1716" w:rsidRDefault="00C81231" w:rsidP="00C81231">
      <w:pPr>
        <w:shd w:val="clear" w:color="auto" w:fill="FFFFFF"/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   Григорьева Л.П.. Развитие зрительного восприятия у детей с нарушением зрения. – М.: 1999.</w:t>
      </w:r>
    </w:p>
    <w:p w:rsidR="00C81231" w:rsidRPr="00FF1716" w:rsidRDefault="00C81231" w:rsidP="00C81231">
      <w:pPr>
        <w:shd w:val="clear" w:color="auto" w:fill="FFFFFF"/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  Плаксина Л.И Теоретические основы коррекционной работы в детском саду для детей с нарушением зрения. - М.: Город. 1998.</w:t>
      </w:r>
    </w:p>
    <w:p w:rsidR="00C81231" w:rsidRPr="00FF1716" w:rsidRDefault="00C81231" w:rsidP="00C81231">
      <w:pPr>
        <w:shd w:val="clear" w:color="auto" w:fill="FFFFFF"/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 Плаксина Л.И. Развитие зрительного восприятия у детей с нарушением зрения в процессе обучения математике. - Калуга: Адель, 1998.</w:t>
      </w:r>
    </w:p>
    <w:p w:rsidR="00C81231" w:rsidRPr="00FF1716" w:rsidRDefault="00C81231" w:rsidP="00C81231">
      <w:pPr>
        <w:shd w:val="clear" w:color="auto" w:fill="FFFFFF"/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5.   </w:t>
      </w:r>
      <w:proofErr w:type="spellStart"/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Подколзина</w:t>
      </w:r>
      <w:proofErr w:type="spellEnd"/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Е.Н. Некоторые особенности коррекционного обучения детей с нарушением зрения // «Дефектология» 2001. —1 2.</w:t>
      </w:r>
    </w:p>
    <w:p w:rsidR="00C81231" w:rsidRPr="00FF1716" w:rsidRDefault="00C81231" w:rsidP="00C81231">
      <w:pPr>
        <w:shd w:val="clear" w:color="auto" w:fill="FFFFFF"/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 </w:t>
      </w:r>
      <w:proofErr w:type="spellStart"/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Подколзина</w:t>
      </w:r>
      <w:proofErr w:type="spellEnd"/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Е.Н. Ознакомление дошкольников с ролью зрения в их жизнедеятельности.// «Воспитание и обучение детей с нарушением зрения» №5, 2005г. </w:t>
      </w:r>
    </w:p>
    <w:p w:rsidR="00C81231" w:rsidRPr="00FF1716" w:rsidRDefault="00C81231" w:rsidP="00C81231">
      <w:pPr>
        <w:shd w:val="clear" w:color="auto" w:fill="FFFFFF"/>
        <w:spacing w:before="168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81231" w:rsidRPr="00FF1716" w:rsidRDefault="00C81231" w:rsidP="00C81231">
      <w:pPr>
        <w:shd w:val="clear" w:color="auto" w:fill="FFFFFF"/>
        <w:spacing w:before="168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81231" w:rsidRPr="00FF1716" w:rsidRDefault="00C81231" w:rsidP="00C81231">
      <w:pPr>
        <w:shd w:val="clear" w:color="auto" w:fill="FFFFFF"/>
        <w:spacing w:before="168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17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81231" w:rsidRPr="00FF1716" w:rsidRDefault="00C81231" w:rsidP="00416249">
      <w:pPr>
        <w:rPr>
          <w:rFonts w:ascii="Times New Roman" w:hAnsi="Times New Roman" w:cs="Times New Roman"/>
          <w:sz w:val="24"/>
          <w:szCs w:val="24"/>
        </w:rPr>
      </w:pPr>
    </w:p>
    <w:sectPr w:rsidR="00C81231" w:rsidRPr="00FF1716" w:rsidSect="005B0C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05069"/>
    <w:rsid w:val="000201CC"/>
    <w:rsid w:val="00084500"/>
    <w:rsid w:val="003913B0"/>
    <w:rsid w:val="0039627F"/>
    <w:rsid w:val="00416249"/>
    <w:rsid w:val="00587794"/>
    <w:rsid w:val="005B0CD7"/>
    <w:rsid w:val="00727745"/>
    <w:rsid w:val="009642F7"/>
    <w:rsid w:val="00A05069"/>
    <w:rsid w:val="00A31A23"/>
    <w:rsid w:val="00A951B5"/>
    <w:rsid w:val="00B52AA4"/>
    <w:rsid w:val="00C81231"/>
    <w:rsid w:val="00FD3BF2"/>
    <w:rsid w:val="00FF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0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506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1945</Words>
  <Characters>11089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2012-04-07T05:08:00Z</dcterms:created>
  <dcterms:modified xsi:type="dcterms:W3CDTF">2018-10-06T03:33:00Z</dcterms:modified>
</cp:coreProperties>
</file>