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A97" w:rsidRPr="003E7A97" w:rsidRDefault="003E7A97" w:rsidP="003E7A97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Роль музыкального руководителя в развитии детской инициативности детей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Автор: Евдокимова Анастасия Николаевна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Организация: МБДОУ №151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Населенный пункт: Иркутская область, г. Иркутск</w:t>
      </w:r>
      <w:bookmarkStart w:id="0" w:name="_GoBack"/>
      <w:bookmarkEnd w:id="0"/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Поддержка детской инициативы в условиях дошкольного образовательного учреждения – достаточно актуальная тема. ФГОС дошкольного образования ставит перед педагогами задачу развития социально - активной творческой личности ребенка.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Дошкольный возраст - это время, когда закладываются основы личностного, физического, психического, развития человека. В исследовательском поиске детская потребность обусловлена биологически, исследователем ребёнок не рождается. Любознательность, жажда новых впечатлений, постоянное стремление наблюдать и экспериментировать -  важнейшие черты детского поведения.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Поэтому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одним  из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 целевых ориентиров в дошкольном образовании является  проявление ребенком инициативности в разных видах деятельности – игре, общении, конструировании и др. Инициатива детей дошкольного возраста в естественной форме  происходит  в виде вербального исследования (вопрос взрослому - почему?) и в виде детского экспериментирования с предметами.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ФГОС ДО – это, по определению </w:t>
      </w:r>
      <w:proofErr w:type="spell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А.Г.Асмолова</w:t>
      </w:r>
      <w:proofErr w:type="spell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стандарт создания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мотивации  для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ребенка, который готов всех и каждого мучить своими вопросами.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означает – инициативный ребенок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дошкольного  возраста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Для каждой возрастной группы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существует  примерные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показатели инициативности ребенка. Дошкольное образование нацелено на </w:t>
      </w:r>
      <w:proofErr w:type="spell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поддержкувозрастающей</w:t>
      </w:r>
      <w:proofErr w:type="spell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инициативы ребенка (В.И. </w:t>
      </w:r>
      <w:proofErr w:type="spell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Слободчиков</w:t>
      </w:r>
      <w:proofErr w:type="spell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Е.И. Исаев).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Инициативность является непременным условием совершенствования всей познавательной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деятельности  ребенка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но особенно </w:t>
      </w:r>
      <w:proofErr w:type="spell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творческой.Музыкальная</w:t>
      </w:r>
      <w:proofErr w:type="spell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деятельность в детском саду тесно связана с творческой инициативностью.  Для творчества нужна основа, поэтому первая задача музыкального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руководителя  и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воспитателя, создать эту основу, развивая при этом у ребенка нужные умения и навыки.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развитии творческой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инициативы  ребенка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важны   все виды музыкальной деятельности дошкольников.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Слушание музыки обогащает музыкальное представление ребенка, учит простейшему анализу произведения, а также в дальнейшем поможет ребенку </w:t>
      </w: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самостоятельно выражать характер музыки в танцах, песнях, музыкальных играх.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Упражнения, танцы, музыкальные игры, игра на детских музыкальных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инструментах,  дают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толчок детям к творческому воображению, их </w:t>
      </w:r>
      <w:proofErr w:type="spell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инициативе.Со</w:t>
      </w:r>
      <w:proofErr w:type="spell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временем у детей  начнет проявляться оценочное отношение к музыке и движениям. Это говорит о формировании задатков музыкального вкуса. Дети учатся самостоятельно оценивать свои возможности, стараются проявить </w:t>
      </w:r>
      <w:proofErr w:type="spell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активность.Инициативная</w:t>
      </w:r>
      <w:proofErr w:type="spell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личность развивается в деятельности. А так как ведущей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деятельностью  дошкольного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возраста  является игра, то, чем выше уровень развития творческой инициативы, тем разнообразнее игровая деятельность, а, следовательно, и динамичнее развитие личности.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Использование музыкально- дидактических игр играет немаловажную роль в развитии творческой инициативности. Например, такие игры, как игра - импровизация «Веселый паровозик», «Щенок и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бабочки»  и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т.п.,основанные</w:t>
      </w:r>
      <w:proofErr w:type="spell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методе игровой импровизации, дают детям ощущение радости соавторства с музыкой и формируют у них способность максимальной выразительности своих движений и умение оценивать их качество.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принуждать ребенка - вот главная задача педагога, а побуждать его к самостоятельным действиям, к проявлению инициативы. Педагог должен постараться помочь ребенку, если он не уверен, начать вместе с ним, предложить детям поддержать его аплодисментами, любыми действиями,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которые  подвигнут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ребенка на выполнение задания.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Игры-представления по мотивам народных сказок широко используются  педагогами в разных возрастных группах дошколят («Теремок», «Курочка Ряба» и т.д.)Их сюжеты, без нарушения художественного замысла, позволяют создавать дополнительные роли для всех желающих, и использовать  в хороводах эпизодические роли (бабочки, листочки, снежинки и т.п.)Любая из музыкальных игр,  развивает определенные навыки у детей: музыкально-ритмические движения,  правильное исполнение произведения  и, конечно же, творческую инициативу и самостоятельную деятельность.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Использование социокультурного пространства ДОУ (театр, библиотека, музыкальная школа и т.д.)  рождает у детей новые, яркие впечатления и, соответственно, побуждает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 придумыванию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новых образов в самостоятельной деятельности детей. Например, поход в театр </w:t>
      </w:r>
      <w:proofErr w:type="gram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  премьерный</w:t>
      </w:r>
      <w:proofErr w:type="gram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спектакль, побудил ребят подготовительной группы попробовать себя в разных образах, проявляя при этом свою инициативность.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Необходимым условием развитием инициативного поведения является воспитание его в условиях развивающего, не авторитарного общения.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инициативной личности характерно:</w:t>
      </w:r>
    </w:p>
    <w:p w:rsidR="003E7A97" w:rsidRPr="003E7A97" w:rsidRDefault="003E7A97" w:rsidP="003E7A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Произвольность поведения;</w:t>
      </w:r>
    </w:p>
    <w:p w:rsidR="003E7A97" w:rsidRPr="003E7A97" w:rsidRDefault="003E7A97" w:rsidP="003E7A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Самостоятельность;</w:t>
      </w:r>
    </w:p>
    <w:p w:rsidR="003E7A97" w:rsidRPr="003E7A97" w:rsidRDefault="003E7A97" w:rsidP="003E7A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Развитая эмоционально волевая сфера;</w:t>
      </w:r>
    </w:p>
    <w:p w:rsidR="003E7A97" w:rsidRPr="003E7A97" w:rsidRDefault="003E7A97" w:rsidP="003E7A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Инициатива в различных видах деятельности;</w:t>
      </w:r>
    </w:p>
    <w:p w:rsidR="003E7A97" w:rsidRPr="003E7A97" w:rsidRDefault="003E7A97" w:rsidP="003E7A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Стремление к самореализации;</w:t>
      </w:r>
    </w:p>
    <w:p w:rsidR="003E7A97" w:rsidRPr="003E7A97" w:rsidRDefault="003E7A97" w:rsidP="003E7A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Общительность;</w:t>
      </w:r>
    </w:p>
    <w:p w:rsidR="003E7A97" w:rsidRPr="003E7A97" w:rsidRDefault="003E7A97" w:rsidP="003E7A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Творческий подход к деятельности;</w:t>
      </w:r>
    </w:p>
    <w:p w:rsidR="003E7A97" w:rsidRPr="003E7A97" w:rsidRDefault="003E7A97" w:rsidP="003E7A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Высокий уровень умственных способностей;</w:t>
      </w:r>
    </w:p>
    <w:p w:rsidR="003E7A97" w:rsidRPr="003E7A97" w:rsidRDefault="003E7A97" w:rsidP="003E7A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Познавательная активность.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Главная задача педагога не заставить и приучить, а помочь ребенку научится быть активней и смелей в познавательной деятельности и в повседневном общении со сверстниками.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Один восточный мудрец сказал: </w:t>
      </w:r>
      <w:r w:rsidRPr="003E7A9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«Ребёнок – это не сосуд, который надо наполнить, а огонь, который надо зажечь»</w:t>
      </w: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Этой мудростью и следует руководствоваться при воспитании ребенка. Нужно помнить, что у каждого ребенка свои задатки и свой предельный уровень способностей. Для одного ребенка максимальным будет нарисовать радугу, а для другого – целую картину вокруг нее.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«Дети должны жить в мире красоты, игры, сказки, музыки, рисунка, фантазии, творчества» (Василий Сухомлинский)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3E7A97" w:rsidRPr="003E7A97" w:rsidRDefault="003E7A97" w:rsidP="003E7A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Источники:</w:t>
      </w:r>
    </w:p>
    <w:p w:rsidR="003E7A97" w:rsidRPr="003E7A97" w:rsidRDefault="003E7A97" w:rsidP="003E7A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Короткова Н.А., </w:t>
      </w:r>
      <w:proofErr w:type="spell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Нежнов</w:t>
      </w:r>
      <w:proofErr w:type="spell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П.Г. Наблюдение за развитием детей в дошкольных группах. М.: Лин</w:t>
      </w:r>
      <w:r w:rsidRPr="003E7A97">
        <w:rPr>
          <w:rFonts w:ascii="Cambria Math" w:eastAsia="Times New Roman" w:hAnsi="Cambria Math" w:cs="Cambria Math"/>
          <w:color w:val="333333"/>
          <w:sz w:val="28"/>
          <w:szCs w:val="28"/>
          <w:lang w:eastAsia="ru-RU"/>
        </w:rPr>
        <w:t>‐</w:t>
      </w: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</w:t>
      </w:r>
      <w:r w:rsidRPr="003E7A97">
        <w:rPr>
          <w:rFonts w:ascii="Cambria Math" w:eastAsia="Times New Roman" w:hAnsi="Cambria Math" w:cs="Cambria Math"/>
          <w:color w:val="333333"/>
          <w:sz w:val="28"/>
          <w:szCs w:val="28"/>
          <w:lang w:eastAsia="ru-RU"/>
        </w:rPr>
        <w:t>‐</w:t>
      </w: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Пресс, 2002.</w:t>
      </w:r>
    </w:p>
    <w:p w:rsidR="003E7A97" w:rsidRPr="003E7A97" w:rsidRDefault="003E7A97" w:rsidP="003E7A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Слободчиков</w:t>
      </w:r>
      <w:proofErr w:type="spellEnd"/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В.И., Исаев Е.И. Основы психологической антропологии. Психология развития человека: Развитие субъективной реальности в онтогенезе. М.: Школьная Пресса, 2000.</w:t>
      </w:r>
    </w:p>
    <w:p w:rsidR="003E7A97" w:rsidRPr="003E7A97" w:rsidRDefault="003E7A97" w:rsidP="003E7A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Истоки: примерная основная образовательная программа дошкольного образования. 5</w:t>
      </w:r>
      <w:r w:rsidRPr="003E7A97">
        <w:rPr>
          <w:rFonts w:ascii="Cambria Math" w:eastAsia="Times New Roman" w:hAnsi="Cambria Math" w:cs="Cambria Math"/>
          <w:color w:val="333333"/>
          <w:sz w:val="28"/>
          <w:szCs w:val="28"/>
          <w:lang w:eastAsia="ru-RU"/>
        </w:rPr>
        <w:t>‐</w:t>
      </w: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изд. М.: Сфера, 2015.</w:t>
      </w:r>
    </w:p>
    <w:p w:rsidR="003E7A97" w:rsidRPr="003E7A97" w:rsidRDefault="003E7A97" w:rsidP="003E7A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http://nsportal.ru/detskii-sad/vospitatelnaya-rabota/2014/04/22/tvorcheskaya-initsiativa-detey-v-igre</w:t>
      </w:r>
    </w:p>
    <w:p w:rsidR="003E7A97" w:rsidRPr="003E7A97" w:rsidRDefault="003E7A97" w:rsidP="003E7A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ФГОС ДО.</w:t>
      </w:r>
    </w:p>
    <w:p w:rsidR="003265E4" w:rsidRPr="003E7A97" w:rsidRDefault="003265E4">
      <w:pPr>
        <w:rPr>
          <w:rFonts w:ascii="Times New Roman" w:hAnsi="Times New Roman" w:cs="Times New Roman"/>
          <w:sz w:val="28"/>
          <w:szCs w:val="28"/>
        </w:rPr>
      </w:pPr>
    </w:p>
    <w:sectPr w:rsidR="003265E4" w:rsidRPr="003E7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C317F"/>
    <w:multiLevelType w:val="multilevel"/>
    <w:tmpl w:val="45C60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344C2"/>
    <w:multiLevelType w:val="multilevel"/>
    <w:tmpl w:val="08087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C7E"/>
    <w:rsid w:val="00180C7E"/>
    <w:rsid w:val="003265E4"/>
    <w:rsid w:val="003E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2366C08-8024-44DE-A6A4-53DE505E0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910</Words>
  <Characters>5187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нюша</dc:creator>
  <cp:keywords/>
  <dc:description/>
  <cp:lastModifiedBy>нюша</cp:lastModifiedBy>
  <cp:revision>2</cp:revision>
  <dcterms:created xsi:type="dcterms:W3CDTF">2018-10-18T10:42:00Z</dcterms:created>
  <dcterms:modified xsi:type="dcterms:W3CDTF">2018-10-18T10:44:00Z</dcterms:modified>
</cp:coreProperties>
</file>