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13" w:rsidRDefault="00E23413" w:rsidP="00E23413">
      <w:pPr>
        <w:shd w:val="clear" w:color="auto" w:fill="FFFFFF"/>
        <w:spacing w:line="264" w:lineRule="exact"/>
        <w:ind w:right="442"/>
        <w:jc w:val="center"/>
        <w:rPr>
          <w:b/>
          <w:color w:val="000000"/>
          <w:spacing w:val="-7"/>
        </w:rPr>
      </w:pPr>
      <w:r>
        <w:rPr>
          <w:b/>
          <w:color w:val="000000"/>
          <w:spacing w:val="-7"/>
        </w:rPr>
        <w:t xml:space="preserve">        МУНИЦИПАЛЬНОЕ БЮДЖЕТНОЕ ДОШКОЛЬНОЕ ОБРАЗОВАТЕЛЬНОЕ  УЧРЕЖДЕНИЕ </w:t>
      </w:r>
    </w:p>
    <w:p w:rsidR="00E23413" w:rsidRDefault="00E23413" w:rsidP="00E23413">
      <w:pPr>
        <w:shd w:val="clear" w:color="auto" w:fill="FFFFFF"/>
        <w:spacing w:line="264" w:lineRule="exact"/>
        <w:ind w:right="442"/>
        <w:jc w:val="center"/>
        <w:rPr>
          <w:b/>
          <w:color w:val="000000"/>
          <w:spacing w:val="-7"/>
        </w:rPr>
      </w:pPr>
      <w:r>
        <w:rPr>
          <w:b/>
          <w:color w:val="000000"/>
          <w:spacing w:val="-5"/>
        </w:rPr>
        <w:t>ДЕТСКИЙ САД № 35</w:t>
      </w:r>
    </w:p>
    <w:p w:rsidR="00E23413" w:rsidRDefault="00E23413" w:rsidP="00E23413">
      <w:pPr>
        <w:rPr>
          <w:b/>
          <w:sz w:val="40"/>
          <w:szCs w:val="40"/>
        </w:rPr>
      </w:pPr>
    </w:p>
    <w:p w:rsidR="00E23413" w:rsidRDefault="00E23413" w:rsidP="00E23413">
      <w:pPr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КОНСПЕКТ</w:t>
      </w:r>
    </w:p>
    <w:p w:rsidR="00E23413" w:rsidRDefault="00E23413" w:rsidP="00E23413">
      <w:pPr>
        <w:jc w:val="center"/>
        <w:rPr>
          <w:b/>
          <w:sz w:val="36"/>
          <w:szCs w:val="36"/>
        </w:rPr>
      </w:pPr>
    </w:p>
    <w:p w:rsidR="00E23413" w:rsidRDefault="00E23413" w:rsidP="00E2341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по развитию речи детей 3 </w:t>
      </w:r>
      <w:proofErr w:type="spellStart"/>
      <w:proofErr w:type="gramStart"/>
      <w:r>
        <w:rPr>
          <w:sz w:val="36"/>
          <w:szCs w:val="36"/>
        </w:rPr>
        <w:t>г.ж</w:t>
      </w:r>
      <w:proofErr w:type="spellEnd"/>
      <w:proofErr w:type="gramEnd"/>
      <w:r>
        <w:rPr>
          <w:sz w:val="36"/>
          <w:szCs w:val="36"/>
        </w:rPr>
        <w:t>.</w:t>
      </w:r>
    </w:p>
    <w:p w:rsidR="00E23413" w:rsidRDefault="00E23413" w:rsidP="00E234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«Колобок потерялся»</w:t>
      </w: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40"/>
          <w:szCs w:val="40"/>
        </w:rPr>
      </w:pPr>
    </w:p>
    <w:p w:rsidR="00E23413" w:rsidRDefault="00E23413" w:rsidP="00E234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Составила: Филатова Т.И.</w:t>
      </w:r>
    </w:p>
    <w:p w:rsidR="00E23413" w:rsidRDefault="00E23413" w:rsidP="00E2341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воспитатель первой</w:t>
      </w:r>
    </w:p>
    <w:p w:rsidR="00E23413" w:rsidRDefault="00E23413" w:rsidP="00E23413">
      <w:pPr>
        <w:jc w:val="right"/>
        <w:rPr>
          <w:color w:val="000000"/>
          <w:spacing w:val="-8"/>
          <w:sz w:val="28"/>
          <w:szCs w:val="28"/>
        </w:rPr>
      </w:pPr>
      <w:r>
        <w:rPr>
          <w:b/>
          <w:sz w:val="24"/>
          <w:szCs w:val="24"/>
        </w:rPr>
        <w:t xml:space="preserve"> квалификационной категории </w:t>
      </w:r>
    </w:p>
    <w:p w:rsidR="00E23413" w:rsidRDefault="00E23413" w:rsidP="00E23413">
      <w:pPr>
        <w:shd w:val="clear" w:color="auto" w:fill="FFFFFF"/>
        <w:jc w:val="center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 </w:t>
      </w:r>
    </w:p>
    <w:p w:rsidR="00E23413" w:rsidRDefault="00E23413" w:rsidP="00E23413">
      <w:pPr>
        <w:shd w:val="clear" w:color="auto" w:fill="FFFFFF"/>
        <w:jc w:val="center"/>
        <w:rPr>
          <w:color w:val="000000"/>
          <w:spacing w:val="-8"/>
          <w:sz w:val="28"/>
          <w:szCs w:val="28"/>
        </w:rPr>
      </w:pPr>
    </w:p>
    <w:p w:rsidR="00E23413" w:rsidRDefault="00E23413" w:rsidP="00E23413">
      <w:pPr>
        <w:shd w:val="clear" w:color="auto" w:fill="FFFFFF"/>
        <w:jc w:val="center"/>
        <w:rPr>
          <w:color w:val="000000"/>
          <w:spacing w:val="-8"/>
          <w:sz w:val="28"/>
          <w:szCs w:val="28"/>
        </w:rPr>
      </w:pPr>
    </w:p>
    <w:p w:rsidR="00E23413" w:rsidRDefault="00E23413" w:rsidP="00E23413">
      <w:pPr>
        <w:shd w:val="clear" w:color="auto" w:fill="FFFFFF"/>
        <w:jc w:val="center"/>
        <w:rPr>
          <w:b/>
          <w:color w:val="000000"/>
          <w:spacing w:val="-5"/>
          <w:sz w:val="24"/>
          <w:szCs w:val="24"/>
        </w:rPr>
      </w:pPr>
      <w:r>
        <w:rPr>
          <w:sz w:val="28"/>
          <w:szCs w:val="28"/>
        </w:rPr>
        <w:t xml:space="preserve">   </w:t>
      </w:r>
      <w:r>
        <w:rPr>
          <w:b/>
          <w:color w:val="000000"/>
          <w:spacing w:val="-5"/>
          <w:sz w:val="24"/>
          <w:szCs w:val="24"/>
        </w:rPr>
        <w:t>г. Саров, 2018 г.</w:t>
      </w:r>
    </w:p>
    <w:p w:rsidR="00E23413" w:rsidRDefault="00E23413" w:rsidP="00E23413">
      <w:pPr>
        <w:shd w:val="clear" w:color="auto" w:fill="FFFFFF"/>
        <w:jc w:val="center"/>
        <w:rPr>
          <w:b/>
          <w:color w:val="000000"/>
          <w:spacing w:val="-5"/>
          <w:sz w:val="24"/>
          <w:szCs w:val="24"/>
        </w:rPr>
      </w:pPr>
    </w:p>
    <w:p w:rsidR="00E23413" w:rsidRDefault="00E23413" w:rsidP="00E23413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>Тема:</w:t>
      </w:r>
      <w:r>
        <w:rPr>
          <w:sz w:val="24"/>
          <w:szCs w:val="24"/>
        </w:rPr>
        <w:t xml:space="preserve"> «Колобок потерялся».</w:t>
      </w:r>
    </w:p>
    <w:p w:rsidR="00E23413" w:rsidRDefault="00E23413" w:rsidP="00E23413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>Цель:</w:t>
      </w:r>
      <w:r>
        <w:rPr>
          <w:sz w:val="24"/>
          <w:szCs w:val="24"/>
        </w:rPr>
        <w:t xml:space="preserve"> способствовать развитию активной речи детей  3  </w:t>
      </w:r>
      <w:proofErr w:type="spellStart"/>
      <w:proofErr w:type="gramStart"/>
      <w:r>
        <w:rPr>
          <w:sz w:val="24"/>
          <w:szCs w:val="24"/>
        </w:rPr>
        <w:t>г.ж</w:t>
      </w:r>
      <w:proofErr w:type="spellEnd"/>
      <w:proofErr w:type="gramEnd"/>
      <w:r>
        <w:rPr>
          <w:sz w:val="24"/>
          <w:szCs w:val="24"/>
        </w:rPr>
        <w:t>.</w:t>
      </w:r>
    </w:p>
    <w:tbl>
      <w:tblPr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413" w:rsidRDefault="00E23413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Задачи:</w:t>
            </w:r>
          </w:p>
          <w:p w:rsidR="00E23413" w:rsidRDefault="00E23413">
            <w:pPr>
              <w:rPr>
                <w:b/>
                <w:sz w:val="24"/>
                <w:szCs w:val="24"/>
              </w:rPr>
            </w:pPr>
          </w:p>
        </w:tc>
      </w:tr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-Обогащать сенсорный опыт детей через </w:t>
            </w:r>
            <w:r>
              <w:rPr>
                <w:i/>
                <w:sz w:val="24"/>
                <w:szCs w:val="24"/>
              </w:rPr>
              <w:t xml:space="preserve">обследование </w:t>
            </w:r>
            <w:r>
              <w:rPr>
                <w:sz w:val="24"/>
                <w:szCs w:val="24"/>
              </w:rPr>
              <w:t xml:space="preserve">теста. </w:t>
            </w:r>
          </w:p>
        </w:tc>
      </w:tr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Побуждать детей отвечать на вопросы, правильно употребляя грамматические формы</w:t>
            </w:r>
            <w:proofErr w:type="gramStart"/>
            <w:r>
              <w:rPr>
                <w:sz w:val="24"/>
                <w:szCs w:val="24"/>
              </w:rPr>
              <w:t xml:space="preserve"> ().</w:t>
            </w:r>
            <w:proofErr w:type="gramEnd"/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Предлагать образцы употребления вопросительных слов (кто, что, где)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Расширять запас понимаемых слов, называть признаки предметов: круглый (колобок), 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В.У.  Формировать умение использовать в речи предлоги </w:t>
            </w:r>
            <w:proofErr w:type="gramStart"/>
            <w:r>
              <w:rPr>
                <w:i/>
                <w:sz w:val="24"/>
                <w:szCs w:val="24"/>
              </w:rPr>
              <w:t>на</w:t>
            </w:r>
            <w:proofErr w:type="gramEnd"/>
            <w:r>
              <w:rPr>
                <w:i/>
                <w:sz w:val="24"/>
                <w:szCs w:val="24"/>
              </w:rPr>
              <w:t>, за, в.</w:t>
            </w:r>
            <w:r>
              <w:rPr>
                <w:sz w:val="24"/>
                <w:szCs w:val="24"/>
              </w:rPr>
              <w:t xml:space="preserve">                                                                  </w:t>
            </w:r>
          </w:p>
        </w:tc>
      </w:tr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Упражнять в ходьбе стайкой с подниманием колена, в прыжках на двух ногах.</w:t>
            </w:r>
          </w:p>
        </w:tc>
      </w:tr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Предоставлять возможность повторять вслед за взрослым некоторые слова знакомого текста и выполнять несложные движения, о котором говорится в произведении.</w:t>
            </w:r>
          </w:p>
        </w:tc>
      </w:tr>
      <w:tr w:rsidR="00E23413" w:rsidTr="00E23413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Продолжать совершенствовать движения под музыку. </w:t>
            </w:r>
          </w:p>
        </w:tc>
      </w:tr>
    </w:tbl>
    <w:p w:rsidR="00E23413" w:rsidRDefault="00E23413" w:rsidP="00E23413">
      <w:pPr>
        <w:shd w:val="clear" w:color="auto" w:fill="FFFFFF"/>
        <w:rPr>
          <w:sz w:val="24"/>
          <w:szCs w:val="24"/>
        </w:rPr>
      </w:pPr>
    </w:p>
    <w:p w:rsidR="00E23413" w:rsidRDefault="00E23413" w:rsidP="00E23413">
      <w:pPr>
        <w:shd w:val="clear" w:color="auto" w:fill="FFFFFF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Материалы: ширма, куклы «Баба», «Дед», колобок, настоящее тесто, демонстрационные мягкие игрушки: зайчик, петушок, ёлочка, макет домика. </w:t>
      </w:r>
      <w:proofErr w:type="gramEnd"/>
    </w:p>
    <w:p w:rsidR="00E23413" w:rsidRDefault="00E23413" w:rsidP="00E23413">
      <w:pPr>
        <w:shd w:val="clear" w:color="auto" w:fill="FFFFFF"/>
        <w:rPr>
          <w:sz w:val="24"/>
          <w:szCs w:val="24"/>
        </w:rPr>
      </w:pPr>
      <w:proofErr w:type="gramStart"/>
      <w:r>
        <w:rPr>
          <w:sz w:val="24"/>
          <w:szCs w:val="24"/>
        </w:rPr>
        <w:t>Методы и приёмы: показ спектакля, вопрос, уточнение, повтор образца, обследование теста, имитация движений (стряпание), сюрпризный момент, исполнение танца.</w:t>
      </w:r>
      <w:proofErr w:type="gramEnd"/>
    </w:p>
    <w:p w:rsidR="00E23413" w:rsidRDefault="00E23413" w:rsidP="00E23413">
      <w:pPr>
        <w:shd w:val="clear" w:color="auto" w:fill="FFFFFF"/>
        <w:rPr>
          <w:sz w:val="24"/>
          <w:szCs w:val="24"/>
        </w:rPr>
      </w:pPr>
    </w:p>
    <w:p w:rsidR="00E23413" w:rsidRDefault="00E23413" w:rsidP="00E23413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Ход НОД.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детей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Дети входят в зал, декорированный под лес. В стороне стоит ширма, перед ней хохломской столик. 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Тише, дети, не шумите,</w:t>
            </w:r>
          </w:p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Нашу сказку не спугните.</w:t>
            </w:r>
          </w:p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Где ты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сказка? Покажись!</w:t>
            </w:r>
          </w:p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Нам, ребяткам, отзовись!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стоят группкой и внимательно смотрят на воспитателя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 фоне русской народной мелодии начинается спектакль по русской народной сказке «Колобок». Воспитатель в присутствии детей надевает на плечи русский платок и рассказывает сказку, сопровождая показом. Дошли </w:t>
            </w:r>
            <w:proofErr w:type="gramStart"/>
            <w:r>
              <w:rPr>
                <w:i/>
                <w:sz w:val="24"/>
                <w:szCs w:val="24"/>
              </w:rPr>
              <w:t>до</w:t>
            </w:r>
            <w:proofErr w:type="gramEnd"/>
            <w:r>
              <w:rPr>
                <w:i/>
                <w:sz w:val="24"/>
                <w:szCs w:val="24"/>
              </w:rPr>
              <w:t xml:space="preserve"> «Замесила тесто…», воспитатель предлагает детям месить воображаемое тесто, обращая внимание на качественные движения пальчиками.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Потешка</w:t>
            </w:r>
            <w:proofErr w:type="spellEnd"/>
            <w:r>
              <w:rPr>
                <w:b/>
                <w:sz w:val="24"/>
                <w:szCs w:val="24"/>
              </w:rPr>
              <w:t xml:space="preserve"> про замес теста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413" w:rsidRDefault="00E2341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Воспитатель показывает детям настоящее тесто.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Вот получилось тесто. Какое тесто?</w:t>
            </w:r>
          </w:p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(дети его трогают, нюхают)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Мягкое, вкусно пахнет.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Убирает тесто, достаёт игрушку «Колобок»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Испекла Баба колобок. Какой получился колобок?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Положила его на окошко остудить. 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Куда положила?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Круглый, большой, румяный</w:t>
            </w:r>
            <w:r>
              <w:rPr>
                <w:b/>
                <w:sz w:val="24"/>
                <w:szCs w:val="24"/>
              </w:rPr>
              <w:t>.</w:t>
            </w:r>
          </w:p>
          <w:p w:rsidR="00E23413" w:rsidRDefault="00E23413">
            <w:pPr>
              <w:rPr>
                <w:b/>
                <w:sz w:val="24"/>
                <w:szCs w:val="24"/>
              </w:rPr>
            </w:pPr>
          </w:p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На </w:t>
            </w:r>
            <w:r>
              <w:rPr>
                <w:sz w:val="24"/>
                <w:szCs w:val="24"/>
              </w:rPr>
              <w:t>окошко.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Воспитатель кладёт колобок через окошко ширмы внутрь,  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Остыл колобок, дед говорит: «Давай, баба колобок».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413" w:rsidRDefault="00E23413">
            <w:pPr>
              <w:rPr>
                <w:b/>
                <w:sz w:val="24"/>
                <w:szCs w:val="24"/>
              </w:rPr>
            </w:pP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Воспитатель заглядывает внутрь ширмы</w:t>
            </w:r>
            <w:proofErr w:type="gramStart"/>
            <w:r>
              <w:rPr>
                <w:i/>
                <w:sz w:val="24"/>
                <w:szCs w:val="24"/>
              </w:rPr>
              <w:t xml:space="preserve">  ,</w:t>
            </w:r>
            <w:proofErr w:type="gramEnd"/>
            <w:r>
              <w:rPr>
                <w:i/>
                <w:sz w:val="24"/>
                <w:szCs w:val="24"/>
              </w:rPr>
              <w:t xml:space="preserve"> а колобка-то и нет.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Ребята, а колобок </w:t>
            </w:r>
            <w:proofErr w:type="gramStart"/>
            <w:r>
              <w:rPr>
                <w:sz w:val="24"/>
                <w:szCs w:val="24"/>
              </w:rPr>
              <w:t>–т</w:t>
            </w:r>
            <w:proofErr w:type="gramEnd"/>
            <w:r>
              <w:rPr>
                <w:sz w:val="24"/>
                <w:szCs w:val="24"/>
              </w:rPr>
              <w:t>о укатился. Дед плачет, баба плачет. Что же делать?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Надо найти.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Напевая песенк</w:t>
            </w:r>
            <w:proofErr w:type="gramStart"/>
            <w:r>
              <w:rPr>
                <w:i/>
                <w:sz w:val="24"/>
                <w:szCs w:val="24"/>
              </w:rPr>
              <w:t>у-</w:t>
            </w:r>
            <w:proofErr w:type="gram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потешку</w:t>
            </w:r>
            <w:proofErr w:type="spellEnd"/>
            <w:r>
              <w:rPr>
                <w:i/>
                <w:sz w:val="24"/>
                <w:szCs w:val="24"/>
              </w:rPr>
              <w:t xml:space="preserve"> «…»  малыши идут искать.. На пути стоит  домик, а внутри спрятан петушок..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Ой, что это?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-Кто в нём живёт?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Домик.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предполагают.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Звучит фонограмма «Ку-ка-ре-ку!»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же там живёт?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-Где петушок живёт?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Петушок.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домике.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Давайте позовём петушка. 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Петушок, петушок,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Золотой гребешок,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Шёлкова бородушка, </w:t>
            </w:r>
            <w:proofErr w:type="spellStart"/>
            <w:r>
              <w:rPr>
                <w:sz w:val="24"/>
                <w:szCs w:val="24"/>
              </w:rPr>
              <w:t>масляна</w:t>
            </w:r>
            <w:proofErr w:type="spellEnd"/>
            <w:r>
              <w:rPr>
                <w:sz w:val="24"/>
                <w:szCs w:val="24"/>
              </w:rPr>
              <w:t xml:space="preserve"> головушка.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Выходит петушок. Здоровается.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Петушок,  ты не видел колобка?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Да, вот же он (отвечает петушок).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пытаются повторить вопрос.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-Ура! Мы нашли колобка!</w:t>
            </w:r>
          </w:p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Колобок, а тебя баба с  дедом ждут.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радуются, хлопают в ладоши.</w:t>
            </w:r>
          </w:p>
        </w:tc>
      </w:tr>
      <w:tr w:rsidR="00E23413" w:rsidTr="00E23413">
        <w:tc>
          <w:tcPr>
            <w:tcW w:w="1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Воспитатель отдаёт Деду с Бабой колобка, то есть убирает внутрь ширмы. Звучит весёлая музыка, организуется знакомый детям танец.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Дети, кого мы искали. 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Колобка.</w:t>
            </w:r>
          </w:p>
        </w:tc>
      </w:tr>
      <w:tr w:rsidR="00E23413" w:rsidTr="00E23413"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кого он был в гостях?</w:t>
            </w: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413" w:rsidRDefault="00E234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петушка.</w:t>
            </w:r>
          </w:p>
        </w:tc>
      </w:tr>
    </w:tbl>
    <w:p w:rsidR="00E23413" w:rsidRDefault="00E23413" w:rsidP="00E23413">
      <w:pPr>
        <w:shd w:val="clear" w:color="auto" w:fill="FFFFFF"/>
        <w:jc w:val="center"/>
        <w:rPr>
          <w:b/>
          <w:sz w:val="24"/>
          <w:szCs w:val="24"/>
        </w:rPr>
      </w:pPr>
    </w:p>
    <w:p w:rsidR="00E23413" w:rsidRDefault="00E23413" w:rsidP="00E23413"/>
    <w:p w:rsidR="00E23413" w:rsidRDefault="00E23413" w:rsidP="00E23413"/>
    <w:p w:rsidR="00E23413" w:rsidRDefault="00E23413" w:rsidP="00E23413"/>
    <w:p w:rsidR="00557174" w:rsidRDefault="00557174">
      <w:bookmarkStart w:id="0" w:name="_GoBack"/>
      <w:bookmarkEnd w:id="0"/>
    </w:p>
    <w:sectPr w:rsidR="00557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2AC"/>
    <w:rsid w:val="003272AC"/>
    <w:rsid w:val="00557174"/>
    <w:rsid w:val="00993D76"/>
    <w:rsid w:val="00E2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2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2019-01-28T13:20:00Z</dcterms:created>
  <dcterms:modified xsi:type="dcterms:W3CDTF">2019-01-28T13:21:00Z</dcterms:modified>
</cp:coreProperties>
</file>