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>Муниципальное  казенное  дошкольное образовательное  учреждение</w:t>
      </w: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«Детский сад № 10» комбинированного вида г.Карабаша</w:t>
      </w: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</w:t>
      </w:r>
      <w:r w:rsid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</w:t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Из опыта раб</w:t>
      </w:r>
      <w:r w:rsidR="00E8097F">
        <w:rPr>
          <w:rFonts w:ascii="Times New Roman" w:hAnsi="Times New Roman" w:cs="Times New Roman"/>
          <w:b w:val="0"/>
          <w:kern w:val="36"/>
          <w:sz w:val="24"/>
          <w:szCs w:val="24"/>
        </w:rPr>
        <w:t>оты</w:t>
      </w:r>
    </w:p>
    <w:p w:rsidR="00E27A9C" w:rsidRP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>Тема «Нетрадиционные методы разви</w:t>
      </w: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тия 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речи детей 3 – 4 лет»</w:t>
      </w: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8097F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                                        </w:t>
      </w:r>
    </w:p>
    <w:p w:rsid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                                        </w:t>
      </w:r>
    </w:p>
    <w:p w:rsid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8097F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                                      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>Выполнила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>: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</w:t>
      </w:r>
    </w:p>
    <w:p w:rsidR="00E27A9C" w:rsidRDefault="00E27A9C" w:rsidP="00E27A9C">
      <w:pPr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                                        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</w:t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>Быстрова М. В.</w:t>
      </w:r>
    </w:p>
    <w:p w:rsidR="00A25CDE" w:rsidRDefault="00E8097F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                      воспитатель </w:t>
      </w:r>
      <w:r>
        <w:rPr>
          <w:rFonts w:ascii="Times New Roman" w:hAnsi="Times New Roman" w:cs="Times New Roman"/>
          <w:b w:val="0"/>
          <w:kern w:val="36"/>
          <w:sz w:val="24"/>
          <w:szCs w:val="24"/>
          <w:lang w:val="en-US"/>
        </w:rPr>
        <w:t>I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категории</w:t>
      </w: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A25CDE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A25CDE" w:rsidP="00A25CDE">
      <w:pPr>
        <w:ind w:left="1134"/>
        <w:rPr>
          <w:rFonts w:ascii="Times New Roman" w:hAnsi="Times New Roman" w:cs="Times New Roman"/>
          <w:b w:val="0"/>
          <w:kern w:val="36"/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г.Карабаш</w:t>
      </w:r>
    </w:p>
    <w:p w:rsidR="00E27A9C" w:rsidRPr="00E8097F" w:rsidRDefault="00E27A9C" w:rsidP="00933D31">
      <w:pPr>
        <w:spacing w:after="0"/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          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</w:t>
      </w:r>
      <w:r w:rsidR="00241001">
        <w:rPr>
          <w:rFonts w:ascii="Times New Roman" w:hAnsi="Times New Roman" w:cs="Times New Roman"/>
          <w:b w:val="0"/>
          <w:kern w:val="36"/>
          <w:sz w:val="24"/>
          <w:szCs w:val="24"/>
        </w:rPr>
        <w:t>2017</w:t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г.</w:t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br w:type="page"/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lastRenderedPageBreak/>
        <w:t>Оглавление: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Введение. 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Опыт работы по применению нетрадиционных методов развития речи детей  3 – 4 лет.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 xml:space="preserve">1.1.   Значение пальчиковых игр в развитии речи детей.                                               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A25CDE">
        <w:rPr>
          <w:rFonts w:ascii="Times New Roman" w:hAnsi="Times New Roman"/>
          <w:b w:val="0"/>
          <w:sz w:val="24"/>
          <w:szCs w:val="24"/>
        </w:rPr>
        <w:t>1.2. Виды пальчиковых игр.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2.1.Массаж и самомассаж с помощью нестандартного оборудования.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2.1.1. Массаж и самомассаж с помощью карандаша.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2.1.2.Массаж с помощью природного материала.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2.1.3.Игры с предметами домашнего обихода.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3.Значение мнемотехники в развитии связной речи дошкольников.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3.1. Работа по мнемотаблицам.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4. Выводы.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5.Практические рекомендации.</w:t>
      </w:r>
    </w:p>
    <w:p w:rsid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6.Заключение.</w:t>
      </w:r>
    </w:p>
    <w:p w:rsidR="00E27A9C" w:rsidRPr="00A25CDE" w:rsidRDefault="00A25CDE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7.</w:t>
      </w:r>
      <w:r w:rsidR="00E27A9C" w:rsidRPr="00A25CDE">
        <w:rPr>
          <w:rFonts w:ascii="Times New Roman" w:hAnsi="Times New Roman" w:cs="Times New Roman"/>
          <w:b w:val="0"/>
          <w:sz w:val="24"/>
          <w:szCs w:val="24"/>
        </w:rPr>
        <w:t xml:space="preserve"> Литература.</w:t>
      </w:r>
    </w:p>
    <w:p w:rsidR="00E27A9C" w:rsidRPr="00A25CDE" w:rsidRDefault="00A25CDE" w:rsidP="00933D31">
      <w:pPr>
        <w:ind w:left="-567" w:right="28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</w:p>
    <w:p w:rsidR="00E27A9C" w:rsidRPr="00E8097F" w:rsidRDefault="00E27A9C" w:rsidP="00933D31">
      <w:pPr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                                           </w:t>
      </w:r>
      <w:r w:rsidR="00A25CDE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</w:t>
      </w: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br w:type="page"/>
      </w:r>
    </w:p>
    <w:p w:rsidR="00E27A9C" w:rsidRPr="00E8097F" w:rsidRDefault="00A25CDE" w:rsidP="00A25CDE">
      <w:pPr>
        <w:spacing w:after="0"/>
        <w:ind w:left="-567" w:right="283"/>
        <w:rPr>
          <w:sz w:val="24"/>
          <w:szCs w:val="24"/>
        </w:rPr>
      </w:pPr>
      <w:r>
        <w:rPr>
          <w:rFonts w:ascii="Times New Roman" w:hAnsi="Times New Roman" w:cs="Times New Roman"/>
          <w:b w:val="0"/>
          <w:kern w:val="36"/>
          <w:sz w:val="24"/>
          <w:szCs w:val="24"/>
        </w:rPr>
        <w:lastRenderedPageBreak/>
        <w:t xml:space="preserve"> </w:t>
      </w:r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</w:t>
      </w:r>
      <w:hyperlink r:id="rId5" w:history="1"/>
      <w:r w:rsidR="00E27A9C"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>Введение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kern w:val="36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kern w:val="36"/>
          <w:sz w:val="24"/>
          <w:szCs w:val="24"/>
        </w:rPr>
        <w:t xml:space="preserve"> </w:t>
      </w:r>
      <w:r w:rsidRPr="00A25CDE">
        <w:rPr>
          <w:rFonts w:ascii="Times New Roman" w:hAnsi="Times New Roman" w:cs="Times New Roman"/>
          <w:b w:val="0"/>
          <w:sz w:val="24"/>
          <w:szCs w:val="24"/>
        </w:rPr>
        <w:t>Актуальность опыта</w:t>
      </w:r>
    </w:p>
    <w:p w:rsidR="00E27A9C" w:rsidRPr="00E8097F" w:rsidRDefault="00E27A9C" w:rsidP="00A25CDE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Общение, являясь одним из первых видов деятельности, которыми овладевает ребенок, выступает универсальным условием развития его личности в период дошкольного детства. Современная наука отводит общению роль специфической сферы социальной жизни, создающие внешние и внутренние условия для развития личности ребенка. </w:t>
      </w:r>
    </w:p>
    <w:p w:rsidR="00E27A9C" w:rsidRPr="00E8097F" w:rsidRDefault="00E27A9C" w:rsidP="00A25CDE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Именно в процессе непрекращающегося, разнопланового общения и  происходит постижение ребенком окружающего его природного, предметного, социального мира  в его целостности и многообразии, формируется и раскрывается его собственный внутренний мир, свой  «образ Я», он  обретает круг значимых других людей, выступая при этом активным субъектом во взаимодействии духовных и материальных ценностей общества, знакомство с его культурными нормами и традициями.</w:t>
      </w:r>
    </w:p>
    <w:p w:rsidR="00E27A9C" w:rsidRPr="00E8097F" w:rsidRDefault="00E27A9C" w:rsidP="00A25CDE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В общении каждый из нас, обнаруживает индивидуальный уровень сформированности внутренней культуры. Общение выступает тем инструментом культуры, который приспособлен для воспитания человека, для развития и становления сознания личности, её мировосприятия и мироощущения, гуманного отношения к окружающему его природному, предметному и социальному миру. </w:t>
      </w:r>
    </w:p>
    <w:p w:rsidR="00A25CDE" w:rsidRDefault="00E27A9C" w:rsidP="00A25CDE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В общении происходит становление личности как самобытной, неповторимой и творческой. С точки зрения психолого-педагогической науки, речь выступает условием полноценного существования человека в социуме, поскольку она имеет деятельностный характер и является ведущим средством и формой общения.</w:t>
      </w:r>
    </w:p>
    <w:p w:rsidR="00E27A9C" w:rsidRPr="00E8097F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 xml:space="preserve"> Гипотеза:</w:t>
      </w:r>
      <w:r w:rsidRPr="00E8097F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>использование нетрадиционных технологий по развитию речи в условиях дошкольного образовательного учреждения, станет более эффективным, если:</w:t>
      </w:r>
    </w:p>
    <w:p w:rsid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 xml:space="preserve">- систематически реализовывать комплекс нетрадиционных технологий, направленных на развитие речи детей; 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- сформировать убеждённость всех субъектов образовательно-воспитательного процесса (воспитатель - родители) в необходимости использовать данные технологии в работе с детьми.</w:t>
      </w:r>
    </w:p>
    <w:p w:rsidR="00E27A9C" w:rsidRPr="00E8097F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Цель: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выявить влияние нетрадиционных методов на речевое развитие детей 3- 4 лет.</w:t>
      </w:r>
    </w:p>
    <w:p w:rsidR="00E27A9C" w:rsidRPr="00E8097F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 xml:space="preserve">Объект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>– развитие речи детей  3 – 4 лет.</w:t>
      </w:r>
    </w:p>
    <w:p w:rsidR="00E27A9C" w:rsidRPr="00E8097F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Предмет</w:t>
      </w:r>
      <w:r w:rsidRPr="00E8097F">
        <w:rPr>
          <w:rFonts w:ascii="Times New Roman" w:hAnsi="Times New Roman" w:cs="Times New Roman"/>
          <w:b w:val="0"/>
          <w:i/>
          <w:sz w:val="24"/>
          <w:szCs w:val="24"/>
        </w:rPr>
        <w:t xml:space="preserve">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>-  пальчиковые игры и нетрадиционные технологии как средство развития речи детей  3 – 4 лет</w:t>
      </w:r>
      <w:r w:rsidR="00A25CDE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27A9C" w:rsidRPr="00E8097F" w:rsidRDefault="00E27A9C" w:rsidP="00A25CDE">
      <w:pPr>
        <w:spacing w:after="0"/>
        <w:ind w:left="-567" w:right="283"/>
        <w:rPr>
          <w:rFonts w:ascii="Times New Roman" w:hAnsi="Times New Roman" w:cs="Times New Roman"/>
          <w:i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Для реализации данной цели мною были определены следующие </w:t>
      </w:r>
      <w:r w:rsidRPr="00A25CDE">
        <w:rPr>
          <w:rFonts w:ascii="Times New Roman" w:hAnsi="Times New Roman" w:cs="Times New Roman"/>
          <w:b w:val="0"/>
          <w:sz w:val="24"/>
          <w:szCs w:val="24"/>
        </w:rPr>
        <w:t>задачи: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- проанализировать теоретические аспекты проблемы в работах специалистов, обобщить рекомендации различных авторов в единую систему;</w:t>
      </w:r>
    </w:p>
    <w:p w:rsidR="00E27A9C" w:rsidRPr="00A25CDE" w:rsidRDefault="00E27A9C" w:rsidP="00A25CDE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- развивать речь детей, используя  в своей работе некоторые группы нетрадиционных методов.</w:t>
      </w:r>
    </w:p>
    <w:p w:rsidR="00E27A9C" w:rsidRPr="00A25CDE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>- разработать рекомендации для родителей по использовании мнемотаблиц, самомассаж кистей и пальцев рук с грецкими орехами, карандашами; игры с пальчиками; с  использованием разнообразного материала: бросовый, природный, хозяйственно-бытовой.</w:t>
      </w:r>
    </w:p>
    <w:p w:rsid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A25CDE">
        <w:rPr>
          <w:rFonts w:ascii="Times New Roman" w:hAnsi="Times New Roman" w:cs="Times New Roman"/>
          <w:b w:val="0"/>
          <w:sz w:val="24"/>
          <w:szCs w:val="24"/>
        </w:rPr>
        <w:t xml:space="preserve">- проанализировать результаты работы.  </w:t>
      </w:r>
    </w:p>
    <w:p w:rsidR="00DE656A" w:rsidRDefault="00DE656A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E27A9C" w:rsidRPr="00E8097F">
        <w:rPr>
          <w:rFonts w:ascii="Times New Roman" w:hAnsi="Times New Roman" w:cs="Times New Roman"/>
          <w:b w:val="0"/>
          <w:sz w:val="24"/>
          <w:szCs w:val="24"/>
        </w:rPr>
        <w:t xml:space="preserve">А так же я наметила для себя в </w:t>
      </w:r>
      <w:r w:rsidR="00E27A9C" w:rsidRPr="00DE656A">
        <w:rPr>
          <w:rFonts w:ascii="Times New Roman" w:hAnsi="Times New Roman" w:cs="Times New Roman"/>
          <w:b w:val="0"/>
          <w:sz w:val="24"/>
          <w:szCs w:val="24"/>
        </w:rPr>
        <w:t>п</w:t>
      </w:r>
      <w:r>
        <w:rPr>
          <w:rFonts w:ascii="Times New Roman" w:hAnsi="Times New Roman" w:cs="Times New Roman"/>
          <w:b w:val="0"/>
          <w:sz w:val="24"/>
          <w:szCs w:val="24"/>
        </w:rPr>
        <w:t>ерспективе ожидаемые результаты</w:t>
      </w:r>
      <w:r w:rsidR="00E27A9C" w:rsidRPr="00DE65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вторая младшая группа: расширение не только пассивного, но активного словаря детей, культура звуков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ой речи, грамматика,  дети учатся составлять небольшие рассказы и сочинять рассказы из личного опыта. Это предполагает обучение разным типам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lastRenderedPageBreak/>
        <w:t>высказывания – описанию, повествованию и некоторым компонентам рассуждения; используют схемы для составления рассказа, дети глубже осознают структуру, т.е. композиционное строение связного высказывания (начало, середина, конец); развивается интонационный синтаксис – умение строить и произносить предложения разных типов (повествовательные, вопросительные, восклицательные).</w:t>
      </w:r>
    </w:p>
    <w:p w:rsid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Глава </w:t>
      </w:r>
      <w:r w:rsidRPr="00DE656A">
        <w:rPr>
          <w:rFonts w:ascii="Times New Roman" w:hAnsi="Times New Roman" w:cs="Times New Roman"/>
          <w:b w:val="0"/>
          <w:sz w:val="24"/>
          <w:szCs w:val="24"/>
          <w:lang w:val="en-US"/>
        </w:rPr>
        <w:t>I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.    Опыт работы по применению нетрадиционных методов развития речи детей  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3 – 4 лет </w:t>
      </w:r>
      <w:r w:rsidR="00DE65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>(МКДОУ «Детский сад № 10» комбинированного вида  г. Карабаш)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E656A"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>Формирование  коммуникативных  представлений  у детей в нашем детском  саду осуществляется в соответствии с примерной основной общеобразовательной  программой дошкольного образования Т. И. Бабаевой «Детство»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Основными задачами по формированию коммуникативных представлений у  детей второй младшей группы являются:  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1.Развивать умение понимать обращенную речь с опорой и без опоры на наглядность.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2.Стимулировать желание вступать в контакт с окружающим, выражать свои мысли, чувства, впечатления, используя речевые средства.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3.Развивать умение отвечать на вопросы используя форму простого предложения или высказывания из 2 – 3 фраз.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4.Стимулировать детские высказывания в форме сложного предложения.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5.Обогащать словарь детей за счёт расширения представлений о людях, предметах, объектах природы ближайшего окружения, их действиях, ярко выраженных свойствах и качествах.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6.Развивать умение воспроизводить ритм речи, звуковой образ слова, правильно пользоваться речевым дыханием.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7.Развивать умение  использовать в речи правильное сочетание прилагательных и существительных в роде,  падеже.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8. Учить использовать речевые формы вежливого общения: здороваться, прощаться, благодарить, выражать просьбу, знакомиться.</w:t>
      </w:r>
    </w:p>
    <w:p w:rsidR="00DE656A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Сегодня в центре внимания – ребёнок, его личность, неповторимый внутренний мир. Поэтому я ставлю перед собой  цель – выбрать методы и формы организации воспитательно-образовательного процесса, которые оптимально соответствуют поставленной цели развития личности. 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Так как необходимым условием развития личности ребёнка, его сознания и самосознания является общение со взрослыми,  со сверстниками, которое связанно с  организацией процесса развития речи детей, поэтому данное направление воспитательно-образовательного процесса моей работы является приоритетным.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Моя задача  состоит в том, чтобы создать условия для практического овладения разговорной речью для каждого ребёнка, выбрать такие методы и приёмы обучения, которые позволили бы каждому воспитаннику проявлять в свою речевую активность, своё словотворчество.  Моя деятельность  направлена на формирование у дошкольников коммуникативных навыков  культуры общения, умения кратко и доступно формулировать мысли, добывать информацию из разных источников, создание языковой среды, способствующей возникновению естественных потребностей в общении. </w:t>
      </w:r>
    </w:p>
    <w:p w:rsidR="00E27A9C" w:rsidRPr="00DE656A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Большую роль в развитии речи детей играет и современная предметно-развивающая среда. При создании речевой зоны я обращаю  внимание на игры, пособия и материалы. Игры подобранные мной  направлены на развитие всех сторон речи</w:t>
      </w:r>
      <w:r w:rsidRPr="00E8097F">
        <w:rPr>
          <w:rFonts w:ascii="Times New Roman" w:hAnsi="Times New Roman" w:cs="Times New Roman"/>
          <w:b w:val="0"/>
          <w:i/>
          <w:sz w:val="24"/>
          <w:szCs w:val="24"/>
        </w:rPr>
        <w:t xml:space="preserve">: 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произносительную, грамматический строй, развитие словаря, слоговую структуру и 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lastRenderedPageBreak/>
        <w:t>связную речь. Для этого я  использую: наборы дидактических предметных и сюжетных картинок по основным лексическим темам; комплекты игрушек, печатные дидактические игры; художественную литературу, хрестоматии, картинки для составления рассказов, иллюстрации по темам интересующим детей; картотеку артикуляционных упражнений, картотеку речевых игр, картотеку пальчиковых игр; мнемодорожки стихов, чистоговорок, скороговорок, мнемотаблицы; нетрадиционный, бросовый, природный  материал.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ab/>
        <w:t xml:space="preserve">Культуре речи человека всегда уделялось много  внимания. Это не случайно. Она свидетельствует об эрудиции, интеллекте, этике, воспитании, владение культурой речи – это успех  в обществе, авторитет, перспектива, продвижение по работе. И кто как  не я, воспитатель,  обязана  владеть культурой речи. Моя речь  служит образцом, который воспринимает ребёнок и по которому он учится строить свою речь. При этом следует помнить, что для дошкольника речь воспитателя зачастую является единственным образцом литературной нормы и правильного представления речи вообще. Поэтому работая  с детьми я всегда контролирую свою речь, говорю эмоционально, грамотно, не забывая о том, что дети подражают взрослому, впитывают как губка. </w:t>
      </w:r>
    </w:p>
    <w:p w:rsidR="00E27A9C" w:rsidRPr="00E8097F" w:rsidRDefault="00DE656A" w:rsidP="00DE656A">
      <w:pPr>
        <w:spacing w:after="0"/>
        <w:ind w:left="-567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E8097F">
        <w:rPr>
          <w:rFonts w:ascii="Times New Roman" w:hAnsi="Times New Roman" w:cs="Times New Roman"/>
          <w:b w:val="0"/>
          <w:sz w:val="24"/>
          <w:szCs w:val="24"/>
        </w:rPr>
        <w:t xml:space="preserve"> Свою работу по развитию речи,  я начала с детьми младшего возраста. В группе были дети,  у которых не были сформированы навыки самообслуживания, у отдельных детей была недостаточно развита речь для их возраста. Как известно,  навыки самообслуживания формируются под воздействием воспитания у ребёнка мелкой моторики рук. Рука ребёнка в этом возрасте физиологически несовершенна. Как и весь организм, она находится в стадии интенсивного развития. Мелкая моторика развита плохо. Пальцы рук сгибаются и разгибаются синхронно, т.е. действуют все вместе.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>Для определения уровня развития детей были заполнены нервно – психического развития каждого ребёнка. Проанализировав результаты мониторинга по развитию речи в сентябре 2011 г., я отметила низкий результаты.</w:t>
      </w:r>
    </w:p>
    <w:p w:rsid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На основании данной диагностики составила перспективное планирование работы по речевому развитию и развитию мелкой моторики рук. Я стала вводить в работу с детьми пальчиковые игры,  в течении  года,  мы играли в эти игры, затем постепенно с возрастом детей, комплексы пальчиковых гимнастик усложнялись, в работу с детьми я стала вводить нетрадиционные технологии: самомассаж кистей и пальцев рук с грецкими орехами, карандашами; игры с пальчиками, с использованием разнообразного материала: бросовый, природный, хозяйственно-бытовой; мнемодорожки,  мнемотаблицы.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1.1.   Значение пальчиковых игр в развитии речи детей                                               </w:t>
      </w:r>
    </w:p>
    <w:p w:rsidR="00E27A9C" w:rsidRPr="00DE656A" w:rsidRDefault="00DE656A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DE656A">
        <w:rPr>
          <w:rFonts w:ascii="Times New Roman" w:hAnsi="Times New Roman" w:cs="Times New Roman"/>
          <w:b w:val="0"/>
          <w:sz w:val="24"/>
          <w:szCs w:val="24"/>
        </w:rPr>
        <w:t>«Без игры и не может быть  полноценного  умственного развития…  Игра – это искра, зажигающая огонёк  пытливости и любознательности», -  писал В.А.Сухомлинский.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         Игра – один из лучших способов развития речи и мышления детей. Она доставляет ребёнку удовольствие и радость, а эти чувства являются сильнейшим средством, стимулирующим активное восприятие речи и порождающим самостоятельную речевую деятельность. Игре как форме организации детской деятельности, отводится важная роль. 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Игра - это особая деятельность ребёнка, посредством которой он органично развивается, познаёт огромный пласт человеческой культуры взаимоотношений, помогает решать образовательные задачи. Поэтому все «уроки» воспитания дошкольников проходят в форме игры.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Одним из вариантов развивающих игр являются  пальчиковые игры. Это замечательный способ формирования устной речи ребёнка и мелкой моторики рук, прекрасная возможность в интересной форме прививать культурно-гигиенические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навыки, корректировать эмоциональное состояние, а также увлекательный способ провести время с пользой. Благодаря таким играм вырабатываются навыки общения с другими детьми и взрослыми. Формируется понятие гендерной принадлежности, происходит приобщение к истокам народной культуры.  В ходе игры расширяется кругозор; дети получают элементарные представления о труде взрослых, окружающем мире. 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Пальчиковые игры помогают детям освоить счёт, пространственные понятия. Многие игры основаны на сказочных сюжетах, что помогает формировать интерес и потребность в восприятии художественного слова, развивать память, воображение, речь. Гармонизация движения тела, мелкой моторики рук и органов речи способствуют формированию правильного произношения; помогает избавиться от монотонности речи, нормализовать её темп; учит соблюдению речевых пауз.</w:t>
      </w:r>
    </w:p>
    <w:p w:rsidR="00E27A9C" w:rsidRPr="00E8097F" w:rsidRDefault="00E27A9C" w:rsidP="00933D31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Очень важным фактором для развития речи является то, что в пальчиковых играх все подражательные действия сопровождаются стихами. Стихи привлекают внимание малышей и легко запоминаются. Ритм и неизменный порядок слов, рифма для малыша являются чем-то магнетическим, утешающем и успокаивающим.  </w:t>
      </w:r>
    </w:p>
    <w:p w:rsidR="00E27A9C" w:rsidRPr="00E8097F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Все   пальчиковые игры, сопровождаемые речью, превращаются в своеобразные маленькие спектакли. Они так увлекают малышей и приносят им столько пользы!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Что же происходит, когда ребёнок занимается пальчиковой гимнастикой?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Выполнение упражнений и ритмических движений пальцев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стимулируют развитие речи.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Игры с пальчиками создают благоприятный эмоциональный фон, развивают умение подражать взрослому, учат вслушиваться и понимать смысл речи, повышать речевую активность ребёнка.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Малыш учится концентрировать своё внимание и правильно его распределять.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Если ребёнок будет выполнять упражнения, сопровождая их короткими стихотворными строчками, то его речь станет более чёткой, ритмичной, яркой, и усилится контроль за выполняемыми движениями.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Развивается память ребёнка, так как он учится запоминать определённые положения рук и последовательность движений</w:t>
      </w:r>
    </w:p>
    <w:p w:rsidR="00E27A9C" w:rsidRPr="00E8097F" w:rsidRDefault="00E27A9C" w:rsidP="00933D31">
      <w:pPr>
        <w:pStyle w:val="a7"/>
        <w:numPr>
          <w:ilvl w:val="0"/>
          <w:numId w:val="37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 xml:space="preserve">У малыша развивается воображение и фантазия. Овладев многими упражнениями, он сможет «рассказывать руками» целые истории. </w:t>
      </w:r>
    </w:p>
    <w:p w:rsidR="00E27A9C" w:rsidRPr="00E8097F" w:rsidRDefault="00E27A9C" w:rsidP="00DE656A">
      <w:pPr>
        <w:pStyle w:val="a7"/>
        <w:numPr>
          <w:ilvl w:val="0"/>
          <w:numId w:val="37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В результате пальчиковых упражнений кисти рук и пальцы приобретут силу, хорошую подвижность и гибкость, а это в дальнейшем облегчит овладение навыком письма.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           При проведении игр я соблюдаю  следующие правила:</w:t>
      </w:r>
    </w:p>
    <w:p w:rsidR="00E27A9C" w:rsidRPr="00E8097F" w:rsidRDefault="00E27A9C" w:rsidP="00933D31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Игровые задания   постепенно усложняться.</w:t>
      </w:r>
    </w:p>
    <w:p w:rsidR="00E27A9C" w:rsidRPr="00E8097F" w:rsidRDefault="00E27A9C" w:rsidP="00933D31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Начинаю игру только тогда, когда ребёнок хочет играть.</w:t>
      </w:r>
    </w:p>
    <w:p w:rsidR="00E27A9C" w:rsidRPr="00E8097F" w:rsidRDefault="00E27A9C" w:rsidP="00933D31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Никогда не начинаю игру, если сама утомлена или если ребёнок неважно себя чувствует.</w:t>
      </w:r>
    </w:p>
    <w:p w:rsidR="00E27A9C" w:rsidRPr="00E8097F" w:rsidRDefault="00E27A9C" w:rsidP="00933D31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Если в новой игре имеются незнакомые детям персонажи или понятия, сначала рассказываю о них, используя картинки или игрушки.</w:t>
      </w:r>
    </w:p>
    <w:p w:rsidR="00E27A9C" w:rsidRPr="00E8097F" w:rsidRDefault="00E27A9C" w:rsidP="00DE656A">
      <w:pPr>
        <w:pStyle w:val="a7"/>
        <w:numPr>
          <w:ilvl w:val="0"/>
          <w:numId w:val="38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Если сюжет игры позволяет, «бегаю » пальчиками по руке или спине ребёнка, щекочу, глажу и др.</w:t>
      </w:r>
    </w:p>
    <w:p w:rsidR="00E27A9C" w:rsidRPr="00E8097F" w:rsidRDefault="00E27A9C" w:rsidP="00933D31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Не допускаю переутомления ребёнка в игре</w:t>
      </w:r>
    </w:p>
    <w:p w:rsidR="00DE656A" w:rsidRDefault="00E27A9C" w:rsidP="00DE656A">
      <w:pPr>
        <w:pStyle w:val="a7"/>
        <w:numPr>
          <w:ilvl w:val="0"/>
          <w:numId w:val="38"/>
        </w:numPr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Занимаюсь регулярно, около 5 минут.</w:t>
      </w:r>
    </w:p>
    <w:p w:rsidR="00E27A9C" w:rsidRPr="00DE656A" w:rsidRDefault="00DE656A" w:rsidP="00DE656A">
      <w:pPr>
        <w:pStyle w:val="a7"/>
        <w:ind w:left="-567" w:right="28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</w:t>
      </w:r>
      <w:r w:rsidR="00E27A9C" w:rsidRPr="00DE656A">
        <w:rPr>
          <w:rFonts w:ascii="Times New Roman" w:hAnsi="Times New Roman"/>
          <w:b w:val="0"/>
          <w:sz w:val="24"/>
          <w:szCs w:val="24"/>
        </w:rPr>
        <w:t xml:space="preserve"> С чего я начинаю обучение пальчиковой игре?</w:t>
      </w:r>
    </w:p>
    <w:p w:rsidR="00E27A9C" w:rsidRPr="00E8097F" w:rsidRDefault="00E27A9C" w:rsidP="00DE656A">
      <w:pPr>
        <w:pStyle w:val="a7"/>
        <w:numPr>
          <w:ilvl w:val="1"/>
          <w:numId w:val="39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lastRenderedPageBreak/>
        <w:t>Сначала я сама показываю игру.</w:t>
      </w:r>
    </w:p>
    <w:p w:rsidR="00E27A9C" w:rsidRPr="00E8097F" w:rsidRDefault="00E27A9C" w:rsidP="00DE656A">
      <w:pPr>
        <w:pStyle w:val="a7"/>
        <w:numPr>
          <w:ilvl w:val="1"/>
          <w:numId w:val="39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Затем показываю игру, манипулируя пальцами и ручкой ребёнка.</w:t>
      </w:r>
    </w:p>
    <w:p w:rsidR="00E27A9C" w:rsidRPr="00E8097F" w:rsidRDefault="00E27A9C" w:rsidP="00DE656A">
      <w:pPr>
        <w:pStyle w:val="a7"/>
        <w:numPr>
          <w:ilvl w:val="1"/>
          <w:numId w:val="39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Мы с ребёнком выполняем движения одновременно, или с необходимой моей помощью и произношу текст.</w:t>
      </w:r>
    </w:p>
    <w:p w:rsidR="00E27A9C" w:rsidRPr="00E8097F" w:rsidRDefault="00E27A9C" w:rsidP="00DE656A">
      <w:pPr>
        <w:pStyle w:val="a7"/>
        <w:numPr>
          <w:ilvl w:val="1"/>
          <w:numId w:val="39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Ребёнок выполняет движения и проговаривает текст, а я подсказываю и помогаю.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         На основе собственного педагогического опыта я разработала следующую систему практической работы по развитию движений пальцев по следующим направлениям:</w:t>
      </w:r>
    </w:p>
    <w:p w:rsidR="00E27A9C" w:rsidRPr="00DE656A" w:rsidRDefault="00E27A9C" w:rsidP="00DE656A">
      <w:pPr>
        <w:pStyle w:val="a7"/>
        <w:numPr>
          <w:ilvl w:val="0"/>
          <w:numId w:val="40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DE656A">
        <w:rPr>
          <w:rFonts w:ascii="Times New Roman" w:hAnsi="Times New Roman"/>
          <w:b w:val="0"/>
          <w:sz w:val="24"/>
          <w:szCs w:val="24"/>
        </w:rPr>
        <w:t>Пальчиковые игры.</w:t>
      </w:r>
    </w:p>
    <w:p w:rsidR="00E27A9C" w:rsidRPr="00DE656A" w:rsidRDefault="00E27A9C" w:rsidP="00DE656A">
      <w:pPr>
        <w:pStyle w:val="a7"/>
        <w:numPr>
          <w:ilvl w:val="0"/>
          <w:numId w:val="40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DE656A">
        <w:rPr>
          <w:rFonts w:ascii="Times New Roman" w:hAnsi="Times New Roman"/>
          <w:b w:val="0"/>
          <w:sz w:val="24"/>
          <w:szCs w:val="24"/>
        </w:rPr>
        <w:t>Действия (игры) с предметами (движения пальцев с предметами, игры с мозаикой, игры с крупой)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DE656A">
        <w:rPr>
          <w:rFonts w:ascii="Times New Roman" w:hAnsi="Times New Roman"/>
          <w:b w:val="0"/>
          <w:sz w:val="24"/>
          <w:szCs w:val="24"/>
        </w:rPr>
        <w:t>1.2. Виды пальчиковых игр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>Далее мной предлагаются вариантов различных видов игр и упражнений для детей 3 – 4 лет, в которых используются пальчиковые игры и нетрадиционные техники.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1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 Игры-манипуляции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«Ладушки-ладушки», «Сорока-белобока» - указательным пальцем осуществляют круговые движения.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«Пальчик-мальчик, где ты был?», «Мы делили апельсин», «Этот пальчик хочет спать», «Этот пальчик — дедушка», «Раз, два, три, четыре, кто живет в моей квартире», «Пальчики пошли гулять» - ребенок поочередно загибает каждый пальчик. Эти упражнения ребёнок  может выполнять самостоятельно или с помощью взрослого. Они развивают воображение: в каждом пальчике ребенок видит тот или иной образ.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2.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 Сюжетные пальчиковые упражнения.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«Пальчики здороваются» - подушечки пальцев соприкасаются с большим пальцем (правой, левой руки, двух одновременно).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"Распускается цветок" — из сжатого кулака поочередно «появляются» пальцы.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«Грабли» — ладони на себя, пальцы переплетаются между собой.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«Елка» - ладони от себя, пальцы в «замок» (ладони под углом друг к другу) -пальцы выставляются вперед, локти к корпусу не прижимаются.</w:t>
      </w:r>
    </w:p>
    <w:p w:rsidR="00E27A9C" w:rsidRPr="00DE656A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К этой группе относятся также упражнения, которые позволяют детям изображать предметы транспорта и мебели, диких и домашних животных, птиц, насекомых, деревья.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3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>. Пальчиковые упражнения в сочетании со звуковой гимнастикой.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Ребенок может поочередно соединять пальцы каждой руки друг с другом, или выпрямлять по очереди каждый палец, или сжимать пальцы в кулак и разжимать и в это время произносить звуки: б-п;  т-д;  к-г.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4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>. Пальчиковые кинезиологические упражнения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(«гимнастика мозга»)  Предложены И. Деннисоном и Г. Деннисоном. С помощью таких упражнений компенсируется работа левого полушария. Их выполнение требует от ребенка внимания, сосредоточенности.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«Колечко» - поочередно перебирать пальцы рук, соединяя в кольцо с большим пальцем последовательно указательный, средний и т.д. для детей с 3 лет.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«Кулак - ребро - ладонь» - последовательно менять три положения: сжатая в кулак ладонь, ладонь ребром на плоскости стола, ладонь на плоскости стола (сначала правой рукой, потом левой, затем двумя руками вместе) для детей с 4 лет.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 5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>. Пальчиковые упражнения в сочетании с самомассажем кистей и пальцев рук.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В данных упражнениях используются традиционные для массажа движения -разминание, растирание, надавливание, пощипывание (от периферии к центру).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lastRenderedPageBreak/>
        <w:t>«Помоем руки под горячей струей воды» - движение, как при мытье рук.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«Надеваем перчатки» - большим и указательным пальцами правой руки растираем каждый палец левой руки, начиная с мизинца, сверху вниз. В конце растираем ладонь.</w:t>
      </w:r>
    </w:p>
    <w:p w:rsidR="00E27A9C" w:rsidRPr="00DE656A" w:rsidRDefault="00E27A9C" w:rsidP="00D87F86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«Засолка капусты» - движения ребром ладони правой руки о ладонь левой руки: постукивание, пиление. Движения обеих кистей: имитация посыпания солью, сжимание пальцев в кулак.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«Согреем руки» - движения, как при растирании рук,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«Молоточек» - фалангами сжатых в кулак пальцев правой руки «забивать» гвозди.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«Гуси щиплют траву» - пальцы правой руки пощипывают кисть левой.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 6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>)</w:t>
      </w:r>
      <w:r w:rsidRPr="00DE656A">
        <w:rPr>
          <w:rFonts w:ascii="Times New Roman" w:hAnsi="Times New Roman" w:cs="Times New Roman"/>
          <w:b w:val="0"/>
          <w:sz w:val="24"/>
          <w:szCs w:val="24"/>
        </w:rPr>
        <w:t>. Театр в руке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Позволяет повысить общий тонус, развивает внимание и память, снимает психоэмоциональное напряжение.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«Бабочка» - сжать пальцы в кулак и поочередно выпрямлять мизинец, безымянный и средний пальцы, а большой и указательный соединить в кольцо. Выпрямленными пальцами делать быстрые движения («трепетание пальцев»).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 xml:space="preserve"> «Сказка» - детям предлагается разыграть сказку, в которой каждый палец -какой-либо персонаж.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«Рыбки» - кисти правой и левой рук изображают плавные движения рыб. Сначала они плавали порознь, а потом решили, что вместе веселее».</w:t>
      </w:r>
    </w:p>
    <w:p w:rsidR="00E27A9C" w:rsidRPr="00DE656A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«Осьминожки» - правая рука, осторожно и по очереди передвигая свои щупальцы-пальцы, путешествует по морскому дну. Навстречу движется осьминог - левая рука. Увидели друг друга, замерли, а потом стали обследовать морское дно вместе.</w:t>
      </w:r>
    </w:p>
    <w:p w:rsidR="00E27A9C" w:rsidRPr="00DE656A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DE656A">
        <w:rPr>
          <w:rFonts w:ascii="Times New Roman" w:hAnsi="Times New Roman" w:cs="Times New Roman"/>
          <w:b w:val="0"/>
          <w:sz w:val="24"/>
          <w:szCs w:val="24"/>
        </w:rPr>
        <w:t>Изучая методическую литературу я  подобрала картотеку пальчиковых игр  по лексическим темам.</w:t>
      </w:r>
    </w:p>
    <w:p w:rsidR="00E27A9C" w:rsidRPr="00DE656A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</w:t>
      </w:r>
      <w:r w:rsidR="00E27A9C" w:rsidRPr="00DE656A">
        <w:rPr>
          <w:rFonts w:ascii="Times New Roman" w:hAnsi="Times New Roman" w:cs="Times New Roman"/>
          <w:b w:val="0"/>
          <w:sz w:val="24"/>
          <w:szCs w:val="24"/>
        </w:rPr>
        <w:t>Картотека пальчиковых игр по лексическим темам</w:t>
      </w:r>
    </w:p>
    <w:tbl>
      <w:tblPr>
        <w:tblStyle w:val="aa"/>
        <w:tblW w:w="8879" w:type="dxa"/>
        <w:tblLook w:val="04A0"/>
      </w:tblPr>
      <w:tblGrid>
        <w:gridCol w:w="534"/>
        <w:gridCol w:w="8345"/>
      </w:tblGrid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8345" w:type="dxa"/>
          </w:tcPr>
          <w:p w:rsidR="00E27A9C" w:rsidRPr="00E8097F" w:rsidRDefault="00D87F86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Я и   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оя семья, имя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87F86">
            <w:pPr>
              <w:ind w:left="-567" w:right="-39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Вес   весё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лые ножки и ладошки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  паль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чик, как тебя зовут?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4.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Пои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и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граем с пальчиками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5.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Вес   весё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лый счёт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6.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   наст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роение, поведение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7.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Тру   труд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, орудия труда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8.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про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фессия, служба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9.</w:t>
            </w:r>
          </w:p>
        </w:tc>
        <w:tc>
          <w:tcPr>
            <w:tcW w:w="8345" w:type="dxa"/>
          </w:tcPr>
          <w:p w:rsidR="00E27A9C" w:rsidRPr="00E8097F" w:rsidRDefault="00646ECC" w:rsidP="00646ECC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Вар   лепим 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печём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10.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Пра  праз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дник, встреча гостей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11.</w:t>
            </w:r>
          </w:p>
        </w:tc>
        <w:tc>
          <w:tcPr>
            <w:tcW w:w="8345" w:type="dxa"/>
          </w:tcPr>
          <w:p w:rsidR="00E27A9C" w:rsidRPr="00E8097F" w:rsidRDefault="00E27A9C" w:rsidP="00646ECC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Отд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отдых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, забава, развлечение</w:t>
            </w:r>
          </w:p>
        </w:tc>
      </w:tr>
      <w:tr w:rsidR="00E27A9C" w:rsidRPr="00E8097F" w:rsidTr="00D87F86">
        <w:trPr>
          <w:trHeight w:val="272"/>
        </w:trPr>
        <w:tc>
          <w:tcPr>
            <w:tcW w:w="534" w:type="dxa"/>
            <w:tcBorders>
              <w:bottom w:val="nil"/>
            </w:tcBorders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12.</w:t>
            </w:r>
          </w:p>
        </w:tc>
        <w:tc>
          <w:tcPr>
            <w:tcW w:w="8345" w:type="dxa"/>
            <w:tcBorders>
              <w:bottom w:val="nil"/>
            </w:tcBorders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Кул  куль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турно-гигиенические навыки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13.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Ска   сказ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ки, сказочные персонажи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14.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Дик   дики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е животные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15.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Дом  дома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шние животные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16.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Пти   птиц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ы – перелётные, зимующие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Дом   дома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шние птицы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18.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   насе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комые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19.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под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водный мир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20.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Раст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раст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ения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21.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Ово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ово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щи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22.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Фру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фру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кты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23.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Яго    ягоды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24.</w:t>
            </w:r>
          </w:p>
        </w:tc>
        <w:tc>
          <w:tcPr>
            <w:tcW w:w="8345" w:type="dxa"/>
          </w:tcPr>
          <w:p w:rsidR="00E27A9C" w:rsidRPr="00E8097F" w:rsidRDefault="00646ECC" w:rsidP="00646ECC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Явл    явлени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я природы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25.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Вре    врем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ена года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26.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Тра    тран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спорт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27.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Стр   стро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ения, постройки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28.</w:t>
            </w:r>
          </w:p>
        </w:tc>
        <w:tc>
          <w:tcPr>
            <w:tcW w:w="8345" w:type="dxa"/>
          </w:tcPr>
          <w:p w:rsidR="00E27A9C" w:rsidRPr="00E8097F" w:rsidRDefault="00646EC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   пред</w:t>
            </w:r>
            <w:r w:rsidR="00E27A9C"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меты домашнего быта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29.</w:t>
            </w:r>
          </w:p>
        </w:tc>
        <w:tc>
          <w:tcPr>
            <w:tcW w:w="8345" w:type="dxa"/>
          </w:tcPr>
          <w:p w:rsidR="00E27A9C" w:rsidRPr="00E8097F" w:rsidRDefault="00E27A9C" w:rsidP="00646ECC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Игр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игру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шки</w:t>
            </w:r>
          </w:p>
        </w:tc>
      </w:tr>
      <w:tr w:rsidR="00E27A9C" w:rsidRPr="00E8097F" w:rsidTr="00D87F86">
        <w:tc>
          <w:tcPr>
            <w:tcW w:w="534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30.</w:t>
            </w:r>
          </w:p>
        </w:tc>
        <w:tc>
          <w:tcPr>
            <w:tcW w:w="8345" w:type="dxa"/>
          </w:tcPr>
          <w:p w:rsidR="00E27A9C" w:rsidRPr="00E8097F" w:rsidRDefault="00E27A9C" w:rsidP="00DE656A">
            <w:pPr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Муз</w:t>
            </w:r>
            <w:r w:rsid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муз</w:t>
            </w:r>
            <w:r w:rsidRPr="00E8097F">
              <w:rPr>
                <w:rFonts w:ascii="Times New Roman" w:hAnsi="Times New Roman" w:cs="Times New Roman"/>
                <w:b w:val="0"/>
                <w:sz w:val="24"/>
                <w:szCs w:val="24"/>
              </w:rPr>
              <w:t>ыка, музыкальные инструменты</w:t>
            </w:r>
          </w:p>
        </w:tc>
      </w:tr>
    </w:tbl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F31F90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F31F90">
        <w:rPr>
          <w:rFonts w:ascii="Times New Roman" w:hAnsi="Times New Roman" w:cs="Times New Roman"/>
          <w:b w:val="0"/>
          <w:sz w:val="24"/>
          <w:szCs w:val="24"/>
        </w:rPr>
        <w:t>2.1.Массаж и самомассаж с помощью нестандартного оборудования.</w:t>
      </w: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8097F">
        <w:rPr>
          <w:rFonts w:ascii="Times New Roman" w:hAnsi="Times New Roman" w:cs="Times New Roman"/>
          <w:b w:val="0"/>
          <w:sz w:val="24"/>
          <w:szCs w:val="24"/>
        </w:rPr>
        <w:tab/>
        <w:t>Формы работы по развитию мелкой моторики рук могут быть традиционными и нетрадиционными, к нетрадиционным относятся:</w:t>
      </w:r>
    </w:p>
    <w:p w:rsidR="00E27A9C" w:rsidRPr="00E8097F" w:rsidRDefault="00E27A9C" w:rsidP="00DE656A">
      <w:pPr>
        <w:pStyle w:val="a7"/>
        <w:numPr>
          <w:ilvl w:val="0"/>
          <w:numId w:val="41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самомассаж кистей и пальцев рук с карандашами, бусами, шнурками, бумагой;</w:t>
      </w:r>
    </w:p>
    <w:p w:rsidR="00E27A9C" w:rsidRPr="00E8097F" w:rsidRDefault="00E27A9C" w:rsidP="00DE656A">
      <w:pPr>
        <w:pStyle w:val="a7"/>
        <w:numPr>
          <w:ilvl w:val="0"/>
          <w:numId w:val="41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игры с пальчиками, с использованием разнообразного  материала: бросовый, природный, хозяйственно – бытовой (прищепки, горох и фасоль, грецкие орехи, полиэтилен</w:t>
      </w:r>
      <w:r w:rsidRPr="00E8097F">
        <w:rPr>
          <w:b w:val="0"/>
          <w:sz w:val="24"/>
          <w:szCs w:val="24"/>
        </w:rPr>
        <w:t xml:space="preserve">) </w:t>
      </w:r>
      <w:r w:rsidRPr="00E8097F">
        <w:rPr>
          <w:b w:val="0"/>
          <w:color w:val="333333"/>
          <w:sz w:val="24"/>
          <w:szCs w:val="24"/>
        </w:rPr>
        <w:t xml:space="preserve"> </w:t>
      </w:r>
      <w:r w:rsidRPr="00E8097F">
        <w:rPr>
          <w:rFonts w:ascii="Times New Roman" w:hAnsi="Times New Roman"/>
          <w:b w:val="0"/>
          <w:sz w:val="24"/>
          <w:szCs w:val="24"/>
        </w:rPr>
        <w:t xml:space="preserve">        </w:t>
      </w:r>
    </w:p>
    <w:p w:rsidR="00E27A9C" w:rsidRPr="00E8097F" w:rsidRDefault="00E27A9C" w:rsidP="00DE656A">
      <w:pPr>
        <w:spacing w:after="0"/>
        <w:ind w:left="-567" w:right="283" w:firstLine="420"/>
        <w:rPr>
          <w:rFonts w:ascii="Times New Roman" w:hAnsi="Times New Roman"/>
          <w:i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 xml:space="preserve"> Помимо развития мелкой моторики и тонких дифференцированных движений пальцев проведение упражнений с использованием нестандартного оборудования, сопровождаемые стихотворным текстом, направлены на решение </w:t>
      </w:r>
      <w:r w:rsidRPr="00E8097F">
        <w:rPr>
          <w:rFonts w:ascii="Times New Roman" w:hAnsi="Times New Roman"/>
          <w:i/>
          <w:sz w:val="24"/>
          <w:szCs w:val="24"/>
        </w:rPr>
        <w:t>следующих задач:</w:t>
      </w:r>
    </w:p>
    <w:p w:rsidR="00E27A9C" w:rsidRPr="00E8097F" w:rsidRDefault="00E27A9C" w:rsidP="00DE656A">
      <w:pPr>
        <w:pStyle w:val="a7"/>
        <w:numPr>
          <w:ilvl w:val="0"/>
          <w:numId w:val="42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формирование познавательной активности и творческого воображения;</w:t>
      </w:r>
    </w:p>
    <w:p w:rsidR="00E27A9C" w:rsidRPr="00E8097F" w:rsidRDefault="00E27A9C" w:rsidP="00DE656A">
      <w:pPr>
        <w:pStyle w:val="a7"/>
        <w:numPr>
          <w:ilvl w:val="0"/>
          <w:numId w:val="42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развитие зрительного, слухового восприятия;</w:t>
      </w:r>
    </w:p>
    <w:p w:rsidR="00E27A9C" w:rsidRPr="00E8097F" w:rsidRDefault="00E27A9C" w:rsidP="00DE656A">
      <w:pPr>
        <w:pStyle w:val="a7"/>
        <w:numPr>
          <w:ilvl w:val="0"/>
          <w:numId w:val="42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E8097F">
        <w:rPr>
          <w:rFonts w:ascii="Times New Roman" w:hAnsi="Times New Roman"/>
          <w:b w:val="0"/>
          <w:sz w:val="24"/>
          <w:szCs w:val="24"/>
        </w:rPr>
        <w:t>развитие психических процессов: внимания, памяти, мышления, воображения;</w:t>
      </w:r>
    </w:p>
    <w:p w:rsidR="00E27A9C" w:rsidRPr="00E8097F" w:rsidRDefault="00E27A9C" w:rsidP="00DE656A">
      <w:pPr>
        <w:pStyle w:val="a4"/>
        <w:numPr>
          <w:ilvl w:val="0"/>
          <w:numId w:val="42"/>
        </w:numPr>
        <w:spacing w:before="0" w:beforeAutospacing="0" w:after="0" w:afterAutospacing="0"/>
        <w:ind w:left="-567" w:right="283"/>
        <w:rPr>
          <w:b w:val="0"/>
          <w:color w:val="333333"/>
        </w:rPr>
      </w:pPr>
      <w:r w:rsidRPr="00E8097F">
        <w:rPr>
          <w:b w:val="0"/>
        </w:rPr>
        <w:t>развитие дикции, выразительности речи.</w:t>
      </w:r>
    </w:p>
    <w:p w:rsidR="00E27A9C" w:rsidRPr="00F31F90" w:rsidRDefault="00F31F90" w:rsidP="00F31F90">
      <w:pPr>
        <w:spacing w:after="0"/>
        <w:ind w:left="-567" w:right="283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            </w:t>
      </w:r>
      <w:r w:rsidR="00E27A9C" w:rsidRPr="00E8097F">
        <w:rPr>
          <w:rFonts w:ascii="Times New Roman" w:hAnsi="Times New Roman" w:cs="Times New Roman"/>
          <w:b w:val="0"/>
          <w:sz w:val="24"/>
          <w:szCs w:val="24"/>
        </w:rPr>
        <w:t>Необычные виды массажа рук вызывают у детей особый интерес, поскольку сочетают тактильные действия и игру.</w:t>
      </w:r>
      <w:r w:rsidR="00E27A9C" w:rsidRPr="00E8097F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="00E27A9C" w:rsidRPr="00E8097F">
        <w:rPr>
          <w:rFonts w:ascii="Times New Roman" w:hAnsi="Times New Roman" w:cs="Times New Roman"/>
          <w:b w:val="0"/>
          <w:sz w:val="24"/>
          <w:szCs w:val="24"/>
        </w:rPr>
        <w:t>Важнейшим условием эффективной  работы с детьми, является создание условий, вызывающих положительные эмоции. В этом случае огромную помощь оказывают игровые упражнения и использование различных подручных материалов, которые я подобрала.</w:t>
      </w:r>
    </w:p>
    <w:p w:rsidR="00E27A9C" w:rsidRPr="00F31F90" w:rsidRDefault="00E27A9C" w:rsidP="00F31F90">
      <w:pPr>
        <w:spacing w:after="0"/>
        <w:ind w:right="283"/>
        <w:rPr>
          <w:rFonts w:ascii="Times New Roman" w:hAnsi="Times New Roman" w:cs="Times New Roman"/>
          <w:b w:val="0"/>
          <w:sz w:val="24"/>
          <w:szCs w:val="24"/>
        </w:rPr>
      </w:pPr>
      <w:r w:rsidRPr="00E8097F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F31F90">
        <w:rPr>
          <w:rFonts w:ascii="Times New Roman" w:hAnsi="Times New Roman" w:cs="Times New Roman"/>
          <w:b w:val="0"/>
          <w:sz w:val="24"/>
          <w:szCs w:val="24"/>
        </w:rPr>
        <w:t>Подручные материалы, исполь</w:t>
      </w:r>
      <w:r w:rsidR="00F31F90">
        <w:rPr>
          <w:rFonts w:ascii="Times New Roman" w:hAnsi="Times New Roman" w:cs="Times New Roman"/>
          <w:b w:val="0"/>
          <w:sz w:val="24"/>
          <w:szCs w:val="24"/>
        </w:rPr>
        <w:t xml:space="preserve">зуемые при нетрадиционных  </w:t>
      </w:r>
      <w:r w:rsidRPr="00F31F90">
        <w:rPr>
          <w:rFonts w:ascii="Times New Roman" w:hAnsi="Times New Roman" w:cs="Times New Roman"/>
          <w:b w:val="0"/>
          <w:sz w:val="24"/>
          <w:szCs w:val="24"/>
        </w:rPr>
        <w:t>приемах массажа.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«Сухой» бассейн. Игры в «сухом» бассейне способствуют психоэмоциональному развитию ребенка. Дети испытывают необыкновенное удовольствие и радость, погружая свои ладони в безопасные «волны». Наполнить такой бассейн можно бусинками, семенами различных растений, речным песком, орехами, крупой, мелкой речной галькой и т. д. В нем можно рисовать дорожки, находить различные предметы на ощупь или рассортировать фасоль и горох для зимующих птиц.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Пластиковые контейнеры с пуговицами.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Контейнеры с грецкими орехами.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Контейнеры с крупой.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Набор прищепок.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Ребристые и гладкие карандаши.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Бумага разной фактуры. Сминая бумагу в комочки и катая их между ладонями, можно «лепить снежки большие и маленькие», а затем разгладить скомканные в шарики листы бумаги с контурными изображениями.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Шнурки с узелками.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Наборы счётных палочек.</w:t>
      </w:r>
    </w:p>
    <w:p w:rsidR="00E27A9C" w:rsidRPr="00646ECC" w:rsidRDefault="00E27A9C" w:rsidP="00DE656A">
      <w:pPr>
        <w:pStyle w:val="a7"/>
        <w:numPr>
          <w:ilvl w:val="0"/>
          <w:numId w:val="43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Клубки ниток, бусы.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color w:val="333333"/>
          <w:sz w:val="24"/>
          <w:szCs w:val="24"/>
        </w:rPr>
        <w:t xml:space="preserve">  </w:t>
      </w:r>
      <w:r w:rsidRPr="00646ECC">
        <w:rPr>
          <w:rFonts w:ascii="Times New Roman" w:hAnsi="Times New Roman"/>
          <w:b w:val="0"/>
          <w:sz w:val="24"/>
          <w:szCs w:val="24"/>
        </w:rPr>
        <w:t>Вот некоторые используемые приёмы для развития мелкой моторики рук</w:t>
      </w:r>
    </w:p>
    <w:p w:rsidR="00990C71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 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Приём «Массаж и самомассаж»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990C71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Задачи 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1.Использовать  «сухой» бассейн для одновременного активного воздействия на различные точки кистей, пальцев, ладоней ребёнка, стимулируя не только речевое развитие малыша.</w:t>
      </w:r>
    </w:p>
    <w:p w:rsidR="00E27A9C" w:rsidRPr="00990C71" w:rsidRDefault="00990C71" w:rsidP="00990C71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E27A9C" w:rsidRPr="00990C71">
        <w:rPr>
          <w:rFonts w:ascii="Times New Roman" w:hAnsi="Times New Roman"/>
          <w:b w:val="0"/>
          <w:sz w:val="24"/>
          <w:szCs w:val="24"/>
        </w:rPr>
        <w:t>2. Способствовать снятию стресса у маленьких детей в период адаптации.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 xml:space="preserve">3.Научить детей самомассажу рук с целью стимуляции речевого развития. Проводить массаж запястья, кистей рук: пальцы, ладони, тыльная поверхность ладони, межпальцевые зоны с помощью грецкого ореха, ребристого карандаша. </w:t>
      </w:r>
    </w:p>
    <w:p w:rsidR="00E27A9C" w:rsidRPr="00646ECC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Приём «Много разных предметов вокруг» (упражнения с пробками, прищепками, грецкими орехами, губками, верёвками, ребристым карандашом, платочками, счётными палочками)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  Задачи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1.Тренировать мелкую моторику пальцев рук, как предпосылки формирования речи.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2. Регулировать точность движений, развивать глазомер, силу и ловкость, быстроту реакции.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3.Способствовать нормализации эмоционально-волевой сферы; активизировать внимание, учить различать правую и левую руку.</w:t>
      </w:r>
    </w:p>
    <w:p w:rsidR="00E27A9C" w:rsidRPr="00646ECC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Пр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иём «Пальчики – девочки и мальчики» (пальчиковая гимнастика)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Задачи 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1.Развивать тонкие движения пальцев рук, стимулировать развитие речи, мыслительную деятельность, память, внимание ребёнка.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2.Использовать стихи, сопровождающие упражнения для формирования и совершенствования чувства ритма.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3.Учить детей слышать рифму, ударения.</w:t>
      </w:r>
    </w:p>
    <w:p w:rsidR="00E27A9C" w:rsidRPr="00646ECC" w:rsidRDefault="00990C7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Приём «Наши руки не для скуки» (упражнения для развития мелких групп мышц кисти)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 Задачи 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1.Развивать координацию движений кисти и пальцев рук, способствуя развитию речи и мышления детей.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2.Использовать потешки как вид народной игры.</w:t>
      </w:r>
    </w:p>
    <w:p w:rsidR="00990C71" w:rsidRDefault="00E27A9C" w:rsidP="00990C71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3.Учить детей прослушивать и проговаривать стихотворения с выполнением определённых движений.</w:t>
      </w:r>
    </w:p>
    <w:p w:rsidR="00E27A9C" w:rsidRPr="00646ECC" w:rsidRDefault="00990C71" w:rsidP="00990C71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</w:t>
      </w:r>
      <w:r w:rsidR="00E27A9C" w:rsidRPr="00990C71">
        <w:rPr>
          <w:rFonts w:ascii="Times New Roman" w:hAnsi="Times New Roman"/>
          <w:b w:val="0"/>
          <w:sz w:val="24"/>
          <w:szCs w:val="24"/>
        </w:rPr>
        <w:t xml:space="preserve">А вот некоторые  примеры использования подручных материалов  и </w:t>
      </w:r>
      <w:r w:rsidR="00E27A9C" w:rsidRPr="00646ECC">
        <w:rPr>
          <w:rFonts w:ascii="Times New Roman" w:hAnsi="Times New Roman"/>
          <w:b w:val="0"/>
          <w:sz w:val="24"/>
          <w:szCs w:val="24"/>
        </w:rPr>
        <w:t xml:space="preserve"> приёмов  по лексическим темам</w:t>
      </w:r>
    </w:p>
    <w:tbl>
      <w:tblPr>
        <w:tblW w:w="0" w:type="auto"/>
        <w:jc w:val="center"/>
        <w:tblInd w:w="-9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20"/>
        <w:gridCol w:w="3123"/>
        <w:gridCol w:w="4767"/>
      </w:tblGrid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Лекс    Лекси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ческая тема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Подр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подр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учные материалы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Прие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  фор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мы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990C71">
            <w:pPr>
              <w:spacing w:after="0"/>
              <w:ind w:left="-93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Огород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овощи       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Суха   сухая ф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асоль, горох,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крук  кр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упные семена.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990C71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Сорт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Сортиро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вка семян. Игра «Золушка»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Игру</w:t>
            </w:r>
            <w:r w:rsidR="00F65B2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игру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шки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F65B2D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Масс</w:t>
            </w:r>
            <w:r w:rsidR="00F65B2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масс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ажные мячи.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F65B2D" w:rsidP="00F65B2D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Сжи        сжима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ние, прокатывание.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Оде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одежда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Бель   белье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вые прищепки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990C71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Пощ     пощип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ывание пальцев рук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F65B2D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Посу</w:t>
            </w:r>
            <w:r w:rsidR="00F65B2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посуда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990C71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Губ г губки 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и щетки для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посуды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Раст     расти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рание кистей рук и предплечье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Зиму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зиму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ющие птицы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Круп</w:t>
            </w:r>
            <w:r w:rsidR="00F65B2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круп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ные крупы, семена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990C71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Сухо   сухой 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бассейн для кистей рук</w:t>
            </w:r>
          </w:p>
        </w:tc>
      </w:tr>
      <w:tr w:rsidR="00990C71" w:rsidRPr="00646ECC" w:rsidTr="00990C71">
        <w:trPr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Тран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</w:t>
            </w:r>
            <w:r w:rsidR="00F65B2D">
              <w:rPr>
                <w:rFonts w:ascii="Times New Roman" w:hAnsi="Times New Roman" w:cs="Times New Roman"/>
                <w:b w:val="0"/>
                <w:sz w:val="24"/>
                <w:szCs w:val="24"/>
              </w:rPr>
              <w:t>тран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спорт</w:t>
            </w:r>
          </w:p>
        </w:tc>
        <w:tc>
          <w:tcPr>
            <w:tcW w:w="3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990C71" w:rsidP="00DE656A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Мел      маленьк</w:t>
            </w:r>
            <w:r w:rsidR="00E27A9C"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ие машинки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27A9C" w:rsidRPr="00646ECC" w:rsidRDefault="00E27A9C" w:rsidP="00990C71">
            <w:pPr>
              <w:spacing w:after="0"/>
              <w:ind w:left="-567" w:right="28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Прок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прок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="00990C71">
              <w:rPr>
                <w:rFonts w:ascii="Times New Roman" w:hAnsi="Times New Roman" w:cs="Times New Roman"/>
                <w:b w:val="0"/>
                <w:sz w:val="24"/>
                <w:szCs w:val="24"/>
              </w:rPr>
              <w:t>тывание по тыльной стороне  ладо-    ладо   ни  руки</w:t>
            </w:r>
            <w:r w:rsidRPr="00646E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предплечья.</w:t>
            </w:r>
          </w:p>
        </w:tc>
      </w:tr>
    </w:tbl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2.</w:t>
      </w:r>
      <w:r w:rsidRPr="00646ECC">
        <w:rPr>
          <w:rFonts w:ascii="Times New Roman" w:hAnsi="Times New Roman"/>
          <w:b w:val="0"/>
          <w:sz w:val="24"/>
          <w:szCs w:val="24"/>
        </w:rPr>
        <w:t>1.1.Самомассаж с помощью карандаша</w:t>
      </w:r>
    </w:p>
    <w:p w:rsidR="00E27A9C" w:rsidRPr="00646ECC" w:rsidRDefault="00E27A9C" w:rsidP="00DE656A">
      <w:pPr>
        <w:pStyle w:val="a7"/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 xml:space="preserve">«Сорока – ворона кашу варила, деток кормила…» - знакомые слова? Предлагаю взглянуть на эту историю с другой стороны. Оказывается, игры с пальчиками – прекрасный способ массажа (и самомассажа), а такие простые предметы, как карандаш, могут помочь в этом.        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Одним из видов нетрадиционного массажа является массаж с помощью карандашей. Научить детей самомассажу рук несложно с помощью шестигранных карандашей:  ребёнок массирует запястья, кисти рук, пальцы, ладони, тыльные поверхности ладоней, межпальцевые зоны. Такой массаж и игры карандашами стимулируют речевое развитие малыша, способствуют овладению тонкими движениями пальцев. Очень нравятся детям массажные упражнения, которые сочетаются с проговариванием коротких стихотворений и рифмовок. В зависимости от содержания упражнения, предпочтение отдаётся тому или иному виду карандаша (толстый, круглый, коро</w:t>
      </w:r>
      <w:r w:rsidR="00F65B2D">
        <w:rPr>
          <w:rFonts w:ascii="Times New Roman" w:hAnsi="Times New Roman" w:cs="Times New Roman"/>
          <w:b w:val="0"/>
          <w:sz w:val="24"/>
          <w:szCs w:val="24"/>
        </w:rPr>
        <w:t xml:space="preserve">ткий, длинный, шестигранный).  </w:t>
      </w:r>
    </w:p>
    <w:p w:rsidR="00E27A9C" w:rsidRPr="00646ECC" w:rsidRDefault="00F65B2D" w:rsidP="00F65B2D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2. 1.2. Массаж с помощью природного материала </w:t>
      </w:r>
    </w:p>
    <w:p w:rsidR="00E27A9C" w:rsidRPr="00646ECC" w:rsidRDefault="00E27A9C" w:rsidP="00DE656A">
      <w:pPr>
        <w:spacing w:after="0"/>
        <w:ind w:left="-567" w:right="283"/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</w:pPr>
      <w:r w:rsidRPr="00646ECC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Массаж грецкими орехами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С помощью грецкого оре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softHyphen/>
        <w:t>ха мы с детьми массируем запястья, кисти рук, ла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softHyphen/>
        <w:t>дони, пальцы, тыльные стороны кистей, межпальцевые зоны. Желательно  иметь орехи различной величины, круг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softHyphen/>
        <w:t xml:space="preserve">лой и продолговатой формы, с гладкой и бугристой поверхностью.  </w:t>
      </w:r>
      <w:r w:rsidR="00F65B2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27A9C" w:rsidRPr="00646ECC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</w:t>
      </w:r>
      <w:r w:rsidR="00E27A9C"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2.1. 3.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Игры с предметами домашнего обихода:</w:t>
      </w:r>
      <w:r w:rsidR="00E27A9C"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бельевые прищепки,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крупа, верёвка (шнурок) с узелками, шнурки, полиэтилен, </w:t>
      </w: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>пуговицы, щётка для волос, воздушные шары, бусы.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Массаж щётками для волос и мячом – ёжиком</w:t>
      </w:r>
    </w:p>
    <w:p w:rsidR="00E27A9C" w:rsidRPr="00646ECC" w:rsidRDefault="00E27A9C" w:rsidP="00F65B2D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"У сосны, у пихты, елки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  <w:t>Очень колкие иголки.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  <w:t>Но еще сильней, чем ельник,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  <w:t>Вас уколет можжевельник".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="00F65B2D">
        <w:rPr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Массаж воздушными шарами, наполненными солью, крупой</w:t>
      </w:r>
    </w:p>
    <w:p w:rsidR="00E27A9C" w:rsidRPr="00646ECC" w:rsidRDefault="00F65B2D" w:rsidP="00F65B2D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 Массаж бусами</w:t>
      </w:r>
    </w:p>
    <w:p w:rsidR="00E27A9C" w:rsidRPr="00646ECC" w:rsidRDefault="00F65B2D" w:rsidP="00F65B2D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Прекрасным орудием для развития пальцев и кистей рук являются обычные хозяйственные прищепки. Их можно использовать как для закрепления навыков открывания прищепки. Прикрепляя прищепки к любым предметам – тарелки, картонки, картинки (добавление недостающих деталей), так и для проведения самомассажа подушечек пальцев.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- Кусается сильно котёнок – глупыш,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Он думает: это не палец, а мышь (смена рук)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  <w:t xml:space="preserve">Но я же играю с тобою, малыш,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А будешь кусаться – скажу тебе: «Кыш!»</w:t>
      </w:r>
    </w:p>
    <w:p w:rsidR="00E27A9C" w:rsidRPr="00646ECC" w:rsidRDefault="00E27A9C" w:rsidP="00F65B2D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Цель: закрепление знания цветов, формирование положительного настроя на совместную со взрослым работу, развитие мелкой моторики, воображение.</w:t>
      </w:r>
    </w:p>
    <w:p w:rsidR="00E27A9C" w:rsidRPr="00646ECC" w:rsidRDefault="00F65B2D" w:rsidP="00F65B2D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Таким образом, в результате проведенной мной работы можно утверждать, что нетрадиционные приемы массажа просты, доступны, эффективны, не имеют возрастных границ, поэтому я рекомендую использование нетрадиционных приемов массажа  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lastRenderedPageBreak/>
        <w:t>другим  педагогам.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 3. Значение мнемотехники в развитии связной речи дошкольников.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  <w:r w:rsidRPr="00646ECC">
        <w:rPr>
          <w:rFonts w:ascii="Times New Roman" w:hAnsi="Times New Roman" w:cs="Times New Roman"/>
          <w:b w:val="0"/>
          <w:sz w:val="24"/>
          <w:szCs w:val="24"/>
        </w:rPr>
        <w:t>Я поставила цель: помочь ребенку стать творческой личностью, так как развитие речи – это творческий процесс, который формируется в результате восприятия речи взрослого, собственной речевой активности и элементарного осознания явления языка и речи, научить его выражать свои мысли свободно, последовательно, интересно.</w:t>
      </w:r>
    </w:p>
    <w:p w:rsidR="00E27A9C" w:rsidRPr="00646ECC" w:rsidRDefault="00E27A9C" w:rsidP="00DE656A">
      <w:pPr>
        <w:spacing w:after="0"/>
        <w:ind w:left="-567" w:right="283" w:firstLine="708"/>
        <w:rPr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Взяв в основу мнение великих педагогов, пользуясь готовыми схемами, увидев эффективность наглядного материала, но совершенствуя их по-своему, в течение года я использовала в работе по обучению детей связной речи приёмы мнемотехники.</w:t>
      </w:r>
      <w:r w:rsidRPr="00646ECC">
        <w:rPr>
          <w:b w:val="0"/>
          <w:sz w:val="24"/>
          <w:szCs w:val="24"/>
          <w:shd w:val="clear" w:color="auto" w:fill="FFFFFF"/>
        </w:rPr>
        <w:t xml:space="preserve"> 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Для дошкольного возраста характерна высокая способность к запоминанию и воспроизведению, память в основном носит непроизвольный характер, т.е. лучше запоминаются предметы, события, явления, близкие к жизненному опыту ребёнка, с которыми он вступает в активное взаимодействие.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 младших дошкольников непроизвольное запоминание и непроизвольное воспроизведение – единственная форма работы памяти. Малыш ещё не может поставить перед собой цель запомнить или припомнить что-нибудь. Произвольные формы запоминания и воспроизведения начинают проявляться в среднем дошкольном возрасте и существенно прогрессируют у старших дошкольников. Приёмы запоминания ребёнок не изобретает сам. Их в той или иной форме ему подсказывают взрослые.</w:t>
      </w:r>
    </w:p>
    <w:p w:rsidR="00E27A9C" w:rsidRPr="00646ECC" w:rsidRDefault="00E27A9C" w:rsidP="00F65B2D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Так, когда я, например, даю ребёнку поручение, то тут же предлагаю повторить его. Спрашивая его о чём-либо, направляю припоминание вопросами: «А что было потом?» и т.д. Малыш постепенно учится повторять, осмысливать, связывать материал, чтобы запомнит его. В конце концов, дети осознают необходимость специальных действий запоминания, овладевают умением применять вспомогательные средства.</w:t>
      </w:r>
      <w:r w:rsidR="00F65B2D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Для улучшения памяти необходимо воспитывать у детей приёмы запоминания и припоминания, этому-то и способствует мнемотехника.</w:t>
      </w:r>
    </w:p>
    <w:p w:rsidR="00E27A9C" w:rsidRPr="00646ECC" w:rsidRDefault="00E27A9C" w:rsidP="00F65B2D">
      <w:pPr>
        <w:spacing w:after="0"/>
        <w:ind w:left="-567" w:right="283" w:firstLine="64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Мнемотаблицы особенно эффективны при разучивании стихотворений.   Прочитав сталью Барсуковой Е.Л. « Автоматизация звуков с использованием мнемодорожек» в журнале « Логопед»  № 5 за 2009г., где автор  предлагает использовать  в своей работе мнемодорож</w:t>
      </w:r>
      <w:r w:rsidR="00F65B2D">
        <w:rPr>
          <w:rFonts w:ascii="Times New Roman" w:hAnsi="Times New Roman" w:cs="Times New Roman"/>
          <w:b w:val="0"/>
          <w:sz w:val="24"/>
          <w:szCs w:val="24"/>
        </w:rPr>
        <w:t xml:space="preserve">ки чистоговорок и стихотворений.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Не связанные, на первый взгляд, между собой картинки соединяются в сюжет, а сигнальные схематические изображения помогают активизировать мыслительные и мнестические процессы,  позволяя ребёнку за несколько минут запомнить и даже рассказать небольшое стихотворение. </w:t>
      </w:r>
    </w:p>
    <w:p w:rsidR="00E27A9C" w:rsidRPr="00646ECC" w:rsidRDefault="00E27A9C" w:rsidP="00DE656A">
      <w:pPr>
        <w:spacing w:after="0"/>
        <w:ind w:left="-567" w:right="283" w:firstLine="64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Предложенные автором</w:t>
      </w:r>
      <w:r w:rsidRPr="00646ECC">
        <w:rPr>
          <w:rFonts w:ascii="Times New Roman" w:hAnsi="Times New Roman" w:cs="Times New Roman"/>
          <w:b w:val="0"/>
          <w:color w:val="333333"/>
          <w:sz w:val="24"/>
          <w:szCs w:val="24"/>
        </w:rPr>
        <w:t xml:space="preserve"> 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мнемодорожки стихов я решила использовать в индивидуальной работе с детьми, а также,  зная  что повторение скороговорок особенно трудно даётся большинству детей, решила использовать мнемодорожки не только чистоговорок и стихов, но и скороговорок  разработанных учителем - логопедом Поздняк Е. В.,  потому что эффективным приёмом работы над звуками на этапе автоматизации является мнемотехника, т.е. техника, облегчающая запоминание и увеличивающая объём памяти путём образования искусственных ассоциаций</w:t>
      </w:r>
    </w:p>
    <w:p w:rsidR="00E27A9C" w:rsidRPr="00646ECC" w:rsidRDefault="00F65B2D" w:rsidP="00F65B2D">
      <w:pPr>
        <w:spacing w:after="0"/>
        <w:ind w:left="-567" w:right="283" w:firstLine="64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Использование графических изображений для обучения заучиванию стихотворений увлекает детей, превращает занятие в игру. Зрительный же образ позволяет значительно быстрее запомнить текст. Для разучивания каждого стихотворения я разрабатываю, или использую готовую мнемотаблицу, подбираю изображения на каждую строчку. Таким образом создается мнемотаблица. С помощью мнемотаблицы дети быстрее запоминают  текст стихотворения.          </w:t>
      </w:r>
    </w:p>
    <w:p w:rsidR="00E27A9C" w:rsidRPr="00646ECC" w:rsidRDefault="00E27A9C" w:rsidP="00646ECC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lastRenderedPageBreak/>
        <w:t>Подбирая методическую литературу для работы с детьми младшей группы, я  обратила внимание на учебно–методическое пособие Т.В. Большевой «Учимся по сказке». Моё внимание привлекли интересные находки автора, которая предлагает развивать мышление ребёнка 4-го года жизни с помощью мнемотехники или мнемоники (в переводе с греческого - «искусство запоминания»).</w:t>
      </w:r>
      <w:r w:rsidRPr="00646ECC">
        <w:rPr>
          <w:b w:val="0"/>
          <w:sz w:val="24"/>
          <w:szCs w:val="24"/>
          <w:shd w:val="clear" w:color="auto" w:fill="FFFFFF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Дети знакомятся с окружающим не только в процессе наблюдения, но и опосредованно, с помощью прочитанных книг, рассказанных сказок. Сказка-неизменный спутник детства – сопровождает его в течение всего дошкольного возраста и играет особую роль в жизни</w:t>
      </w:r>
      <w:r w:rsid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ребёнка. Воображаемая ситуация роднит сказку с игрой-главным видом деятельности дошкольника. Малыш сопереживает героям, разделяет их чувства, живёт с ними в мире сказки. Ему легче установить ассоциативные связи с любимыми и понятными сказочными персонажами.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Автор пособия «Учимся по сказке» Т.В. Большева предлагает нам использовать сказку в работе с детьми младшего дошкольного возраста, опираясь на символы (образы), где опорой служит изображение главных героев сказки, через которые идёт осознание происходящего в ней, понимание самой сказки, содержания, которое завязано вокруг её главных героев. Положительный момент данного материала в том ещё, что в занятиях использовались сказки, рекомендованные программой «Детство» (раздел «Ребёнок и книга»). Поэтому я решила работать с детьми, используя данное пособие и поставила перед собой цель: внедрить в практику работы материал Т.В. Большевой «Учимся по сказке».</w:t>
      </w:r>
    </w:p>
    <w:p w:rsidR="00E27A9C" w:rsidRPr="00646ECC" w:rsidRDefault="00E27A9C" w:rsidP="00F65B2D">
      <w:pPr>
        <w:spacing w:after="0"/>
        <w:ind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Исходя из цели, поставила следующие задачи: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- развивать у детей младшего дошкольного возраста умение с помощью графической аналогии, а также с помощью заместителей понимать и рассказывать знакомые сказки по мнемотаблице;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 знакомить с характерными особенностями времени года с помощью условных обозначений по мнемотаблице;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 развивать у детей психические процессы: память (различные виды), внимание, мышление;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 развивать у детей умственную активность, сообразительность, наблюдательность;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 обучать правильному произношению;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 воспитывать любовь к народным сказкам, желание их рассказывать. </w:t>
      </w:r>
    </w:p>
    <w:p w:rsidR="00E27A9C" w:rsidRPr="00646ECC" w:rsidRDefault="00E27A9C" w:rsidP="00646ECC">
      <w:pPr>
        <w:spacing w:after="0"/>
        <w:ind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Овладение приёмами работы с мнемотаблицей</w:t>
      </w:r>
      <w:r w:rsidR="00F65B2D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значительно сокращает время о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бучения и одновременно решает задачи, направленные на: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br/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-развитие основных психических процес</w:t>
      </w:r>
      <w:r w:rsidR="00F65B2D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сов (память, образное мышление, 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внимание);</w:t>
      </w:r>
    </w:p>
    <w:p w:rsidR="00F65B2D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</w:t>
      </w:r>
      <w:r w:rsidR="00F65B2D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</w:t>
      </w:r>
      <w:r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-перекодирование информации, т.е. преобразование из абстрактных символов в </w:t>
      </w:r>
    </w:p>
    <w:p w:rsidR="00646ECC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образы.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</w:p>
    <w:p w:rsidR="00E27A9C" w:rsidRPr="00646ECC" w:rsidRDefault="00646EC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Для работы по данной теме я подобрала и дидактический материал: мнемотаблицы и мнемодорожки.</w:t>
      </w:r>
    </w:p>
    <w:p w:rsidR="00646ECC" w:rsidRP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Как и любая работа, работа по мнемотехнике строилась от простого  к сложному. Начинала работу с простейших мнемоквадратов. Последовательно переходила к мнемодорожкам и позже к мнемотаблицам.</w:t>
      </w:r>
    </w:p>
    <w:p w:rsidR="00E27A9C" w:rsidRP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Мнемодорожки – полоска бумаги, на которой представлены схематически, в цветной форме, изображения сказок, особенностей времён года. Мнемодорожка несёт обучающую информацию, но в небольшом количестве, что очень важно на первых порах обучения в младшем возрасте.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Что можно изобразить на мнемотаблицах?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Вообще мнемотаблица – это графическое или частично графическое изображение персонажей сказки, явлений природы, некоторых действий, т.е. можно нарисовать то, что посчитаю нужным. Но изображение должно быть понятно детям. </w:t>
      </w:r>
    </w:p>
    <w:p w:rsid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 Опираясь на опыт педагогов, я разработала мнемотаблицы для составления описательных рассказов 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запас.</w:t>
      </w:r>
    </w:p>
    <w:p w:rsid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Через сказку дети моей группы, также знакомятся с сезонными явлениями природы. С этой целью я использую обучающие мнемотаблицы, т.е. такие, которые несут в себе обучающую информацию, как правило, ещё не знакомую детям. При этом основную задачу беру на себя,  показывая и доводя до детей то содержание, которое я вложила в таблицу</w:t>
      </w:r>
    </w:p>
    <w:p w:rsidR="00E27A9C" w:rsidRP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Мнемотаблицы – схемы служат дидактическим материалом в моей работе по развитию связной речи детей. Я их использую для:</w:t>
      </w:r>
    </w:p>
    <w:p w:rsidR="00E27A9C" w:rsidRPr="00646ECC" w:rsidRDefault="00E27A9C" w:rsidP="00DE656A">
      <w:pPr>
        <w:pStyle w:val="a7"/>
        <w:numPr>
          <w:ilvl w:val="0"/>
          <w:numId w:val="44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Обогащение словарного запаса;</w:t>
      </w:r>
    </w:p>
    <w:p w:rsidR="00E27A9C" w:rsidRPr="00646ECC" w:rsidRDefault="00E27A9C" w:rsidP="00DE656A">
      <w:pPr>
        <w:pStyle w:val="a7"/>
        <w:numPr>
          <w:ilvl w:val="0"/>
          <w:numId w:val="44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При обучении составлению рассказа;</w:t>
      </w:r>
    </w:p>
    <w:p w:rsidR="00E27A9C" w:rsidRPr="00646ECC" w:rsidRDefault="00E27A9C" w:rsidP="00DE656A">
      <w:pPr>
        <w:pStyle w:val="a7"/>
        <w:numPr>
          <w:ilvl w:val="0"/>
          <w:numId w:val="44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При пересказах художественной литературы;</w:t>
      </w:r>
    </w:p>
    <w:p w:rsidR="00E27A9C" w:rsidRPr="00646ECC" w:rsidRDefault="00E27A9C" w:rsidP="00DE656A">
      <w:pPr>
        <w:pStyle w:val="a7"/>
        <w:numPr>
          <w:ilvl w:val="0"/>
          <w:numId w:val="44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При отгадывании и загадывании загадок;</w:t>
      </w:r>
    </w:p>
    <w:p w:rsidR="00E27A9C" w:rsidRPr="00646ECC" w:rsidRDefault="00E27A9C" w:rsidP="00DE656A">
      <w:pPr>
        <w:pStyle w:val="a7"/>
        <w:numPr>
          <w:ilvl w:val="0"/>
          <w:numId w:val="44"/>
        </w:num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При заучивании стихов.</w:t>
      </w:r>
    </w:p>
    <w:p w:rsidR="00E27A9C" w:rsidRPr="00646ECC" w:rsidRDefault="00E27A9C" w:rsidP="00DE656A">
      <w:pPr>
        <w:spacing w:after="0" w:line="240" w:lineRule="auto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Для детей младшего возраста  я  даю цветные мнемотаблицы, т.к. у детей остаются в памяти отдельные образы: цыплёнок – жёлтого цвета, мышка – серая, ёлочка – зелёная. И как я говорила надо «спрятать » персонажа в </w:t>
      </w:r>
    </w:p>
    <w:p w:rsidR="00E27A9C" w:rsidRPr="00646ECC" w:rsidRDefault="00E27A9C" w:rsidP="00646ECC">
      <w:pPr>
        <w:spacing w:after="0" w:line="240" w:lineRule="auto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графическом изображении. Например: лиса – состоит из геометрических 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фигур (треугольника и круга). Медведь – большой коричневый круг и т.д. Нужно отметить, если я сделала, например волка – изображением зубов, а слово «холодный» – изображением лягушки, тогда это изображение  будет на протяжении всего возрастного периода.  С переходом в другую группу можно усложнить или заменить другой графической заставкой.</w:t>
      </w:r>
    </w:p>
    <w:p w:rsidR="00E27A9C" w:rsidRP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</w:t>
      </w: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3.1.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Работа по мнемотаблицам состоит из трёх этапов.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1 этап:  рассматривание таблицы и разбор того, что на ней изображено.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2 этап: осуществляется перекодирование информации, т.е. преобразование из абстрактных символов в образы.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3 этап: после перекодирования осуществляется пересказ сказки или рассказа по заданной теме с помощью воспитателя.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Размер мнемотаблиц может быть различным — в зависимости от возраста детей, от уровня их развития. Рекомендую следующие размеры таблицы: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для дошкольников младшего возраста — таблицы на  4 - 6 клетках;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для дошкольников среднего возраста – таблицы на 6 – 9 клетках.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Особенность методики в том, что для опосредованного запоминания предлагаются не изображения предметов, а символы. Такие задания значительно облегчают детям поиск и запоминание слов. Символы максимально приближены к речевому материалу, например, для обозначения словосочетаний «дождь идет» используется зонт, «ветер дует» - наклонившееся дерево.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Опыт моей работы при использовании и изготовлении мнемотаблиц показал, что целесообразно давать обозначения, которые наиболее ярко символизируют характерные признаки предметов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27A9C" w:rsidRPr="00646ECC" w:rsidRDefault="00646EC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Мнемотаблица «Фрукты - овощи»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         Это что? (вопрос)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         Какого цвета фрукт? (Цвета)</w:t>
      </w:r>
    </w:p>
    <w:p w:rsidR="00E27A9C" w:rsidRPr="00646ECC" w:rsidRDefault="00B66BF4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         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Какой он формы?</w:t>
      </w:r>
      <w:r>
        <w:rPr>
          <w:rFonts w:ascii="Times New Roman" w:hAnsi="Times New Roman" w:cs="Times New Roman"/>
          <w:b w:val="0"/>
          <w:sz w:val="24"/>
          <w:szCs w:val="24"/>
        </w:rPr>
        <w:t>(</w:t>
      </w:r>
      <w:r w:rsidRP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Круг, овал.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       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>  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Какого он размера?</w:t>
      </w:r>
      <w:r w:rsidR="00B66BF4" w:rsidRP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>(</w:t>
      </w:r>
      <w:r w:rsidR="00B66BF4" w:rsidRPr="00646ECC">
        <w:rPr>
          <w:rFonts w:ascii="Times New Roman" w:hAnsi="Times New Roman" w:cs="Times New Roman"/>
          <w:b w:val="0"/>
          <w:sz w:val="24"/>
          <w:szCs w:val="24"/>
        </w:rPr>
        <w:t>Большой круг, маленький круг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E27A9C" w:rsidRP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    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     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Какой он по вкусу?</w:t>
      </w:r>
      <w:r w:rsidR="00B66BF4" w:rsidRP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>(Лимон, конфета, соль, мед, витамины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E27A9C" w:rsidRPr="00646ECC" w:rsidRDefault="00B66BF4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         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Где фрукт, овощ вырос?</w:t>
      </w:r>
      <w:r w:rsidRP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(Дерево, грядка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 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       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Что можн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>о приготовить из данного фрукта?( Рука, кастрюля, банка.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B66BF4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E27A9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Например,  «ЯБЛОКО — это фрукт. Оно красного, зеленого, желтого цвета. Яблоко большое, круглое. Оно вкусное, сладкое и полезное. Я люблю яблоко. Оно растет на дереве, в огороде. Из него готовят компоты, варенья и соки».</w:t>
      </w:r>
    </w:p>
    <w:p w:rsidR="00B66BF4" w:rsidRPr="00646ECC" w:rsidRDefault="00B66BF4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Данные схемы помогают детям самостоятельно определить основные свойства рассматриваемого предмета, установить последовательность изложения выявленных признаков.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На начальном этапе работы я давала готовые схемы, то на следующем этапе мы будем коллективно обсуждать различные версии и отбирать наиболее удачные варианты, и здесь я буду выступать как равноправный партнер, который помогает детям выбирать, находить наиболее хорошие, удачные решения, оформлять их в единое произведение. Постепенно дети начнут  проявлять творческую самостоятельность.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Для изготовления этих картинок не требуются особые способности: любой педагог в состоянии нарисовать подобные символические изображения предметов и объектов.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ab/>
        <w:t>Работая с детьми со второй младшей группы, я заметила, что если при обучении пересказу использовать наглядность, яркость изображений основного текста (в младшем возрасте), а  отнести двукратное чтение и работу над содержанием текста на занятие по художественной литературе, а занятие по развитию речи использовать как работу по пересказу, увеличивая речевую активность,  то ребенок быстрее научится пересказывать, и на занятии по развитию речи можно спросить пересказ большее количество ребят. Не нужно опасаться, что использование символико – моделирующих средств делает мыслительные процессы ребенка «ленивыми», а речь заученной, «заштампованной». Напротив, это будет способствовать усвоению ребенком разных структур языка.</w:t>
      </w:r>
    </w:p>
    <w:p w:rsidR="00646ECC" w:rsidRP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Вот, пожалуй и все, что мы успели сделать в младшей группе. Дети научились быстро запоминать характерные речевые обороты из сказок, передавать некоторые интонации при этом, научились рассматривать игрушки, предметы, называть их, выделять признаки, качества, сравнивать игрушки, употребляя знакомые слова с противоположным значением (большой – маленький, длинный – короткий, толстый - тонкий); действия 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предмета или с предметом. То есть от отдельных словарных упражнений дети стали переходить к составлению связного высказывания. Они стали более самостоятельными в выборе деятельности, более общительными со взрослыми и между собой, активными. Так же в своей педагогической практике большое внимание уделяю работе с родителями. Провожу собрания, беседы, организовываю консультации по проблемам речевого развития детей. В начале года  дала необходимые рекомендации по  проведению пальчиковых игр в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lastRenderedPageBreak/>
        <w:t>домашних условиях. Взаимодействие с семьей по развитию речи детей проводится в системе, состоит из трёх блоков: аналитического, практического и оценочного.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В аналитический блок включался сбор и анализ сведений о родителях и детях, изучение семей, их трудностей и запросов, а также выявление готовности семьи ответить на запросы дошкольного учреждения.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Для реализации практического направления выбираются соответствующие формы взаимодействия: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приобщение родителей к педагогическому процессу, участие в совместных педагогических советах, совместных проектах;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расширение сферы участия родителей в организации жизни МКДОУ;</w:t>
      </w:r>
      <w:r w:rsidRPr="00646ECC">
        <w:rPr>
          <w:rFonts w:ascii="Times New Roman" w:hAnsi="Times New Roman" w:cs="Times New Roman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создание условий для творческой самореализации родителей, детей;</w:t>
      </w:r>
      <w:r w:rsidR="00646ECC" w:rsidRP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информационно-педагогические материалы, выставки детских работ; они могли отразить свои отзывы.</w:t>
      </w:r>
    </w:p>
    <w:p w:rsidR="00E27A9C" w:rsidRP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Творческое сотрудничество совместно с семьей дает свои положительные результаты.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Заметен результат совместной работы:  многие дети стали лучше  говорить, знают  пальчиковые игры,  с удовольствием в них играют, научились составлять описательные рассказы по мнемосхемам, мнемотаблицам, научились делать массаж и самомассаж с помощью подручных материалов,  таким образом, цель проекта достигнута.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Перед детьми среднего дошкольного возраста ставятся более трудные задачи, которые направлены на дальнейшее развитие речи детей.</w:t>
      </w:r>
    </w:p>
    <w:p w:rsidR="00E27A9C" w:rsidRP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Впервые дни учебного года в средней группе целесообразно проводить пальчиковые, в которые дети играли 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закрепления знаний и умений детей и повторения по речевому развитию в младшей группе. Особое внимание  уделяю тем детям, которые не посещали дошкольное учреждение. С ними  более широко использую пальчиковые игры, работа с мнемотаблицами в индивидуальной работе.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Из проведённой работы я сделала вывод, что задания в форме пальчиковых  игр, массажа и самомассажа, а также мнемотехника: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- позволяют индивидуализировать работу на непосредственно образовательной деятельности,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позволяют давать задания, посильные каждому ребёнку, с учётом его умственных и психофизических возможностей и максимально развивать способности каждого ребёнка,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будят детское воображение. Создают приподнятое настроение, так как игра доступна и понятна ребёнку,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активизируют деятельность ребёнка, обеспечивают решение задач, которые связаны с развитием произвольного внимания, памяти, ассоциативной деятельности и формированием способности сравнивать, сопоставлять, делать выводы и обобщения,</w:t>
      </w:r>
    </w:p>
    <w:p w:rsidR="00646ECC" w:rsidRDefault="00E27A9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делают сам процесс обучения эмоциональным, позволяющим ребёнку получить собственный опыт.</w:t>
      </w:r>
    </w:p>
    <w:p w:rsidR="00E27A9C" w:rsidRPr="00646ECC" w:rsidRDefault="00646ECC" w:rsidP="00646ECC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4.Выводы</w:t>
      </w:r>
    </w:p>
    <w:p w:rsidR="00E27A9C" w:rsidRPr="00646ECC" w:rsidRDefault="00E27A9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1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. Исследование показало, что использование нетрадиционных методов работы в индивидуальной работе благотворно влияет на усвоение </w:t>
      </w:r>
      <w:r w:rsidRPr="00646ECC">
        <w:rPr>
          <w:rStyle w:val="c9c8"/>
          <w:rFonts w:ascii="Times New Roman" w:hAnsi="Times New Roman" w:cs="Times New Roman"/>
          <w:b w:val="0"/>
          <w:sz w:val="24"/>
          <w:szCs w:val="24"/>
        </w:rPr>
        <w:t>речевых навыков  у дошкольников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и способствует повышению уровня коммуникативного развития детей, что подтвердило мою гипотезу.</w:t>
      </w:r>
    </w:p>
    <w:p w:rsidR="00E27A9C" w:rsidRPr="00646ECC" w:rsidRDefault="00E27A9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2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.Речевые навыки, определённые современными требованиями, в основном усваиваются детьми, но необходимо углубление и дифференциация индивидуальной работы с каждым ребёнком.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/>
          <w:b w:val="0"/>
          <w:sz w:val="24"/>
          <w:szCs w:val="24"/>
        </w:rPr>
      </w:pPr>
      <w:r w:rsidRPr="00646ECC">
        <w:rPr>
          <w:rFonts w:ascii="Times New Roman" w:hAnsi="Times New Roman"/>
          <w:b w:val="0"/>
          <w:sz w:val="24"/>
          <w:szCs w:val="24"/>
        </w:rPr>
        <w:t>3</w:t>
      </w:r>
      <w:r w:rsidR="00646ECC">
        <w:rPr>
          <w:rFonts w:ascii="Times New Roman" w:hAnsi="Times New Roman"/>
          <w:b w:val="0"/>
          <w:sz w:val="24"/>
          <w:szCs w:val="24"/>
        </w:rPr>
        <w:t>)</w:t>
      </w:r>
      <w:r w:rsidRPr="00646ECC">
        <w:rPr>
          <w:rFonts w:ascii="Times New Roman" w:hAnsi="Times New Roman"/>
          <w:b w:val="0"/>
          <w:sz w:val="24"/>
          <w:szCs w:val="24"/>
        </w:rPr>
        <w:t>. Пальчиковые игры, массаж и самомассаж, работа с мнемотаблицами  дают большой заряд положительных эмоций, помогают детям закрепить и расширить знания по развитию речи.</w:t>
      </w:r>
    </w:p>
    <w:p w:rsidR="00E27A9C" w:rsidRPr="00646ECC" w:rsidRDefault="00646EC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>5.Практические рекомендации</w:t>
      </w:r>
    </w:p>
    <w:p w:rsidR="00E27A9C" w:rsidRPr="00646ECC" w:rsidRDefault="00E27A9C" w:rsidP="00DE656A">
      <w:pPr>
        <w:pStyle w:val="c3c10"/>
        <w:spacing w:after="0"/>
        <w:ind w:left="-567" w:right="283"/>
        <w:rPr>
          <w:b w:val="0"/>
        </w:rPr>
      </w:pPr>
      <w:r w:rsidRPr="00646ECC">
        <w:rPr>
          <w:b w:val="0"/>
        </w:rPr>
        <w:lastRenderedPageBreak/>
        <w:t>1</w:t>
      </w:r>
      <w:r w:rsidR="00646ECC">
        <w:rPr>
          <w:b w:val="0"/>
        </w:rPr>
        <w:t>)</w:t>
      </w:r>
      <w:r w:rsidRPr="00646ECC">
        <w:rPr>
          <w:b w:val="0"/>
        </w:rPr>
        <w:t xml:space="preserve">. Продолжить дальнейшую работу по </w:t>
      </w:r>
      <w:r w:rsidRPr="00646ECC">
        <w:rPr>
          <w:rStyle w:val="c9c8"/>
          <w:b w:val="0"/>
        </w:rPr>
        <w:t>формированию речевых навыков  у дошкольников через пальчиковые игры, мнемотаблицы.</w:t>
      </w:r>
    </w:p>
    <w:p w:rsidR="00E27A9C" w:rsidRPr="00646ECC" w:rsidRDefault="00E27A9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2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. Использовать массаж грецкими орехами, карандашами, крупой для  развития мелкой моторики руки.</w:t>
      </w:r>
    </w:p>
    <w:p w:rsidR="00E27A9C" w:rsidRPr="00646ECC" w:rsidRDefault="00E27A9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3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. Использовать мнемотаблицы для формирования связанной речи у дошкольников.</w:t>
      </w:r>
    </w:p>
    <w:p w:rsidR="00E27A9C" w:rsidRPr="00646ECC" w:rsidRDefault="00E27A9C" w:rsidP="00DE656A">
      <w:pPr>
        <w:pStyle w:val="HTML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4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)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. Целенаправленное развитие речи  осуществлять на протяжении всего дошкольного периода.</w:t>
      </w:r>
    </w:p>
    <w:p w:rsidR="00933D31" w:rsidRPr="00646ECC" w:rsidRDefault="00933D31" w:rsidP="00646ECC">
      <w:pPr>
        <w:spacing w:after="0"/>
        <w:ind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6.Заключение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Целью исследования было  выявить влияние нетрадиционных методов на речевое развитие детей 3- 4 лет. Для ее достижения я проанализировал психолого-педагогическую литературу по проблеме исследования, рассмотрела  и проанализировала  особенности использования  нетрадиционных методов развития речи  у дошкольников, провела исследование по речевому развитию с использованием пальчиковых игр, нетрадиционному массажу и самомассажу, мнемотехники.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Необходимо отметить, что регулярное использование индивидуальной  деятельности по речевому развитию нетрадиционных методик, направленных на развитие познавательных возможностей и способностей,   расширяет речевые возможности  дошкольников, способствует речевому  развитию, повышает качество речевой  подготовленности к школе, позволяет детям более уверенно ориентироваться в простейших речевых оборотах  и активнее использовать речевые  знания в повседневной жизни.</w:t>
      </w:r>
    </w:p>
    <w:p w:rsidR="00E27A9C" w:rsidRPr="00646ECC" w:rsidRDefault="00933D3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E27A9C" w:rsidRPr="00646ECC">
        <w:rPr>
          <w:rFonts w:ascii="Times New Roman" w:hAnsi="Times New Roman" w:cs="Times New Roman"/>
          <w:b w:val="0"/>
          <w:sz w:val="24"/>
          <w:szCs w:val="24"/>
        </w:rPr>
        <w:t xml:space="preserve"> Чтобы ребенок дошкольного возраста учился в полную силу своих способностей, нужно стараться вызвать у него желание к учебе, к знаниям, помочь ребенку поверить в себя, в свои способности.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Мастерство воспитателей возбуждать, укреплять и развивать познавательные интересы дошкольников в процессе обучения состоит в умении сделать содержание своей деятельности богатой, глубокой, привлекательной, а способы познавательной деятельности дошкольников разнообразными, творческими, продуктивными. Роль воспитателя в этом процессе – поддержание интереса детей и регулирование деятельности.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Обучая маленьких детей с использованием игровых приемов, я стремлюсь к тому, чтобы радость от игровой деятельности постепенно перешла в радость к учению.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В ходе исследования мной была подтверждена гипотеза о том, что применение нетрадиционных методов развития речи способствуют повышен</w:t>
      </w:r>
      <w:r w:rsidR="00B66BF4">
        <w:rPr>
          <w:rFonts w:ascii="Times New Roman" w:hAnsi="Times New Roman" w:cs="Times New Roman"/>
          <w:b w:val="0"/>
          <w:sz w:val="24"/>
          <w:szCs w:val="24"/>
        </w:rPr>
        <w:t>ию уровня сформированн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>ости речевых навыков у дошкольников.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Было замечено, что регулярное использование нетрадиционных приемов массажа, у речевых детей значител</w:t>
      </w:r>
      <w:r w:rsidR="00646ECC">
        <w:rPr>
          <w:rFonts w:ascii="Times New Roman" w:hAnsi="Times New Roman" w:cs="Times New Roman"/>
          <w:b w:val="0"/>
          <w:sz w:val="24"/>
          <w:szCs w:val="24"/>
        </w:rPr>
        <w:t>ьно улучшается речевая моторика, а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личностно - ориентированный подход в работе с ребенком способствует улучшению памяти и внимания, повышает работоспособность, нормализует состояние нервной системы, устраняет стрессы, снижает уровень утомляемости. Также значительно улучшается соматическое состояние этих детей, т.е. происходит мобилизация защитных сил организма, приводящих к нормализации его функций при самых различных его нарушениях, в том числе и речевых. И еще один положительный момент - это улучшение коммуникативных функций детей. Они становятся более свободными в общении со сверстниками и взрослыми.</w:t>
      </w:r>
    </w:p>
    <w:p w:rsidR="00E27A9C" w:rsidRPr="00646ECC" w:rsidRDefault="00E27A9C" w:rsidP="00DE656A">
      <w:pPr>
        <w:spacing w:after="0"/>
        <w:ind w:left="-567" w:right="283"/>
        <w:rPr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Таким образом, в результате проведенной работы можно утверждать, что нетрадиционные приемы массажа просты, доступны, эффективны, не имеют возрастных границ, поэтому я  рекомендую использование нетрадиционных приемов массажа всем педагогам. Для большей эффективности необходимо планировать свою работу. Связь лексической темы с </w:t>
      </w:r>
      <w:r w:rsidRPr="00646ECC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определенным массажным упражнением вызывает у детей интерес и эмоциональный подъем. </w:t>
      </w:r>
      <w:r w:rsidRPr="00646ECC">
        <w:rPr>
          <w:b w:val="0"/>
          <w:sz w:val="24"/>
          <w:szCs w:val="24"/>
        </w:rPr>
        <w:t xml:space="preserve">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Таким образом, систематическая работа по формированию связной речи у детей с использованием нетрадиционных приемов и методов, пальчиковых игр и упражнений, занимательного материала, наглядных пособий, дает свои результаты: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- дети быстрее учатся произносить звуки;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словарный запас детей из пассивного (в основном) превращается в активный и обогащается до уровня необходимого ребенку в последующем возрасте. Ребята активнее стали работать на занятиях. У них сконцентрировались наблюдательность, внимание, память, усидчивость; повысилось творческое воображение, логическое и образное мышление.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дети научились правильно оформлять свою мысль в виде предложения. Речевая активность повысилась, они с желанием стали общаться с товарищами и взрослыми. Научились составлять рассказы из трёх и более предложений, используя их различные конструкции. Особенно удаются рассказы по серии сюжетных картинок.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- кроме того, дети грамотнее говорят, замечают и исправляют ошибки в речи товарищей.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- связная речь детей соответствует критериям программы.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</w:p>
    <w:p w:rsidR="00E27A9C" w:rsidRPr="00646ECC" w:rsidRDefault="00E27A9C" w:rsidP="00DE656A">
      <w:pPr>
        <w:spacing w:after="0"/>
        <w:ind w:left="-567" w:right="283" w:firstLine="708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Итак, обучение детей для меня – это увлекательное занятие, но и трудоемкое. Проведение таких занятий требует предварительной подготовки в отборе речевого материала, игр, изготовления наглядных пособий.</w:t>
      </w:r>
    </w:p>
    <w:p w:rsidR="00E27A9C" w:rsidRPr="00646ECC" w:rsidRDefault="00E27A9C" w:rsidP="00DE656A">
      <w:pPr>
        <w:spacing w:after="0"/>
        <w:ind w:left="-567" w:right="283"/>
        <w:rPr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</w:t>
      </w:r>
    </w:p>
    <w:p w:rsidR="00E27A9C" w:rsidRPr="00646ECC" w:rsidRDefault="00E8097F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F65B2D" w:rsidRDefault="00F65B2D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sz w:val="24"/>
          <w:szCs w:val="24"/>
        </w:rPr>
        <w:t>Список литературы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 xml:space="preserve">1.Савина Л.П. «Пальчиковая гимнастика для развития речи»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 xml:space="preserve">2. Крупенчук О.И «Тренируем пальчики – развиваем речь»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 xml:space="preserve">3.Калмыкова Л.Н.  «Здравствуй пальчик! Как живёшь?» 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 xml:space="preserve">4. Большева Т.Б «Учимся по сказке»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 xml:space="preserve">5. Юзбекова Е.А. «Ступеньки творчества или развивающие игры»  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>6. О.Н.Иванищина, Е.А.Румянцева «Развитие связной речи детей»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>7.А.Е.</w:t>
      </w:r>
      <w:bookmarkStart w:id="0" w:name="_GoBack"/>
      <w:bookmarkEnd w:id="0"/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>Белая «Пальчиковые игры для развития речи дошкольников»</w:t>
      </w: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iCs/>
          <w:sz w:val="24"/>
          <w:szCs w:val="24"/>
        </w:rPr>
      </w:pPr>
      <w:r w:rsidRPr="00646ECC">
        <w:rPr>
          <w:rFonts w:ascii="Times New Roman" w:hAnsi="Times New Roman" w:cs="Times New Roman"/>
          <w:b w:val="0"/>
          <w:iCs/>
          <w:sz w:val="24"/>
          <w:szCs w:val="24"/>
        </w:rPr>
        <w:t>8. Журнал «Обруч».</w:t>
      </w:r>
    </w:p>
    <w:p w:rsidR="00E27A9C" w:rsidRPr="00646ECC" w:rsidRDefault="00241001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</w:p>
    <w:p w:rsidR="00E27A9C" w:rsidRPr="00646ECC" w:rsidRDefault="00E27A9C" w:rsidP="00DE656A">
      <w:pPr>
        <w:spacing w:after="0"/>
        <w:ind w:left="-567" w:right="283"/>
        <w:rPr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646ECC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27A9C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p w:rsidR="00E27A9C" w:rsidRPr="00E8097F" w:rsidRDefault="00E8097F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8097F" w:rsidRPr="00E8097F" w:rsidRDefault="00E8097F" w:rsidP="00DE656A">
      <w:pPr>
        <w:spacing w:after="0"/>
        <w:ind w:left="-567" w:right="283"/>
        <w:rPr>
          <w:rFonts w:ascii="Times New Roman" w:hAnsi="Times New Roman" w:cs="Times New Roman"/>
          <w:b w:val="0"/>
          <w:sz w:val="24"/>
          <w:szCs w:val="24"/>
        </w:rPr>
      </w:pPr>
    </w:p>
    <w:sectPr w:rsidR="00E8097F" w:rsidRPr="00E8097F" w:rsidSect="00DE656A">
      <w:pgSz w:w="11906" w:h="16838"/>
      <w:pgMar w:top="1134" w:right="1133" w:bottom="993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3C2"/>
      </v:shape>
    </w:pict>
  </w:numPicBullet>
  <w:abstractNum w:abstractNumId="0">
    <w:nsid w:val="03BF731B"/>
    <w:multiLevelType w:val="hybridMultilevel"/>
    <w:tmpl w:val="38F69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70C70"/>
    <w:multiLevelType w:val="multilevel"/>
    <w:tmpl w:val="CEFC3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621F63"/>
    <w:multiLevelType w:val="multilevel"/>
    <w:tmpl w:val="A23A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D916A4"/>
    <w:multiLevelType w:val="multilevel"/>
    <w:tmpl w:val="7020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AF24B4"/>
    <w:multiLevelType w:val="hybridMultilevel"/>
    <w:tmpl w:val="CA9A1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0403DC"/>
    <w:multiLevelType w:val="hybridMultilevel"/>
    <w:tmpl w:val="7FBE2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61B6E"/>
    <w:multiLevelType w:val="multilevel"/>
    <w:tmpl w:val="049A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D54CD5"/>
    <w:multiLevelType w:val="hybridMultilevel"/>
    <w:tmpl w:val="285A53A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0FAE3E80"/>
    <w:multiLevelType w:val="hybridMultilevel"/>
    <w:tmpl w:val="D3785AD2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0FFE236E"/>
    <w:multiLevelType w:val="multilevel"/>
    <w:tmpl w:val="C9C2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6A22D2"/>
    <w:multiLevelType w:val="multilevel"/>
    <w:tmpl w:val="2FF0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5F57DD5"/>
    <w:multiLevelType w:val="hybridMultilevel"/>
    <w:tmpl w:val="975A069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16635"/>
    <w:multiLevelType w:val="hybridMultilevel"/>
    <w:tmpl w:val="CC067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C2671D"/>
    <w:multiLevelType w:val="hybridMultilevel"/>
    <w:tmpl w:val="2F6EE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D07150"/>
    <w:multiLevelType w:val="hybridMultilevel"/>
    <w:tmpl w:val="CF6E2F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D5452A"/>
    <w:multiLevelType w:val="hybridMultilevel"/>
    <w:tmpl w:val="2EBAE8E8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1C37313C"/>
    <w:multiLevelType w:val="multilevel"/>
    <w:tmpl w:val="2B46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C6045D5"/>
    <w:multiLevelType w:val="hybridMultilevel"/>
    <w:tmpl w:val="64EC3E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346BA0"/>
    <w:multiLevelType w:val="hybridMultilevel"/>
    <w:tmpl w:val="34D43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65532A"/>
    <w:multiLevelType w:val="hybridMultilevel"/>
    <w:tmpl w:val="6DFE30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7C28E7"/>
    <w:multiLevelType w:val="multilevel"/>
    <w:tmpl w:val="A598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9E911AC"/>
    <w:multiLevelType w:val="hybridMultilevel"/>
    <w:tmpl w:val="49164198"/>
    <w:lvl w:ilvl="0" w:tplc="E42C0E0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A73690"/>
    <w:multiLevelType w:val="multilevel"/>
    <w:tmpl w:val="5BEE19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393325CE"/>
    <w:multiLevelType w:val="hybridMultilevel"/>
    <w:tmpl w:val="2494B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634CC5"/>
    <w:multiLevelType w:val="hybridMultilevel"/>
    <w:tmpl w:val="59EAE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986F50"/>
    <w:multiLevelType w:val="multilevel"/>
    <w:tmpl w:val="BE5C7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027682"/>
    <w:multiLevelType w:val="hybridMultilevel"/>
    <w:tmpl w:val="8C3EC97E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>
    <w:nsid w:val="483D7F9A"/>
    <w:multiLevelType w:val="hybridMultilevel"/>
    <w:tmpl w:val="F8C2D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DD57BD"/>
    <w:multiLevelType w:val="hybridMultilevel"/>
    <w:tmpl w:val="38F43E30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4CC7236D"/>
    <w:multiLevelType w:val="multilevel"/>
    <w:tmpl w:val="9F3C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ED6B0B"/>
    <w:multiLevelType w:val="multilevel"/>
    <w:tmpl w:val="9AAC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D6C6239"/>
    <w:multiLevelType w:val="hybridMultilevel"/>
    <w:tmpl w:val="02304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34069"/>
    <w:multiLevelType w:val="hybridMultilevel"/>
    <w:tmpl w:val="D0D626F8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64E43B8"/>
    <w:multiLevelType w:val="hybridMultilevel"/>
    <w:tmpl w:val="649E5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F65645"/>
    <w:multiLevelType w:val="hybridMultilevel"/>
    <w:tmpl w:val="A5843E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E7800"/>
    <w:multiLevelType w:val="hybridMultilevel"/>
    <w:tmpl w:val="A364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532CC1"/>
    <w:multiLevelType w:val="hybridMultilevel"/>
    <w:tmpl w:val="71FEA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5F6BD3"/>
    <w:multiLevelType w:val="hybridMultilevel"/>
    <w:tmpl w:val="B66493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0B1B77"/>
    <w:multiLevelType w:val="hybridMultilevel"/>
    <w:tmpl w:val="A51CA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0D4A88"/>
    <w:multiLevelType w:val="hybridMultilevel"/>
    <w:tmpl w:val="319221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63B86735"/>
    <w:multiLevelType w:val="hybridMultilevel"/>
    <w:tmpl w:val="476C8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6D720E"/>
    <w:multiLevelType w:val="multilevel"/>
    <w:tmpl w:val="C90C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8552A9"/>
    <w:multiLevelType w:val="multilevel"/>
    <w:tmpl w:val="CDF6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B164DB1"/>
    <w:multiLevelType w:val="multilevel"/>
    <w:tmpl w:val="6B0C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0"/>
  </w:num>
  <w:num w:numId="3">
    <w:abstractNumId w:val="30"/>
  </w:num>
  <w:num w:numId="4">
    <w:abstractNumId w:val="42"/>
  </w:num>
  <w:num w:numId="5">
    <w:abstractNumId w:val="10"/>
  </w:num>
  <w:num w:numId="6">
    <w:abstractNumId w:val="1"/>
  </w:num>
  <w:num w:numId="7">
    <w:abstractNumId w:val="6"/>
  </w:num>
  <w:num w:numId="8">
    <w:abstractNumId w:val="9"/>
  </w:num>
  <w:num w:numId="9">
    <w:abstractNumId w:val="41"/>
  </w:num>
  <w:num w:numId="10">
    <w:abstractNumId w:val="29"/>
  </w:num>
  <w:num w:numId="11">
    <w:abstractNumId w:val="43"/>
  </w:num>
  <w:num w:numId="12">
    <w:abstractNumId w:val="3"/>
  </w:num>
  <w:num w:numId="13">
    <w:abstractNumId w:val="16"/>
  </w:num>
  <w:num w:numId="14">
    <w:abstractNumId w:val="2"/>
  </w:num>
  <w:num w:numId="15">
    <w:abstractNumId w:val="19"/>
  </w:num>
  <w:num w:numId="16">
    <w:abstractNumId w:val="17"/>
  </w:num>
  <w:num w:numId="17">
    <w:abstractNumId w:val="37"/>
  </w:num>
  <w:num w:numId="18">
    <w:abstractNumId w:val="34"/>
  </w:num>
  <w:num w:numId="19">
    <w:abstractNumId w:val="35"/>
  </w:num>
  <w:num w:numId="20">
    <w:abstractNumId w:val="23"/>
  </w:num>
  <w:num w:numId="21">
    <w:abstractNumId w:val="36"/>
  </w:num>
  <w:num w:numId="22">
    <w:abstractNumId w:val="4"/>
  </w:num>
  <w:num w:numId="23">
    <w:abstractNumId w:val="8"/>
  </w:num>
  <w:num w:numId="24">
    <w:abstractNumId w:val="24"/>
  </w:num>
  <w:num w:numId="25">
    <w:abstractNumId w:val="12"/>
  </w:num>
  <w:num w:numId="26">
    <w:abstractNumId w:val="40"/>
  </w:num>
  <w:num w:numId="27">
    <w:abstractNumId w:val="39"/>
  </w:num>
  <w:num w:numId="28">
    <w:abstractNumId w:val="33"/>
  </w:num>
  <w:num w:numId="29">
    <w:abstractNumId w:val="38"/>
  </w:num>
  <w:num w:numId="30">
    <w:abstractNumId w:val="0"/>
  </w:num>
  <w:num w:numId="31">
    <w:abstractNumId w:val="27"/>
  </w:num>
  <w:num w:numId="32">
    <w:abstractNumId w:val="31"/>
  </w:num>
  <w:num w:numId="33">
    <w:abstractNumId w:val="18"/>
  </w:num>
  <w:num w:numId="34">
    <w:abstractNumId w:val="13"/>
  </w:num>
  <w:num w:numId="35">
    <w:abstractNumId w:val="22"/>
  </w:num>
  <w:num w:numId="36">
    <w:abstractNumId w:val="26"/>
  </w:num>
  <w:num w:numId="37">
    <w:abstractNumId w:val="5"/>
  </w:num>
  <w:num w:numId="38">
    <w:abstractNumId w:val="11"/>
  </w:num>
  <w:num w:numId="39">
    <w:abstractNumId w:val="21"/>
  </w:num>
  <w:num w:numId="40">
    <w:abstractNumId w:val="7"/>
  </w:num>
  <w:num w:numId="41">
    <w:abstractNumId w:val="28"/>
  </w:num>
  <w:num w:numId="42">
    <w:abstractNumId w:val="15"/>
  </w:num>
  <w:num w:numId="43">
    <w:abstractNumId w:val="14"/>
  </w:num>
  <w:num w:numId="4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27A9C"/>
    <w:rsid w:val="00037B6B"/>
    <w:rsid w:val="00241001"/>
    <w:rsid w:val="00646ECC"/>
    <w:rsid w:val="007E6347"/>
    <w:rsid w:val="00862197"/>
    <w:rsid w:val="00933D31"/>
    <w:rsid w:val="00990C71"/>
    <w:rsid w:val="009E4738"/>
    <w:rsid w:val="00A25CDE"/>
    <w:rsid w:val="00B66BF4"/>
    <w:rsid w:val="00B93190"/>
    <w:rsid w:val="00BA5D53"/>
    <w:rsid w:val="00D87F86"/>
    <w:rsid w:val="00DE656A"/>
    <w:rsid w:val="00E27A9C"/>
    <w:rsid w:val="00E6176D"/>
    <w:rsid w:val="00E8097F"/>
    <w:rsid w:val="00F31F90"/>
    <w:rsid w:val="00F50299"/>
    <w:rsid w:val="00F6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A9C"/>
    <w:rPr>
      <w:rFonts w:ascii="Arial" w:eastAsia="Times New Roman" w:hAnsi="Arial" w:cs="Arial"/>
      <w:b/>
      <w:bCs/>
      <w:color w:val="000000"/>
      <w:sz w:val="20"/>
      <w:lang w:eastAsia="ru-RU"/>
    </w:rPr>
  </w:style>
  <w:style w:type="paragraph" w:styleId="1">
    <w:name w:val="heading 1"/>
    <w:basedOn w:val="a"/>
    <w:link w:val="10"/>
    <w:uiPriority w:val="9"/>
    <w:qFormat/>
    <w:rsid w:val="00E27A9C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7A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7A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7A9C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27A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7A9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E27A9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7A9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27A9C"/>
  </w:style>
  <w:style w:type="character" w:styleId="a5">
    <w:name w:val="Strong"/>
    <w:basedOn w:val="a0"/>
    <w:uiPriority w:val="22"/>
    <w:qFormat/>
    <w:rsid w:val="00E27A9C"/>
    <w:rPr>
      <w:b/>
      <w:bCs/>
    </w:rPr>
  </w:style>
  <w:style w:type="character" w:styleId="a6">
    <w:name w:val="Emphasis"/>
    <w:basedOn w:val="a0"/>
    <w:uiPriority w:val="20"/>
    <w:qFormat/>
    <w:rsid w:val="00E27A9C"/>
    <w:rPr>
      <w:i/>
      <w:iCs/>
    </w:rPr>
  </w:style>
  <w:style w:type="character" w:customStyle="1" w:styleId="label">
    <w:name w:val="label"/>
    <w:basedOn w:val="a0"/>
    <w:rsid w:val="00E27A9C"/>
  </w:style>
  <w:style w:type="character" w:customStyle="1" w:styleId="tags">
    <w:name w:val="tags"/>
    <w:basedOn w:val="a0"/>
    <w:rsid w:val="00E27A9C"/>
  </w:style>
  <w:style w:type="character" w:customStyle="1" w:styleId="modlatestcomments">
    <w:name w:val="mod_latest_comments"/>
    <w:basedOn w:val="a0"/>
    <w:rsid w:val="00E27A9C"/>
  </w:style>
  <w:style w:type="character" w:customStyle="1" w:styleId="submenu-table">
    <w:name w:val="submenu-table"/>
    <w:basedOn w:val="a0"/>
    <w:rsid w:val="00E27A9C"/>
  </w:style>
  <w:style w:type="character" w:customStyle="1" w:styleId="butback">
    <w:name w:val="butback"/>
    <w:basedOn w:val="a0"/>
    <w:rsid w:val="00E27A9C"/>
  </w:style>
  <w:style w:type="paragraph" w:styleId="HTML">
    <w:name w:val="HTML Preformatted"/>
    <w:basedOn w:val="a"/>
    <w:link w:val="HTML0"/>
    <w:rsid w:val="00E27A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Cs w:val="20"/>
    </w:rPr>
  </w:style>
  <w:style w:type="character" w:customStyle="1" w:styleId="HTML0">
    <w:name w:val="Стандартный HTML Знак"/>
    <w:basedOn w:val="a0"/>
    <w:link w:val="HTML"/>
    <w:rsid w:val="00E27A9C"/>
    <w:rPr>
      <w:rFonts w:ascii="Courier New" w:eastAsia="Times New Roman" w:hAnsi="Courier New" w:cs="Courier New"/>
      <w:b/>
      <w:bCs/>
      <w:color w:val="000000"/>
      <w:sz w:val="20"/>
      <w:szCs w:val="20"/>
      <w:lang w:eastAsia="ru-RU"/>
    </w:rPr>
  </w:style>
  <w:style w:type="paragraph" w:customStyle="1" w:styleId="c3c10">
    <w:name w:val="c3 c10"/>
    <w:basedOn w:val="a"/>
    <w:rsid w:val="00E27A9C"/>
    <w:pPr>
      <w:spacing w:before="90" w:after="9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9c8">
    <w:name w:val="c9 c8"/>
    <w:basedOn w:val="a0"/>
    <w:rsid w:val="00E27A9C"/>
  </w:style>
  <w:style w:type="paragraph" w:styleId="a7">
    <w:name w:val="List Paragraph"/>
    <w:basedOn w:val="a"/>
    <w:qFormat/>
    <w:rsid w:val="00E27A9C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2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7A9C"/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table" w:styleId="aa">
    <w:name w:val="Table Grid"/>
    <w:basedOn w:val="a1"/>
    <w:uiPriority w:val="59"/>
    <w:rsid w:val="00E27A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E27A9C"/>
    <w:pPr>
      <w:spacing w:after="0" w:line="240" w:lineRule="auto"/>
    </w:pPr>
    <w:rPr>
      <w:rFonts w:eastAsiaTheme="minorEastAsia"/>
    </w:rPr>
  </w:style>
  <w:style w:type="character" w:customStyle="1" w:styleId="ac">
    <w:name w:val="Без интервала Знак"/>
    <w:basedOn w:val="a0"/>
    <w:link w:val="ab"/>
    <w:uiPriority w:val="1"/>
    <w:rsid w:val="00E27A9C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.snauka.ru/issues/2011/10/4218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7107</Words>
  <Characters>40515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RusAk Warez Team</Company>
  <LinksUpToDate>false</LinksUpToDate>
  <CharactersWithSpaces>47527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</dc:creator>
  <cp:lastModifiedBy>1</cp:lastModifiedBy>
  <cp:revision>10</cp:revision>
  <dcterms:created xsi:type="dcterms:W3CDTF">2015-06-09T02:47:00Z</dcterms:created>
  <dcterms:modified xsi:type="dcterms:W3CDTF">2017-04-12T05:45:00Z</dcterms:modified>
</cp:coreProperties>
</file>