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F1" w:rsidRDefault="00F86063" w:rsidP="00163F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Статья: «</w:t>
      </w:r>
      <w:r w:rsidR="00163FF1">
        <w:rPr>
          <w:b/>
          <w:sz w:val="28"/>
          <w:szCs w:val="28"/>
        </w:rPr>
        <w:t>Дидактическая игра</w:t>
      </w:r>
      <w:r>
        <w:rPr>
          <w:b/>
          <w:sz w:val="28"/>
          <w:szCs w:val="28"/>
        </w:rPr>
        <w:t>,</w:t>
      </w:r>
      <w:r w:rsidR="00163FF1">
        <w:rPr>
          <w:b/>
          <w:sz w:val="28"/>
          <w:szCs w:val="28"/>
        </w:rPr>
        <w:t xml:space="preserve"> как средство формирования зна</w:t>
      </w:r>
      <w:r>
        <w:rPr>
          <w:b/>
          <w:sz w:val="28"/>
          <w:szCs w:val="28"/>
        </w:rPr>
        <w:t>ний</w:t>
      </w:r>
      <w:r w:rsidR="00580F3C">
        <w:rPr>
          <w:b/>
          <w:sz w:val="28"/>
          <w:szCs w:val="28"/>
        </w:rPr>
        <w:t xml:space="preserve"> у детей дошкольного возраста </w:t>
      </w:r>
      <w:r>
        <w:rPr>
          <w:b/>
          <w:sz w:val="28"/>
          <w:szCs w:val="28"/>
        </w:rPr>
        <w:t xml:space="preserve"> по региональному компоненту».</w:t>
      </w:r>
    </w:p>
    <w:p w:rsidR="00580F3C" w:rsidRDefault="00F86063" w:rsidP="00163F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F86063" w:rsidRDefault="00580F3C" w:rsidP="00163F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F86063">
        <w:rPr>
          <w:b/>
          <w:sz w:val="28"/>
          <w:szCs w:val="28"/>
        </w:rPr>
        <w:t xml:space="preserve"> Болотина Елена Викторовна</w:t>
      </w:r>
    </w:p>
    <w:p w:rsidR="00F86063" w:rsidRDefault="00F86063" w:rsidP="00163F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580F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Воспитатель</w:t>
      </w:r>
    </w:p>
    <w:p w:rsidR="00F86063" w:rsidRDefault="00F86063" w:rsidP="00163F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МАДОУ «Детский сад №18 г. Челябинска»</w:t>
      </w:r>
    </w:p>
    <w:p w:rsidR="00F86063" w:rsidRPr="00163FF1" w:rsidRDefault="00F86063" w:rsidP="00163F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D95167" w:rsidRPr="00BB3C4E" w:rsidRDefault="00D95167" w:rsidP="00D951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3C4E">
        <w:rPr>
          <w:sz w:val="28"/>
          <w:szCs w:val="28"/>
        </w:rPr>
        <w:t>Одна из основ нравственно-патриотического воспитания ребенка, его первая и самая важная ступень - воспитание любви к семье, родному дому, малой Родине.</w:t>
      </w:r>
      <w:r>
        <w:rPr>
          <w:sz w:val="28"/>
          <w:szCs w:val="28"/>
        </w:rPr>
        <w:t xml:space="preserve"> Ребёнок сначала должен почувствовать </w:t>
      </w:r>
      <w:r w:rsidRPr="00BB3C4E">
        <w:rPr>
          <w:sz w:val="28"/>
          <w:szCs w:val="28"/>
        </w:rPr>
        <w:t xml:space="preserve"> себя членом семьи, затем неотъемлемой частью малой Родины и только потом гражданином России. Начинать воспитание любви к Родине нужно с малого: любви к самым близким людям, к тому месту, где родился и вырос, осознания красоты родного края.</w:t>
      </w:r>
    </w:p>
    <w:p w:rsidR="00D95167" w:rsidRPr="00BB3C4E" w:rsidRDefault="00D95167" w:rsidP="00D951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3C4E">
        <w:rPr>
          <w:sz w:val="28"/>
          <w:szCs w:val="28"/>
        </w:rPr>
        <w:t xml:space="preserve">Проблема: Как сформировать интерес  детей  к истории родного города, </w:t>
      </w:r>
      <w:r w:rsidR="00163FF1">
        <w:rPr>
          <w:sz w:val="28"/>
          <w:szCs w:val="28"/>
        </w:rPr>
        <w:t xml:space="preserve"> </w:t>
      </w:r>
      <w:r w:rsidRPr="00BB3C4E">
        <w:rPr>
          <w:sz w:val="28"/>
          <w:szCs w:val="28"/>
        </w:rPr>
        <w:t>достопримечательностям своей малой Родины?  </w:t>
      </w:r>
    </w:p>
    <w:p w:rsidR="00D95167" w:rsidRDefault="00D95167" w:rsidP="00D9516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C4E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BB3C4E">
        <w:rPr>
          <w:sz w:val="28"/>
          <w:szCs w:val="28"/>
        </w:rPr>
        <w:t>Воспитание детей на национально – региональных традициях интегрируется в общую систему воспитательно-образовательной работы с детьми, проникая  во все ее направления и области. Прежде всего, это непосредственно образовательная деятельность познавательного цикла, которая дополняется проектной, изобразит</w:t>
      </w:r>
      <w:r>
        <w:rPr>
          <w:sz w:val="28"/>
          <w:szCs w:val="28"/>
        </w:rPr>
        <w:t>ельной, музыкальной, опытн</w:t>
      </w:r>
      <w:r w:rsidRPr="00BB3C4E">
        <w:rPr>
          <w:sz w:val="28"/>
          <w:szCs w:val="28"/>
        </w:rPr>
        <w:t xml:space="preserve">о </w:t>
      </w:r>
      <w:proofErr w:type="gramStart"/>
      <w:r w:rsidRPr="00BB3C4E">
        <w:rPr>
          <w:sz w:val="28"/>
          <w:szCs w:val="28"/>
        </w:rPr>
        <w:t>-э</w:t>
      </w:r>
      <w:proofErr w:type="gramEnd"/>
      <w:r w:rsidRPr="00BB3C4E">
        <w:rPr>
          <w:sz w:val="28"/>
          <w:szCs w:val="28"/>
        </w:rPr>
        <w:t>кспериментальной, конструктивной, художественно – творческой деятельностью и взаимодействием с родителями.</w:t>
      </w:r>
    </w:p>
    <w:p w:rsidR="00D95167" w:rsidRPr="00BB3C4E" w:rsidRDefault="00D95167" w:rsidP="00D95167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C4E">
        <w:rPr>
          <w:color w:val="000000"/>
          <w:sz w:val="28"/>
          <w:szCs w:val="28"/>
          <w:shd w:val="clear" w:color="auto" w:fill="FFFFFF"/>
        </w:rPr>
        <w:t>Трудности в ознакомлении с бытом, традициями вызваны тем, что дошкольникам свойственно наглядно-образное мышление.</w:t>
      </w:r>
    </w:p>
    <w:p w:rsidR="00D95167" w:rsidRDefault="00D95167" w:rsidP="00D9516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B3C4E">
        <w:rPr>
          <w:color w:val="000000"/>
          <w:sz w:val="28"/>
          <w:szCs w:val="28"/>
          <w:shd w:val="clear" w:color="auto" w:fill="FFFFFF"/>
        </w:rPr>
        <w:t>Знакомство с национальными традициями, обычаями, культурой гораздо эффективнее  пров</w:t>
      </w:r>
      <w:r w:rsidR="004E1F7C">
        <w:rPr>
          <w:color w:val="000000"/>
          <w:sz w:val="28"/>
          <w:szCs w:val="28"/>
          <w:shd w:val="clear" w:color="auto" w:fill="FFFFFF"/>
        </w:rPr>
        <w:t xml:space="preserve">одится через </w:t>
      </w:r>
      <w:r w:rsidR="00163FF1">
        <w:rPr>
          <w:color w:val="000000"/>
          <w:sz w:val="28"/>
          <w:szCs w:val="28"/>
          <w:shd w:val="clear" w:color="auto" w:fill="FFFFFF"/>
        </w:rPr>
        <w:t xml:space="preserve"> Игру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E1F7C" w:rsidRDefault="004E1F7C" w:rsidP="004E1F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0"/>
          <w:color w:val="000000"/>
          <w:sz w:val="28"/>
          <w:szCs w:val="28"/>
        </w:rPr>
        <w:t>Игра для ребенка – основной вид деятельности, в результате которой он познает мир. В игре ребенок действует, выражая свое отношение к жизни.         Игры – необходимое занятие для ребенка, в них он обыкновенно приучается к тем действиям, которые ложатся в основание его привычек и обычаев, причем эти занятия бывают связаны с чувством удовольствия, интереса.</w:t>
      </w:r>
    </w:p>
    <w:p w:rsidR="004E1F7C" w:rsidRDefault="004E1F7C" w:rsidP="004E1F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Игра происходит по принципу «хочу», а труд – по принципу «надо» педагогическая задача </w:t>
      </w:r>
      <w:r w:rsidR="00163FF1">
        <w:rPr>
          <w:rStyle w:val="c0"/>
          <w:color w:val="000000"/>
          <w:sz w:val="28"/>
          <w:szCs w:val="28"/>
        </w:rPr>
        <w:t xml:space="preserve"> педагогов и </w:t>
      </w:r>
      <w:r>
        <w:rPr>
          <w:rStyle w:val="c0"/>
          <w:color w:val="000000"/>
          <w:sz w:val="28"/>
          <w:szCs w:val="28"/>
        </w:rPr>
        <w:t>родителей состоит в том, чтобы помочь ребенку в игре безболезненно переходить от «хочу» к «надо». Каков ребенок в игре, таков он будет и в труде. Здесь начинается процесс самовоспитания.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Дети играют, отдаваясь этому процессу с таким азартом и увлечением, с каким взрослые не всегда отдаются любимой работе. Игра для детей — не только и не столько развлечение, сколько наиболее быстрый и эффективный способ научиться взаимодействовать с другими людьми. Именно поэтому они относятся к игре очень серьезно. И нам, взрослым, тоже следует относиться к детским играм с уважением.</w:t>
      </w:r>
    </w:p>
    <w:p w:rsidR="004E1F7C" w:rsidRDefault="004E1F7C" w:rsidP="004E1F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Игры помогают детям понять, какое место они занимают в мире, снижают их неуверенность в себе. В игре дети создают контролируемое </w:t>
      </w:r>
      <w:r>
        <w:rPr>
          <w:rStyle w:val="c0"/>
          <w:color w:val="000000"/>
          <w:sz w:val="28"/>
          <w:szCs w:val="28"/>
        </w:rPr>
        <w:lastRenderedPageBreak/>
        <w:t>пространство действия, в котором используют все свои навыки. В четких рамках игры они могут экспериментировать, выстраивать социальные отношения, примерять на себя разные роли, нападать или защищаться, брать инициативу на себя или передавать ее другим, выигрывать или проигрывать.</w:t>
      </w:r>
    </w:p>
    <w:p w:rsidR="004E1F7C" w:rsidRDefault="004E1F7C" w:rsidP="004E1F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 помощью игр дети готовят себя к жизни в мире взрослых, в мире их целей </w:t>
      </w:r>
      <w:r w:rsidRPr="00B82C5B">
        <w:rPr>
          <w:rStyle w:val="c0"/>
          <w:color w:val="000000"/>
          <w:sz w:val="28"/>
          <w:szCs w:val="28"/>
        </w:rPr>
        <w:t>и проблем.</w:t>
      </w:r>
    </w:p>
    <w:p w:rsidR="001F0B64" w:rsidRPr="001F0B64" w:rsidRDefault="001628FB" w:rsidP="004E1F7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0B64">
        <w:rPr>
          <w:sz w:val="28"/>
          <w:szCs w:val="28"/>
        </w:rPr>
        <w:t>Именно И</w:t>
      </w:r>
      <w:r w:rsidRPr="001628FB">
        <w:rPr>
          <w:sz w:val="28"/>
          <w:szCs w:val="28"/>
        </w:rPr>
        <w:t>гра - подлинная социальная практика ребенка, его реальная жизнь в обществе сверстников, где он узнает о многообразии социума. Поэтому актуальным вопросом для дошкольной педагогики является использование игры в формировании нравственной стороны личности, способной уважительно относится как к культуре своего народа, так и к культурным различиям других народов.</w:t>
      </w:r>
    </w:p>
    <w:p w:rsidR="00506536" w:rsidRPr="00506536" w:rsidRDefault="00506536" w:rsidP="004E1F7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t xml:space="preserve">        </w:t>
      </w:r>
      <w:r w:rsidRPr="00506536">
        <w:rPr>
          <w:sz w:val="28"/>
          <w:szCs w:val="28"/>
        </w:rPr>
        <w:t xml:space="preserve">    Цель дидактической игры - реализация дидактической и игровой задачи. Дидактическая задача направлена на конкретизацию, уточнение, систематизацию знаний; усвоение способов умственной и практической деятельности; воспитание нравственного отношения к объектам и явлениям предметной, природной и социальной среды;</w:t>
      </w:r>
    </w:p>
    <w:p w:rsidR="00E71E7D" w:rsidRDefault="004E1F7C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2C5B">
        <w:rPr>
          <w:rStyle w:val="c0"/>
          <w:color w:val="000000"/>
          <w:sz w:val="28"/>
          <w:szCs w:val="28"/>
        </w:rPr>
        <w:t xml:space="preserve">       </w:t>
      </w:r>
      <w:r w:rsidR="001F0B64">
        <w:rPr>
          <w:rStyle w:val="c0"/>
          <w:color w:val="000000"/>
          <w:sz w:val="28"/>
          <w:szCs w:val="28"/>
        </w:rPr>
        <w:t xml:space="preserve">   </w:t>
      </w:r>
      <w:r w:rsidR="001F0B64" w:rsidRPr="001F0B64">
        <w:rPr>
          <w:rStyle w:val="c0"/>
          <w:color w:val="000000"/>
          <w:sz w:val="28"/>
          <w:szCs w:val="28"/>
        </w:rPr>
        <w:t xml:space="preserve"> </w:t>
      </w:r>
      <w:r w:rsidR="001F0B64" w:rsidRPr="001F0B64">
        <w:rPr>
          <w:sz w:val="28"/>
          <w:szCs w:val="28"/>
        </w:rPr>
        <w:t>Дидактическая и воспитывающая задача</w:t>
      </w:r>
      <w:r w:rsidR="001F0B64">
        <w:rPr>
          <w:sz w:val="28"/>
          <w:szCs w:val="28"/>
        </w:rPr>
        <w:t xml:space="preserve"> Игры</w:t>
      </w:r>
      <w:r w:rsidR="001F0B64" w:rsidRPr="001F0B64">
        <w:rPr>
          <w:sz w:val="28"/>
          <w:szCs w:val="28"/>
        </w:rPr>
        <w:t xml:space="preserve"> определяется целью обучения и воспитания детей, где для каждой возрастной группы определен объем знаний, умений и навыков, которыми должны овладеть дети. </w:t>
      </w:r>
      <w:proofErr w:type="gramStart"/>
      <w:r w:rsidR="001F0B64" w:rsidRPr="001F0B64">
        <w:rPr>
          <w:sz w:val="28"/>
          <w:szCs w:val="28"/>
        </w:rPr>
        <w:t xml:space="preserve">Иначе говоря, определяя дидактическую задачу, надо, прежде всего, иметь в виду, какие знания, представления детей (о природе, об окружающих предметах, о социальных явлениях) должны усваиваться, закрепляться, какие умственные операции в связи с этим развиваются, а также, какие качества личности детей можно формировать посредством данной игры (скажем, честность, скромность, наблюдательность, настойчивость в достижении поставленной цели, активность, самостоятельность и др.). </w:t>
      </w:r>
      <w:proofErr w:type="gramEnd"/>
    </w:p>
    <w:p w:rsidR="00A4533E" w:rsidRDefault="00163FF1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Мною разработано </w:t>
      </w:r>
      <w:r w:rsidR="00B61E53">
        <w:rPr>
          <w:sz w:val="28"/>
          <w:szCs w:val="28"/>
        </w:rPr>
        <w:t xml:space="preserve">и выполнено </w:t>
      </w:r>
      <w:r>
        <w:rPr>
          <w:sz w:val="28"/>
          <w:szCs w:val="28"/>
        </w:rPr>
        <w:t>несколько дидактических игр для реализации регионального компонента</w:t>
      </w:r>
      <w:r w:rsidR="00EB4AFF">
        <w:rPr>
          <w:sz w:val="28"/>
          <w:szCs w:val="28"/>
        </w:rPr>
        <w:t xml:space="preserve"> в нашей группе:</w:t>
      </w:r>
    </w:p>
    <w:p w:rsidR="00EB4AFF" w:rsidRPr="00EB4AFF" w:rsidRDefault="00EB4AFF" w:rsidP="00EB4AF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B4AFF">
        <w:rPr>
          <w:b/>
          <w:sz w:val="28"/>
          <w:szCs w:val="28"/>
        </w:rPr>
        <w:t>«Башкирская юрта» и «Русская горница»</w:t>
      </w:r>
    </w:p>
    <w:p w:rsidR="00EB4AFF" w:rsidRPr="00EB4AFF" w:rsidRDefault="00EB4AFF" w:rsidP="00EB4A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AFF">
        <w:rPr>
          <w:rFonts w:ascii="YS Text" w:eastAsia="Times New Roman" w:hAnsi="YS Text" w:cs="Times New Roman"/>
          <w:b/>
          <w:color w:val="333333"/>
          <w:sz w:val="24"/>
          <w:szCs w:val="24"/>
          <w:lang w:eastAsia="ru-RU"/>
        </w:rPr>
        <w:t>Цель:</w:t>
      </w:r>
      <w:r w:rsidRPr="00EB4AFF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 xml:space="preserve"> </w:t>
      </w:r>
      <w:r w:rsidRPr="00EB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убранством н</w:t>
      </w:r>
      <w:r w:rsidRPr="00EB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ационального жилища, рассказать о старинной  мебели, домашней утвари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B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интерес к народным обычаям через знакомство с бытом</w:t>
      </w:r>
      <w:proofErr w:type="gramStart"/>
      <w:r w:rsidRPr="00EB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B4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убранством . Расширять словарный запас . Воспитывать любовь и уважение к народным традициям, истокам своей культуры. Приобщать к культуре своего народа.</w:t>
      </w:r>
    </w:p>
    <w:p w:rsidR="00EB4AFF" w:rsidRDefault="00EB4AFF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Лото </w:t>
      </w:r>
      <w:r w:rsidR="00B61E53">
        <w:rPr>
          <w:b/>
          <w:sz w:val="28"/>
          <w:szCs w:val="28"/>
        </w:rPr>
        <w:t>« Традиции народов Урала»</w:t>
      </w:r>
    </w:p>
    <w:p w:rsidR="00B61E53" w:rsidRDefault="00B61E53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61E53">
        <w:rPr>
          <w:b/>
          <w:bCs/>
          <w:color w:val="333333"/>
          <w:sz w:val="28"/>
          <w:szCs w:val="28"/>
          <w:shd w:val="clear" w:color="auto" w:fill="FFFFFF"/>
        </w:rPr>
        <w:t>Цель</w:t>
      </w:r>
      <w:proofErr w:type="gramStart"/>
      <w:r w:rsidRPr="00B61E53">
        <w:rPr>
          <w:color w:val="333333"/>
          <w:sz w:val="28"/>
          <w:szCs w:val="28"/>
          <w:shd w:val="clear" w:color="auto" w:fill="FFFFFF"/>
        </w:rPr>
        <w:t> :</w:t>
      </w:r>
      <w:proofErr w:type="gramEnd"/>
      <w:r w:rsidRPr="00B61E53">
        <w:rPr>
          <w:color w:val="333333"/>
          <w:sz w:val="28"/>
          <w:szCs w:val="28"/>
          <w:shd w:val="clear" w:color="auto" w:fill="FFFFFF"/>
        </w:rPr>
        <w:t xml:space="preserve"> закреплять названия предметов быта  народа Урала, их предназначении, развивать память, внимание, речь. Воспитывать любовь к родному краю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B61E53" w:rsidRDefault="00B61E53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Лото «Народные промыслы Урала»</w:t>
      </w:r>
    </w:p>
    <w:p w:rsidR="00B61E53" w:rsidRDefault="00B61E53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326CDF">
        <w:rPr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326CDF">
        <w:rPr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YS Text" w:hAnsi="YS Text"/>
          <w:color w:val="333333"/>
          <w:sz w:val="20"/>
          <w:szCs w:val="20"/>
          <w:shd w:val="clear" w:color="auto" w:fill="FFFFFF"/>
        </w:rPr>
        <w:t xml:space="preserve"> </w:t>
      </w:r>
      <w:r w:rsidRPr="00326CDF">
        <w:rPr>
          <w:color w:val="333333"/>
          <w:sz w:val="28"/>
          <w:szCs w:val="28"/>
          <w:shd w:val="clear" w:color="auto" w:fill="FFFFFF"/>
        </w:rPr>
        <w:t>Приобщать </w:t>
      </w:r>
      <w:r w:rsidRPr="00326CDF">
        <w:rPr>
          <w:bCs/>
          <w:color w:val="333333"/>
          <w:sz w:val="28"/>
          <w:szCs w:val="28"/>
          <w:shd w:val="clear" w:color="auto" w:fill="FFFFFF"/>
        </w:rPr>
        <w:t>детей</w:t>
      </w:r>
      <w:r w:rsidRPr="00326CDF">
        <w:rPr>
          <w:color w:val="333333"/>
          <w:sz w:val="28"/>
          <w:szCs w:val="28"/>
          <w:shd w:val="clear" w:color="auto" w:fill="FFFFFF"/>
        </w:rPr>
        <w:t> к культурному наследию своей Родины. Закреплять знания о </w:t>
      </w:r>
      <w:r w:rsidRPr="00326CDF">
        <w:rPr>
          <w:bCs/>
          <w:color w:val="333333"/>
          <w:sz w:val="28"/>
          <w:szCs w:val="28"/>
          <w:shd w:val="clear" w:color="auto" w:fill="FFFFFF"/>
        </w:rPr>
        <w:t>народных</w:t>
      </w:r>
      <w:r w:rsidRPr="00326CDF">
        <w:rPr>
          <w:color w:val="333333"/>
          <w:sz w:val="28"/>
          <w:szCs w:val="28"/>
          <w:shd w:val="clear" w:color="auto" w:fill="FFFFFF"/>
        </w:rPr>
        <w:t> </w:t>
      </w:r>
      <w:r w:rsidRPr="00326CDF">
        <w:rPr>
          <w:bCs/>
          <w:color w:val="333333"/>
          <w:sz w:val="28"/>
          <w:szCs w:val="28"/>
          <w:shd w:val="clear" w:color="auto" w:fill="FFFFFF"/>
        </w:rPr>
        <w:t>промыслах Урала</w:t>
      </w:r>
      <w:proofErr w:type="gramStart"/>
      <w:r w:rsidRPr="00326CDF">
        <w:rPr>
          <w:color w:val="333333"/>
          <w:sz w:val="28"/>
          <w:szCs w:val="28"/>
          <w:shd w:val="clear" w:color="auto" w:fill="FFFFFF"/>
        </w:rPr>
        <w:t> ,</w:t>
      </w:r>
      <w:proofErr w:type="gramEnd"/>
      <w:r w:rsidRPr="00326CDF">
        <w:rPr>
          <w:color w:val="333333"/>
          <w:sz w:val="28"/>
          <w:szCs w:val="28"/>
          <w:shd w:val="clear" w:color="auto" w:fill="FFFFFF"/>
        </w:rPr>
        <w:t>основных мотивах, колорите  </w:t>
      </w:r>
      <w:r w:rsidRPr="00326CDF">
        <w:rPr>
          <w:bCs/>
          <w:color w:val="333333"/>
          <w:sz w:val="28"/>
          <w:szCs w:val="28"/>
          <w:shd w:val="clear" w:color="auto" w:fill="FFFFFF"/>
        </w:rPr>
        <w:t>народных</w:t>
      </w:r>
      <w:r w:rsidRPr="00326CDF">
        <w:rPr>
          <w:color w:val="333333"/>
          <w:sz w:val="28"/>
          <w:szCs w:val="28"/>
          <w:shd w:val="clear" w:color="auto" w:fill="FFFFFF"/>
        </w:rPr>
        <w:t> росписей, орнаментов . Формировать внимание, память, логическое мышление у дошкольников</w:t>
      </w:r>
    </w:p>
    <w:p w:rsidR="00326CDF" w:rsidRPr="00326CDF" w:rsidRDefault="00326CDF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«Четвертый лишний» </w:t>
      </w:r>
      <w:r>
        <w:rPr>
          <w:color w:val="333333"/>
          <w:sz w:val="28"/>
          <w:szCs w:val="28"/>
          <w:shd w:val="clear" w:color="auto" w:fill="FFFFFF"/>
        </w:rPr>
        <w:t>на тему «Путешествие по Уралу»</w:t>
      </w:r>
    </w:p>
    <w:p w:rsidR="00326CDF" w:rsidRDefault="00326CDF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lastRenderedPageBreak/>
        <w:t>Цель:</w:t>
      </w:r>
      <w:r w:rsidRPr="00326CDF">
        <w:rPr>
          <w:rFonts w:ascii="YS Text" w:hAnsi="YS Text"/>
          <w:color w:val="333333"/>
          <w:sz w:val="20"/>
          <w:szCs w:val="20"/>
          <w:shd w:val="clear" w:color="auto" w:fill="FFFFFF"/>
        </w:rPr>
        <w:t xml:space="preserve"> </w:t>
      </w:r>
      <w:r w:rsidRPr="00326CDF">
        <w:rPr>
          <w:color w:val="333333"/>
          <w:sz w:val="28"/>
          <w:szCs w:val="28"/>
          <w:shd w:val="clear" w:color="auto" w:fill="FFFFFF"/>
        </w:rPr>
        <w:t>Закрепить умение находить </w:t>
      </w:r>
      <w:r w:rsidRPr="00326CDF">
        <w:rPr>
          <w:bCs/>
          <w:color w:val="333333"/>
          <w:sz w:val="28"/>
          <w:szCs w:val="28"/>
          <w:shd w:val="clear" w:color="auto" w:fill="FFFFFF"/>
        </w:rPr>
        <w:t xml:space="preserve">четвертое </w:t>
      </w:r>
      <w:r w:rsidRPr="00326CDF">
        <w:rPr>
          <w:color w:val="333333"/>
          <w:sz w:val="28"/>
          <w:szCs w:val="28"/>
          <w:shd w:val="clear" w:color="auto" w:fill="FFFFFF"/>
        </w:rPr>
        <w:t> </w:t>
      </w:r>
      <w:r w:rsidRPr="00326CDF">
        <w:rPr>
          <w:bCs/>
          <w:color w:val="333333"/>
          <w:sz w:val="28"/>
          <w:szCs w:val="28"/>
          <w:shd w:val="clear" w:color="auto" w:fill="FFFFFF"/>
        </w:rPr>
        <w:t>лишнее</w:t>
      </w:r>
      <w:r w:rsidRPr="00326CD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26CDF">
        <w:rPr>
          <w:color w:val="333333"/>
          <w:sz w:val="28"/>
          <w:szCs w:val="28"/>
          <w:shd w:val="clear" w:color="auto" w:fill="FFFFFF"/>
        </w:rPr>
        <w:t> изображение  и объяснить, почему оно является лишним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326CDF">
        <w:rPr>
          <w:color w:val="333333"/>
          <w:sz w:val="28"/>
          <w:szCs w:val="28"/>
          <w:shd w:val="clear" w:color="auto" w:fill="FFFFFF"/>
        </w:rPr>
        <w:t>Развивать мышление, умение классифицировать, сравнивать, обобщать. • Развивать зрительное восприятие. Развивать монологическую и диалогическую речь. Воспитывать внимание, целеустремлённость.</w:t>
      </w:r>
    </w:p>
    <w:p w:rsidR="00326CDF" w:rsidRDefault="00326CDF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b/>
          <w:color w:val="333333"/>
          <w:sz w:val="28"/>
          <w:szCs w:val="28"/>
          <w:shd w:val="clear" w:color="auto" w:fill="FFFFFF"/>
        </w:rPr>
        <w:t>Пазлы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 xml:space="preserve"> «Достопримечательности Челябинска»</w:t>
      </w:r>
    </w:p>
    <w:p w:rsidR="00326CDF" w:rsidRDefault="00326CDF" w:rsidP="000A08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b/>
          <w:color w:val="333333"/>
          <w:sz w:val="24"/>
          <w:szCs w:val="24"/>
          <w:lang w:eastAsia="ru-RU"/>
        </w:rPr>
        <w:t xml:space="preserve">Цель: </w:t>
      </w:r>
      <w:r w:rsidR="000A0837" w:rsidRPr="000A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32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асширять знания детей о родном городе</w:t>
      </w:r>
      <w:proofErr w:type="gramStart"/>
      <w:r w:rsidR="000A0837" w:rsidRPr="000A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A0837" w:rsidRPr="000A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2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32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знавать и называт</w:t>
      </w:r>
      <w:r w:rsidR="000A0837" w:rsidRPr="000A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достопримечательности города, </w:t>
      </w:r>
      <w:r w:rsidRPr="0032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их расположения</w:t>
      </w:r>
      <w:r w:rsidR="000A0837" w:rsidRPr="000A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</w:t>
      </w:r>
      <w:r w:rsidRPr="0032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желание и умение доброжелательного взаимодействия со сверстниками в совместной деятельности</w:t>
      </w:r>
      <w:r w:rsidR="000A0837" w:rsidRPr="000A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Pr="0032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любовь и уважение к родному городу</w:t>
      </w:r>
      <w:r w:rsidR="000A0837" w:rsidRPr="000A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</w:t>
      </w:r>
      <w:r w:rsidRPr="0032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связную речь</w:t>
      </w:r>
      <w:r w:rsidR="000A0837" w:rsidRPr="000A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2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мышление, память, внимание</w:t>
      </w:r>
    </w:p>
    <w:p w:rsidR="00326CDF" w:rsidRDefault="000A0837" w:rsidP="000A08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Д/игра «Растительный и животный мир  Южного Урала»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(Круглое игровое поле, рулетка, кубик с числами)</w:t>
      </w:r>
    </w:p>
    <w:p w:rsidR="000A0837" w:rsidRPr="000A0837" w:rsidRDefault="00EE4AB0" w:rsidP="00EE4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  <w:r w:rsidRPr="00EE4A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Расширять интерес детей к </w:t>
      </w:r>
      <w:r w:rsidRPr="00EE4A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животному</w:t>
      </w:r>
      <w:r w:rsidRPr="00EE4A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Pr="00EE4A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растительному</w:t>
      </w:r>
      <w:r w:rsidRPr="00EE4A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4A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миру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родного края</w:t>
      </w:r>
      <w:r w:rsidRPr="00EE4A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используя занимательные задания, активизировать познавательную деятельность детей через групповую форму работы, использовать элементы соревнования; воспитывать любовь и бережное отношение к </w:t>
      </w:r>
      <w:r w:rsidRPr="00EE4A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животным</w:t>
      </w:r>
      <w:r w:rsidRPr="00EE4A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Pr="00EE4A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растениям</w:t>
      </w:r>
      <w:r w:rsidRPr="00EE4A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E4AB0" w:rsidRPr="00EE4AB0" w:rsidRDefault="00EE4AB0" w:rsidP="00EE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4A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</w:t>
      </w:r>
      <w:r w:rsidRPr="00EE4AB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Список используемой литературы.</w:t>
      </w:r>
    </w:p>
    <w:p w:rsidR="00EE4AB0" w:rsidRPr="00EE4AB0" w:rsidRDefault="00EE4AB0" w:rsidP="00EE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  «Здравствуйте, дети» М: Просвещение.</w:t>
      </w:r>
    </w:p>
    <w:p w:rsidR="00EE4AB0" w:rsidRPr="00EE4AB0" w:rsidRDefault="00EE4AB0" w:rsidP="00EE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Бондаренко А.К.  Дидактические игры в детском саду;   – М: Просвещение,2008.</w:t>
      </w:r>
    </w:p>
    <w:p w:rsidR="00EE4AB0" w:rsidRPr="00EE4AB0" w:rsidRDefault="00EE4AB0" w:rsidP="00EE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   «От рождения до школы»: Основная образовательная программа дошкольного, образования / под редакцией </w:t>
      </w:r>
      <w:proofErr w:type="spellStart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Комаровой Т.С.,  Васильевой М.А</w:t>
      </w:r>
      <w:proofErr w:type="gramStart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3-е изд., </w:t>
      </w:r>
      <w:proofErr w:type="spellStart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М: МОЗАИКА-СИНТЕЗ,  2016.</w:t>
      </w:r>
    </w:p>
    <w:p w:rsidR="00EE4AB0" w:rsidRPr="00EE4AB0" w:rsidRDefault="00EE4AB0" w:rsidP="00EE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Комарова Т.С.   Дети в мире творчества.- М: Просвещение,2005.</w:t>
      </w:r>
    </w:p>
    <w:p w:rsidR="00EE4AB0" w:rsidRPr="00EE4AB0" w:rsidRDefault="00EE4AB0" w:rsidP="00EE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Комарова Т.С.  О взаимосвязи дидактических игр и изобразительной деятельности/ Комарова Т.С. //Дошкольное воспитание -2001.</w:t>
      </w:r>
    </w:p>
    <w:p w:rsidR="00EE4AB0" w:rsidRPr="00EE4AB0" w:rsidRDefault="00EE4AB0" w:rsidP="00EE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Менджерицкая</w:t>
      </w:r>
      <w:proofErr w:type="spellEnd"/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Д.В.  Воспитателю о детской игре: пособие для воспитателя детского сада  /под ред. Марковой. Т.А.   . – М: Просвещение, 2014.</w:t>
      </w:r>
    </w:p>
    <w:p w:rsidR="00EE4AB0" w:rsidRPr="00EE4AB0" w:rsidRDefault="00EE4AB0" w:rsidP="00EE4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Савенков А. И.  Развитие познавательных способностей изд.- Самара: Издательский дом «Федоров»: Издательство «Учебная литература», 2013. (Серия «Я – исследователь»).</w:t>
      </w:r>
    </w:p>
    <w:p w:rsidR="00EE4AB0" w:rsidRDefault="00EE4AB0" w:rsidP="00EE4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Ушинский К.Д.  Человек как предмет воспитания.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</w:t>
      </w:r>
      <w:r w:rsidRPr="00EE4AB0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9.</w:t>
      </w:r>
      <w:r w:rsidRPr="00E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E4A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Мини-музей в детском саду». Автор-составитель Рыжкова Н.А. – М., «</w:t>
      </w:r>
      <w:proofErr w:type="spellStart"/>
      <w:r w:rsidRPr="00EE4A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Линка-Пресс</w:t>
      </w:r>
      <w:proofErr w:type="spellEnd"/>
      <w:r w:rsidRPr="00EE4A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2008, с.256.</w:t>
      </w:r>
    </w:p>
    <w:p w:rsidR="00F86063" w:rsidRPr="00A06A77" w:rsidRDefault="00F86063" w:rsidP="00F860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10</w:t>
      </w:r>
      <w:r w:rsidRPr="00A06A7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.Аронов А. Воспитываем патриотизм // Дошкольное воспитание. – 1988. – №2. – С. 10-13. 2.   </w:t>
      </w:r>
    </w:p>
    <w:p w:rsidR="00F86063" w:rsidRPr="00A06A77" w:rsidRDefault="00F86063" w:rsidP="00F860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F8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11</w:t>
      </w:r>
      <w:r w:rsidRPr="00A06A7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Гусев Д.А., Соколова В.Н. Художественно-эстетическое воспитание сельских школьников средствами народного искусства: региональный аспект: монография. – Арзамас: АГПИ, 2009. – 184 с. 3.    </w:t>
      </w:r>
    </w:p>
    <w:p w:rsidR="00F86063" w:rsidRPr="00A06A77" w:rsidRDefault="00F86063" w:rsidP="00F860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F86063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12.</w:t>
      </w:r>
      <w:r w:rsidRPr="00A06A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06A7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Гусев Д.А., </w:t>
      </w:r>
      <w:proofErr w:type="spellStart"/>
      <w:r w:rsidRPr="00A06A7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Зайкин</w:t>
      </w:r>
      <w:proofErr w:type="spellEnd"/>
      <w:r w:rsidRPr="00A06A7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М.И. От народных ремесел – к духовным идеалам культурного наследия // Высшее образование сегодня. – 2014. – № 1. – С. 80-83.</w:t>
      </w:r>
    </w:p>
    <w:p w:rsidR="00F86063" w:rsidRPr="00A06A77" w:rsidRDefault="00F86063" w:rsidP="00F860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86063">
        <w:rPr>
          <w:rFonts w:ascii="Times New Roman" w:hAnsi="Times New Roman" w:cs="Times New Roman"/>
          <w:b/>
          <w:color w:val="333333"/>
          <w:sz w:val="28"/>
          <w:szCs w:val="28"/>
        </w:rPr>
        <w:t>13.</w:t>
      </w:r>
      <w:r w:rsidRPr="00A06A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5" w:tgtFrame="_blank" w:history="1">
        <w:proofErr w:type="spellStart"/>
        <w:r w:rsidRPr="00A06A77">
          <w:rPr>
            <w:rStyle w:val="a5"/>
            <w:rFonts w:ascii="Times New Roman" w:hAnsi="Times New Roman" w:cs="Times New Roman"/>
            <w:b/>
            <w:bCs/>
            <w:sz w:val="28"/>
            <w:szCs w:val="28"/>
            <w:shd w:val="clear" w:color="auto" w:fill="FBFBFB"/>
          </w:rPr>
          <w:t>nsportal.ru</w:t>
        </w:r>
        <w:proofErr w:type="spellEnd"/>
        <w:r w:rsidRPr="00A06A77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shd w:val="clear" w:color="auto" w:fill="FBFBFB"/>
          </w:rPr>
          <w:t>›</w:t>
        </w:r>
        <w:r w:rsidRPr="00A06A77">
          <w:rPr>
            <w:rStyle w:val="a5"/>
            <w:rFonts w:ascii="Times New Roman" w:hAnsi="Times New Roman" w:cs="Times New Roman"/>
            <w:sz w:val="28"/>
            <w:szCs w:val="28"/>
            <w:shd w:val="clear" w:color="auto" w:fill="FBFBFB"/>
          </w:rPr>
          <w:t>Воспитательная работа</w:t>
        </w:r>
        <w:r w:rsidRPr="00A06A77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shd w:val="clear" w:color="auto" w:fill="FBFBFB"/>
          </w:rPr>
          <w:t>›</w:t>
        </w:r>
        <w:r w:rsidRPr="00A06A77">
          <w:rPr>
            <w:rStyle w:val="a5"/>
            <w:rFonts w:ascii="Times New Roman" w:hAnsi="Times New Roman" w:cs="Times New Roman"/>
            <w:sz w:val="28"/>
            <w:szCs w:val="28"/>
            <w:shd w:val="clear" w:color="auto" w:fill="FBFBFB"/>
          </w:rPr>
          <w:t>2016/08/07/</w:t>
        </w:r>
        <w:proofErr w:type="spellStart"/>
        <w:r w:rsidRPr="00A06A77">
          <w:rPr>
            <w:rStyle w:val="a5"/>
            <w:rFonts w:ascii="Times New Roman" w:hAnsi="Times New Roman" w:cs="Times New Roman"/>
            <w:sz w:val="28"/>
            <w:szCs w:val="28"/>
            <w:shd w:val="clear" w:color="auto" w:fill="FBFBFB"/>
          </w:rPr>
          <w:t>vypusknaya</w:t>
        </w:r>
        <w:proofErr w:type="spellEnd"/>
        <w:r w:rsidRPr="00A06A77">
          <w:rPr>
            <w:rStyle w:val="a5"/>
            <w:rFonts w:ascii="Times New Roman" w:hAnsi="Times New Roman" w:cs="Times New Roman"/>
            <w:sz w:val="28"/>
            <w:szCs w:val="28"/>
            <w:shd w:val="clear" w:color="auto" w:fill="FBFBFB"/>
          </w:rPr>
          <w:t>…</w:t>
        </w:r>
      </w:hyperlink>
    </w:p>
    <w:p w:rsidR="00F86063" w:rsidRPr="00A06A77" w:rsidRDefault="00F86063" w:rsidP="00F86063">
      <w:pPr>
        <w:tabs>
          <w:tab w:val="left" w:pos="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6063">
        <w:rPr>
          <w:rFonts w:ascii="Times New Roman" w:hAnsi="Times New Roman" w:cs="Times New Roman"/>
          <w:b/>
          <w:color w:val="333333"/>
          <w:sz w:val="28"/>
          <w:szCs w:val="28"/>
        </w:rPr>
        <w:t>14.</w:t>
      </w:r>
      <w:r w:rsidRPr="00A06A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06A77">
        <w:rPr>
          <w:rFonts w:ascii="Times New Roman" w:hAnsi="Times New Roman" w:cs="Times New Roman"/>
          <w:sz w:val="28"/>
          <w:szCs w:val="28"/>
        </w:rPr>
        <w:t>Наш дом - Южный Урал: Программа воспитания и развития детей дошкольного возраста на идеях народной педагогики./Ред</w:t>
      </w:r>
      <w:proofErr w:type="gramStart"/>
      <w:r w:rsidRPr="00A06A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06A77">
        <w:rPr>
          <w:rFonts w:ascii="Times New Roman" w:hAnsi="Times New Roman" w:cs="Times New Roman"/>
          <w:sz w:val="28"/>
          <w:szCs w:val="28"/>
        </w:rPr>
        <w:t>ост.</w:t>
      </w:r>
    </w:p>
    <w:p w:rsidR="00F86063" w:rsidRPr="00A06A77" w:rsidRDefault="00F86063" w:rsidP="00F86063">
      <w:pPr>
        <w:tabs>
          <w:tab w:val="left" w:pos="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A77">
        <w:rPr>
          <w:rFonts w:ascii="Times New Roman" w:hAnsi="Times New Roman" w:cs="Times New Roman"/>
          <w:sz w:val="28"/>
          <w:szCs w:val="28"/>
        </w:rPr>
        <w:t xml:space="preserve">Е.С.Бабунова.-2-е изд.- Челябинск: Взгляд, 2013.-239 </w:t>
      </w:r>
      <w:proofErr w:type="gramStart"/>
      <w:r w:rsidRPr="00A06A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6A77">
        <w:rPr>
          <w:rFonts w:ascii="Times New Roman" w:hAnsi="Times New Roman" w:cs="Times New Roman"/>
          <w:sz w:val="28"/>
          <w:szCs w:val="28"/>
        </w:rPr>
        <w:t>.</w:t>
      </w:r>
    </w:p>
    <w:p w:rsidR="00F86063" w:rsidRPr="00A06A77" w:rsidRDefault="00F86063" w:rsidP="00F8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063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A06A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A77">
        <w:rPr>
          <w:rFonts w:ascii="Times New Roman" w:hAnsi="Times New Roman" w:cs="Times New Roman"/>
          <w:kern w:val="1"/>
          <w:sz w:val="28"/>
          <w:szCs w:val="28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образованию).</w:t>
      </w:r>
    </w:p>
    <w:p w:rsidR="00F86063" w:rsidRPr="00BD66E2" w:rsidRDefault="00F86063" w:rsidP="00F86063">
      <w:pPr>
        <w:textAlignment w:val="top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86063">
        <w:rPr>
          <w:rFonts w:ascii="Times New Roman" w:hAnsi="Times New Roman" w:cs="Times New Roman"/>
          <w:b/>
          <w:sz w:val="28"/>
          <w:szCs w:val="28"/>
        </w:rPr>
        <w:t>16.</w:t>
      </w:r>
      <w:r w:rsidRPr="00683B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КиберЛенинка: </w:t>
      </w:r>
      <w:hyperlink r:id="rId6" w:history="1">
        <w:r w:rsidRPr="00683B00">
          <w:rPr>
            <w:rFonts w:ascii="Times New Roman" w:hAnsi="Times New Roman" w:cs="Times New Roman"/>
            <w:color w:val="1F497D" w:themeColor="text2"/>
            <w:sz w:val="28"/>
            <w:szCs w:val="28"/>
          </w:rPr>
          <w:t>https://cyberleninka.ru/article/n/dekorativnoprikladnoe-iskusstvo-urala-kak-kulturnoe-sredstvo-hudozhestvenno-esteticheskogo-razvitiya-detey-doshkolnogo-vozrasta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</w:t>
      </w:r>
      <w:r w:rsidRPr="00F8606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17.</w:t>
      </w:r>
      <w:r w:rsidRPr="00683B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Корнеева. А.</w:t>
      </w:r>
      <w:r w:rsidRPr="00683B00">
        <w:rPr>
          <w:rFonts w:ascii="Times New Roman" w:hAnsi="Times New Roman" w:cs="Times New Roman"/>
          <w:color w:val="000000"/>
          <w:sz w:val="28"/>
          <w:szCs w:val="28"/>
        </w:rPr>
        <w:t>  Формирование духовно-нравственной культуры детей старшего дошкольного возраста на примере народной текстильной куклы</w:t>
      </w:r>
      <w:r w:rsidRPr="00683B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2017 </w:t>
      </w:r>
      <w:r w:rsidRPr="00683B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3B00">
        <w:rPr>
          <w:rFonts w:ascii="Times New Roman" w:hAnsi="Times New Roman" w:cs="Times New Roman"/>
          <w:color w:val="1F497D" w:themeColor="text2"/>
          <w:sz w:val="28"/>
          <w:szCs w:val="28"/>
        </w:rPr>
        <w:t>КиберЛенинка: </w:t>
      </w:r>
      <w:hyperlink r:id="rId7" w:history="1">
        <w:r w:rsidRPr="00683B00">
          <w:rPr>
            <w:rFonts w:ascii="Times New Roman" w:hAnsi="Times New Roman" w:cs="Times New Roman"/>
            <w:color w:val="1F497D" w:themeColor="text2"/>
            <w:sz w:val="28"/>
            <w:szCs w:val="28"/>
          </w:rPr>
          <w:t>https://cyberleninka.ru/article/n/dekorativnoprikladnoe-iskusstvo-urala-kak-kulturnoe-sredstvo-hudozhestvenno-esteticheskogo-razvitiya-detey-doshkolnogo-vozrasta</w:t>
        </w:r>
      </w:hyperlink>
      <w:r>
        <w:t xml:space="preserve">                                                                                                                                                            </w:t>
      </w:r>
      <w:r>
        <w:rPr>
          <w:bCs/>
          <w:color w:val="111111"/>
          <w:sz w:val="28"/>
          <w:szCs w:val="28"/>
          <w:bdr w:val="none" w:sz="0" w:space="0" w:color="auto" w:frame="1"/>
        </w:rPr>
        <w:t>18</w:t>
      </w:r>
      <w:r w:rsidRPr="00683B00">
        <w:rPr>
          <w:bCs/>
          <w:color w:val="111111"/>
          <w:sz w:val="28"/>
          <w:szCs w:val="28"/>
          <w:bdr w:val="none" w:sz="0" w:space="0" w:color="auto" w:frame="1"/>
        </w:rPr>
        <w:t>. С. Даваева </w:t>
      </w:r>
      <w:r w:rsidRPr="00683B00">
        <w:rPr>
          <w:bCs/>
          <w:color w:val="333333"/>
          <w:sz w:val="28"/>
          <w:szCs w:val="28"/>
        </w:rPr>
        <w:t>Национально-региональный компонент в НОД по художественному творчеству</w:t>
      </w:r>
    </w:p>
    <w:p w:rsidR="00F86063" w:rsidRPr="00EE4AB0" w:rsidRDefault="00F86063" w:rsidP="00F86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B0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MAAM</w:t>
      </w:r>
      <w:r w:rsidRPr="00683B0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683B0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RU</w:t>
      </w:r>
    </w:p>
    <w:p w:rsidR="000A0837" w:rsidRPr="000A0837" w:rsidRDefault="000A0837" w:rsidP="000A0837">
      <w:pPr>
        <w:shd w:val="clear" w:color="auto" w:fill="FFFFFF"/>
        <w:spacing w:after="0" w:line="330" w:lineRule="atLeast"/>
        <w:jc w:val="both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</w:p>
    <w:p w:rsidR="0055243F" w:rsidRPr="001F0B64" w:rsidRDefault="0055243F" w:rsidP="001628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</w:p>
    <w:p w:rsidR="00E71E7D" w:rsidRPr="00E71E7D" w:rsidRDefault="00E71E7D" w:rsidP="00D9516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255B5" w:rsidRDefault="005255B5"/>
    <w:sectPr w:rsidR="005255B5" w:rsidSect="0052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C7E"/>
    <w:multiLevelType w:val="multilevel"/>
    <w:tmpl w:val="5042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D3DFD"/>
    <w:multiLevelType w:val="multilevel"/>
    <w:tmpl w:val="9C527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167"/>
    <w:rsid w:val="000A0837"/>
    <w:rsid w:val="001628FB"/>
    <w:rsid w:val="00163FF1"/>
    <w:rsid w:val="001F0B64"/>
    <w:rsid w:val="00326CDF"/>
    <w:rsid w:val="003C5F25"/>
    <w:rsid w:val="004E1F7C"/>
    <w:rsid w:val="00506536"/>
    <w:rsid w:val="005255B5"/>
    <w:rsid w:val="0055243F"/>
    <w:rsid w:val="00580F3C"/>
    <w:rsid w:val="0073368E"/>
    <w:rsid w:val="00A4533E"/>
    <w:rsid w:val="00B07B64"/>
    <w:rsid w:val="00B61E53"/>
    <w:rsid w:val="00B82C5B"/>
    <w:rsid w:val="00D95167"/>
    <w:rsid w:val="00E71E7D"/>
    <w:rsid w:val="00EB4AFF"/>
    <w:rsid w:val="00EE4AB0"/>
    <w:rsid w:val="00F8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9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E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F7C"/>
  </w:style>
  <w:style w:type="paragraph" w:styleId="a4">
    <w:name w:val="No Spacing"/>
    <w:basedOn w:val="a"/>
    <w:uiPriority w:val="1"/>
    <w:qFormat/>
    <w:rsid w:val="00EE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4AB0"/>
  </w:style>
  <w:style w:type="character" w:customStyle="1" w:styleId="c2">
    <w:name w:val="c2"/>
    <w:basedOn w:val="a0"/>
    <w:rsid w:val="00EE4AB0"/>
  </w:style>
  <w:style w:type="character" w:styleId="a5">
    <w:name w:val="Hyperlink"/>
    <w:basedOn w:val="a0"/>
    <w:uiPriority w:val="99"/>
    <w:unhideWhenUsed/>
    <w:rsid w:val="00F86063"/>
    <w:rPr>
      <w:color w:val="0000FF"/>
      <w:u w:val="single"/>
    </w:rPr>
  </w:style>
  <w:style w:type="character" w:customStyle="1" w:styleId="path-separator">
    <w:name w:val="path-separator"/>
    <w:basedOn w:val="a0"/>
    <w:rsid w:val="00F86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67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7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0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dekorativnoprikladnoe-iskusstvo-urala-kak-kulturnoe-sredstvo-hudozhestvenno-esteticheskogo-razvitiya-detey-doshkolnogo-vozr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dekorativnoprikladnoe-iskusstvo-urala-kak-kulturnoe-sredstvo-hudozhestvenno-esteticheskogo-razvitiya-detey-doshkolnogo-vozrasta" TargetMode="External"/><Relationship Id="rId5" Type="http://schemas.openxmlformats.org/officeDocument/2006/relationships/hyperlink" Target="https://nsportal.ru/detskii-sad/vospitatelnaya-rabota/2016/08/07/vypusknaya-kvalifikatsionnaya-rabota-znach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2022-10-23T06:03:00Z</dcterms:created>
  <dcterms:modified xsi:type="dcterms:W3CDTF">2022-11-12T11:46:00Z</dcterms:modified>
</cp:coreProperties>
</file>