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697C2" w14:textId="77777777" w:rsidR="00C80687" w:rsidRPr="00C80687" w:rsidRDefault="00C80687" w:rsidP="00C80687">
      <w:pPr>
        <w:widowControl w:val="0"/>
        <w:shd w:val="clear" w:color="auto" w:fill="FFFFFF"/>
        <w:spacing w:after="60" w:line="360" w:lineRule="auto"/>
        <w:ind w:firstLine="567"/>
        <w:jc w:val="center"/>
        <w:rPr>
          <w:rFonts w:ascii="Times New Roman" w:eastAsia="Times New Roman" w:hAnsi="Times New Roman" w:cs="Times New Roman"/>
          <w:b/>
          <w:sz w:val="28"/>
          <w:szCs w:val="28"/>
        </w:rPr>
      </w:pPr>
      <w:r w:rsidRPr="00C80687">
        <w:rPr>
          <w:rFonts w:ascii="Times New Roman" w:eastAsia="Times New Roman" w:hAnsi="Times New Roman" w:cs="Times New Roman"/>
          <w:b/>
          <w:sz w:val="28"/>
          <w:szCs w:val="28"/>
        </w:rPr>
        <w:t>ИГРОВАЯ СИТУАЦИЯ «У МЕНЯ ЗАЗВОНИЛ ТЕЛЕФОН»</w:t>
      </w:r>
    </w:p>
    <w:p w14:paraId="3BE8AF7D" w14:textId="77777777" w:rsidR="00C80687" w:rsidRPr="00C80687" w:rsidRDefault="00C80687" w:rsidP="00C80687">
      <w:pPr>
        <w:widowControl w:val="0"/>
        <w:shd w:val="clear" w:color="auto" w:fill="FFFFFF"/>
        <w:spacing w:after="60" w:line="360" w:lineRule="auto"/>
        <w:ind w:firstLine="567"/>
        <w:jc w:val="center"/>
        <w:rPr>
          <w:rFonts w:ascii="Times New Roman" w:eastAsia="Times New Roman" w:hAnsi="Times New Roman" w:cs="Times New Roman"/>
          <w:b/>
          <w:sz w:val="28"/>
          <w:szCs w:val="28"/>
        </w:rPr>
      </w:pPr>
    </w:p>
    <w:p w14:paraId="68A12939"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b/>
          <w:sz w:val="28"/>
          <w:szCs w:val="28"/>
        </w:rPr>
        <w:t xml:space="preserve">Образовательные области: </w:t>
      </w:r>
      <w:bookmarkStart w:id="0" w:name="_Hlk121491745"/>
      <w:r w:rsidRPr="00C80687">
        <w:rPr>
          <w:rFonts w:ascii="Times New Roman" w:eastAsia="Times New Roman" w:hAnsi="Times New Roman" w:cs="Times New Roman"/>
          <w:sz w:val="28"/>
          <w:szCs w:val="28"/>
        </w:rPr>
        <w:t>«Социально-коммуникативное развитие», «Речевое развитие».</w:t>
      </w:r>
    </w:p>
    <w:bookmarkEnd w:id="0"/>
    <w:p w14:paraId="09B74F3F"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sz w:val="28"/>
          <w:szCs w:val="28"/>
        </w:rPr>
      </w:pPr>
      <w:r w:rsidRPr="00C80687">
        <w:rPr>
          <w:rFonts w:ascii="Times New Roman" w:eastAsia="Times New Roman" w:hAnsi="Times New Roman" w:cs="Times New Roman"/>
          <w:b/>
          <w:sz w:val="28"/>
          <w:szCs w:val="28"/>
        </w:rPr>
        <w:t>Программные задачи:</w:t>
      </w:r>
    </w:p>
    <w:p w14:paraId="5867C7B4" w14:textId="77777777" w:rsidR="00C80687" w:rsidRPr="00C80687" w:rsidRDefault="00C80687" w:rsidP="00C80687">
      <w:pPr>
        <w:widowControl w:val="0"/>
        <w:numPr>
          <w:ilvl w:val="0"/>
          <w:numId w:val="1"/>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Актуализировать и обогащать опыт безопасного поведения детей, создавать тренинговые условия для его применения;</w:t>
      </w:r>
    </w:p>
    <w:p w14:paraId="2065177D" w14:textId="77777777" w:rsidR="00C80687" w:rsidRPr="00C80687" w:rsidRDefault="00C80687" w:rsidP="00C80687">
      <w:pPr>
        <w:widowControl w:val="0"/>
        <w:numPr>
          <w:ilvl w:val="0"/>
          <w:numId w:val="1"/>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Учить видеть различные варианты развития ситуаций, выявлять потенциальную опасность, принимать решение;</w:t>
      </w:r>
    </w:p>
    <w:p w14:paraId="6142DABE" w14:textId="77777777" w:rsidR="00C80687" w:rsidRPr="00C80687" w:rsidRDefault="00C80687" w:rsidP="00C80687">
      <w:pPr>
        <w:widowControl w:val="0"/>
        <w:numPr>
          <w:ilvl w:val="0"/>
          <w:numId w:val="1"/>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Воспитывать стремление обеспечивать собственную безопасность.</w:t>
      </w:r>
    </w:p>
    <w:p w14:paraId="5CCE9E09"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b/>
          <w:sz w:val="28"/>
          <w:szCs w:val="28"/>
        </w:rPr>
        <w:t xml:space="preserve">Оборудование и материалы: </w:t>
      </w:r>
      <w:r w:rsidRPr="00C80687">
        <w:rPr>
          <w:rFonts w:ascii="Times New Roman" w:eastAsia="Times New Roman" w:hAnsi="Times New Roman" w:cs="Times New Roman"/>
          <w:sz w:val="28"/>
          <w:szCs w:val="28"/>
        </w:rPr>
        <w:t>игровые телефоны, памятка с номерами вызова специальных служб.</w:t>
      </w:r>
    </w:p>
    <w:p w14:paraId="7D91B880"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bCs/>
          <w:sz w:val="28"/>
          <w:szCs w:val="28"/>
        </w:rPr>
      </w:pPr>
      <w:r w:rsidRPr="00C80687">
        <w:rPr>
          <w:rFonts w:ascii="Times New Roman" w:eastAsia="Times New Roman" w:hAnsi="Times New Roman" w:cs="Times New Roman"/>
          <w:b/>
          <w:bCs/>
          <w:sz w:val="28"/>
          <w:szCs w:val="28"/>
        </w:rPr>
        <w:t xml:space="preserve">Предварительная работа: </w:t>
      </w:r>
      <w:r w:rsidRPr="00C80687">
        <w:rPr>
          <w:rFonts w:ascii="Times New Roman" w:eastAsia="Times New Roman" w:hAnsi="Times New Roman" w:cs="Times New Roman"/>
          <w:sz w:val="28"/>
          <w:szCs w:val="28"/>
        </w:rPr>
        <w:t>беседы о том, как вежливо разговаривать по телефону.</w:t>
      </w:r>
    </w:p>
    <w:p w14:paraId="5A6002A8" w14:textId="77777777" w:rsidR="00C80687" w:rsidRPr="00C80687" w:rsidRDefault="00C80687" w:rsidP="00C80687">
      <w:pPr>
        <w:widowControl w:val="0"/>
        <w:shd w:val="clear" w:color="auto" w:fill="FFFFFF"/>
        <w:spacing w:after="60" w:line="360" w:lineRule="auto"/>
        <w:ind w:firstLine="567"/>
        <w:jc w:val="center"/>
        <w:rPr>
          <w:rFonts w:ascii="Times New Roman" w:eastAsia="Times New Roman" w:hAnsi="Times New Roman" w:cs="Times New Roman"/>
          <w:b/>
          <w:i/>
          <w:sz w:val="28"/>
          <w:szCs w:val="28"/>
        </w:rPr>
      </w:pPr>
    </w:p>
    <w:p w14:paraId="3052C01F" w14:textId="77777777" w:rsidR="00C80687" w:rsidRPr="00C80687" w:rsidRDefault="00C80687" w:rsidP="00C80687">
      <w:pPr>
        <w:widowControl w:val="0"/>
        <w:shd w:val="clear" w:color="auto" w:fill="FFFFFF"/>
        <w:spacing w:after="60" w:line="360" w:lineRule="auto"/>
        <w:ind w:firstLine="567"/>
        <w:jc w:val="center"/>
        <w:rPr>
          <w:rFonts w:ascii="Times New Roman" w:eastAsia="Times New Roman" w:hAnsi="Times New Roman" w:cs="Times New Roman"/>
          <w:b/>
          <w:i/>
          <w:sz w:val="28"/>
          <w:szCs w:val="28"/>
        </w:rPr>
      </w:pPr>
      <w:r w:rsidRPr="00C80687">
        <w:rPr>
          <w:rFonts w:ascii="Times New Roman" w:eastAsia="Times New Roman" w:hAnsi="Times New Roman" w:cs="Times New Roman"/>
          <w:b/>
          <w:i/>
          <w:sz w:val="28"/>
          <w:szCs w:val="28"/>
        </w:rPr>
        <w:t>Ход работы</w:t>
      </w:r>
    </w:p>
    <w:p w14:paraId="71A13DF9"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Педагог предлагает детям на примере литературного произведения «У меня зазвонил телефон» К.И. Чуковского рассмотреть несколько ситуаций, обыграть их, обдумать и сделать выводы.</w:t>
      </w:r>
    </w:p>
    <w:p w14:paraId="51D37C0E"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Примеры ситуаций: </w:t>
      </w:r>
    </w:p>
    <w:p w14:paraId="394B1601" w14:textId="77777777" w:rsidR="00C80687" w:rsidRPr="00C80687" w:rsidRDefault="00C80687" w:rsidP="00C80687">
      <w:pPr>
        <w:widowControl w:val="0"/>
        <w:numPr>
          <w:ilvl w:val="0"/>
          <w:numId w:val="2"/>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звонит «Слон» и говорит: «Кто это и куда он попал?» Объяснить детям, </w:t>
      </w:r>
      <w:proofErr w:type="gramStart"/>
      <w:r w:rsidRPr="00C80687">
        <w:rPr>
          <w:rFonts w:ascii="Times New Roman" w:eastAsia="Times New Roman" w:hAnsi="Times New Roman" w:cs="Times New Roman"/>
          <w:sz w:val="28"/>
          <w:szCs w:val="28"/>
        </w:rPr>
        <w:t>что</w:t>
      </w:r>
      <w:proofErr w:type="gramEnd"/>
      <w:r w:rsidRPr="00C80687">
        <w:rPr>
          <w:rFonts w:ascii="Times New Roman" w:eastAsia="Times New Roman" w:hAnsi="Times New Roman" w:cs="Times New Roman"/>
          <w:sz w:val="28"/>
          <w:szCs w:val="28"/>
        </w:rPr>
        <w:t xml:space="preserve"> отвечая по телефону, не стоит называть своего имени или имени звонящего, если он не уверен, что знает этого человека. Иначе можно легко ошибиться и этой ошибкой могут воспользоваться злоумышленники и ввести его в заблуждение. Не нужно говорить: «Это я, Петя. Это вы Иван Иванович?» Можно сказать: «Здравствуйте. Вам кого? Вы кому звоните? Вас как зовут?»</w:t>
      </w:r>
    </w:p>
    <w:p w14:paraId="1097F3F1" w14:textId="77777777" w:rsidR="00C80687" w:rsidRPr="00C80687" w:rsidRDefault="00C80687" w:rsidP="00C80687">
      <w:pPr>
        <w:widowControl w:val="0"/>
        <w:numPr>
          <w:ilvl w:val="0"/>
          <w:numId w:val="2"/>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звонит «Крокодил» и спрашивает: «Один ли ты, и кто есть дома?» Объяснить детям, что, отвечая на звонок, им не стоит сообщать звонящему, что он или она дома одна. Неправильно говорить: «Никого дома нет. Позвоните позже». Можно сказать: «Родственники отдыхают. Дядя или папа Сережа подойти не может. Что ему передать или позвоните позже».</w:t>
      </w:r>
    </w:p>
    <w:p w14:paraId="30761448" w14:textId="77777777" w:rsidR="00C80687" w:rsidRPr="00C80687" w:rsidRDefault="00C80687" w:rsidP="00C80687">
      <w:pPr>
        <w:widowControl w:val="0"/>
        <w:numPr>
          <w:ilvl w:val="0"/>
          <w:numId w:val="2"/>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lastRenderedPageBreak/>
        <w:t>звонит «Заяц» и представившись знакомым, спрашивает адрес или номер телефона. Объяснить детям, чтобы не называли свой адрес, даже если им показалось, что они узнали голос звонящего. Можно предложить ему позвонить позже, назвав время, когда родители будут дома. Если абонент ошибся номером и спрашивает, какой это номер, можно попросить назвать его набранный номер и ответить, что он ошибся, не называя своего.</w:t>
      </w:r>
    </w:p>
    <w:p w14:paraId="3CF4DCAE" w14:textId="77777777" w:rsidR="00C80687" w:rsidRPr="00C80687" w:rsidRDefault="00C80687" w:rsidP="00C80687">
      <w:pPr>
        <w:widowControl w:val="0"/>
        <w:numPr>
          <w:ilvl w:val="0"/>
          <w:numId w:val="2"/>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звонит «Медведь» и телефонный разговор начинает приобретать неприятный характер. Объяснить детям что такой разговор стоит прекратить. Главный вопрос при разговоре по телефону: «А вы кто?». Если после ответа выяснится, что человек не является родственником или близким знакомым, ребенку стоит «повесить трубку» и сообщить о звонке родителям или родственникам, которые могут помочь ему разобраться с ситуацией, быстро приехать домой, если они отсутствуют.</w:t>
      </w:r>
    </w:p>
    <w:p w14:paraId="18C2E6D7" w14:textId="77777777" w:rsidR="00C80687" w:rsidRPr="00C80687" w:rsidRDefault="00C80687" w:rsidP="00C80687">
      <w:pPr>
        <w:widowControl w:val="0"/>
        <w:numPr>
          <w:ilvl w:val="0"/>
          <w:numId w:val="2"/>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звонят «Мартышки» и звонок неоднократный (много раз). Объяснить, что в таком случае нужно не слушая, повесить трубку и сообщить об этом взрослым. Запомнив, в какое время они примерно звонили. И самим заниматься телефонным хулиганством не стоит, так как за это понесут ответственность родители и возможно даже будут выплачивать штрафы.</w:t>
      </w:r>
    </w:p>
    <w:p w14:paraId="081E819A"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Подводя итог, педагог отмечает, что прежде, чем отвечать на телефон стоит внимательно слушать и думать о последствиях.</w:t>
      </w:r>
    </w:p>
    <w:p w14:paraId="155EACF7"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bCs/>
          <w:sz w:val="28"/>
          <w:szCs w:val="28"/>
        </w:rPr>
      </w:pPr>
    </w:p>
    <w:p w14:paraId="6C1E4629"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bCs/>
          <w:sz w:val="28"/>
          <w:szCs w:val="28"/>
        </w:rPr>
      </w:pPr>
      <w:r w:rsidRPr="00C80687">
        <w:rPr>
          <w:rFonts w:ascii="Times New Roman" w:eastAsia="Times New Roman" w:hAnsi="Times New Roman" w:cs="Times New Roman"/>
          <w:b/>
          <w:bCs/>
          <w:sz w:val="28"/>
          <w:szCs w:val="28"/>
        </w:rPr>
        <w:t>Последующая работа:</w:t>
      </w:r>
    </w:p>
    <w:p w14:paraId="60768934"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Педагог: что еще нужно запомнить малышу так это номера экстренных служб. И предлагает нарисовать рисунок табличку, где напротив рисунка написан номер. Например: горящая спичка – 101, светофор – 102, красный крестик – 103 и общий номер службы спасения 112.</w:t>
      </w:r>
    </w:p>
    <w:p w14:paraId="3E7A88E6"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7DE2C6CD"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7FF1B236"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764EB8AD"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5C60A8E7" w14:textId="77777777" w:rsidR="00C80687" w:rsidRPr="00C80687" w:rsidRDefault="00C80687" w:rsidP="00C80687">
      <w:pPr>
        <w:widowControl w:val="0"/>
        <w:shd w:val="clear" w:color="auto" w:fill="FFFFFF"/>
        <w:spacing w:after="60" w:line="360" w:lineRule="auto"/>
        <w:ind w:firstLine="567"/>
        <w:jc w:val="center"/>
        <w:rPr>
          <w:rFonts w:ascii="Times New Roman" w:eastAsia="Times New Roman" w:hAnsi="Times New Roman" w:cs="Times New Roman"/>
          <w:b/>
          <w:bCs/>
          <w:sz w:val="28"/>
          <w:szCs w:val="28"/>
        </w:rPr>
      </w:pPr>
      <w:r w:rsidRPr="00C80687">
        <w:rPr>
          <w:rFonts w:ascii="Times New Roman" w:eastAsia="Times New Roman" w:hAnsi="Times New Roman" w:cs="Times New Roman"/>
          <w:b/>
          <w:bCs/>
          <w:sz w:val="28"/>
          <w:szCs w:val="28"/>
        </w:rPr>
        <w:lastRenderedPageBreak/>
        <w:t>ОБРАЗОВАТЕЛЬНАЯ СИТУАЦИЯ «Я ВАС НЕ ЗНАЮ»</w:t>
      </w:r>
    </w:p>
    <w:p w14:paraId="033CA048"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b/>
          <w:bCs/>
          <w:sz w:val="28"/>
          <w:szCs w:val="28"/>
        </w:rPr>
        <w:t>Образовательные области:</w:t>
      </w:r>
      <w:r w:rsidRPr="00C80687">
        <w:rPr>
          <w:rFonts w:ascii="Times New Roman" w:eastAsia="Times New Roman" w:hAnsi="Times New Roman" w:cs="Times New Roman"/>
          <w:sz w:val="28"/>
          <w:szCs w:val="28"/>
        </w:rPr>
        <w:t xml:space="preserve"> «Социально-коммуникативное развитие», «Речевое развитие».</w:t>
      </w:r>
    </w:p>
    <w:p w14:paraId="47DD8F05"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bCs/>
          <w:sz w:val="28"/>
          <w:szCs w:val="28"/>
        </w:rPr>
      </w:pPr>
      <w:r w:rsidRPr="00C80687">
        <w:rPr>
          <w:rFonts w:ascii="Times New Roman" w:eastAsia="Times New Roman" w:hAnsi="Times New Roman" w:cs="Times New Roman"/>
          <w:b/>
          <w:bCs/>
          <w:sz w:val="28"/>
          <w:szCs w:val="28"/>
        </w:rPr>
        <w:t>Программные задачи:</w:t>
      </w:r>
    </w:p>
    <w:p w14:paraId="19C49ABF" w14:textId="77777777" w:rsidR="00C80687" w:rsidRPr="00C80687" w:rsidRDefault="00C80687" w:rsidP="00C80687">
      <w:pPr>
        <w:widowControl w:val="0"/>
        <w:numPr>
          <w:ilvl w:val="0"/>
          <w:numId w:val="5"/>
        </w:numPr>
        <w:shd w:val="clear" w:color="auto" w:fill="FFFFFF"/>
        <w:spacing w:after="60" w:line="360" w:lineRule="auto"/>
        <w:jc w:val="both"/>
        <w:rPr>
          <w:rFonts w:ascii="Times New Roman" w:eastAsia="Times New Roman" w:hAnsi="Times New Roman" w:cs="Times New Roman"/>
          <w:bCs/>
          <w:sz w:val="28"/>
          <w:szCs w:val="28"/>
        </w:rPr>
      </w:pPr>
      <w:r w:rsidRPr="00C80687">
        <w:rPr>
          <w:rFonts w:ascii="Times New Roman" w:eastAsia="Times New Roman" w:hAnsi="Times New Roman" w:cs="Times New Roman"/>
          <w:bCs/>
          <w:sz w:val="28"/>
          <w:szCs w:val="28"/>
        </w:rPr>
        <w:t xml:space="preserve">Учить детей анализировать реальные и воображаемые ситуации, обыгрывать их, выбирать наиболее приемлемые решения, действовать по правилам. </w:t>
      </w:r>
    </w:p>
    <w:p w14:paraId="26715965" w14:textId="77777777" w:rsidR="00C80687" w:rsidRPr="00C80687" w:rsidRDefault="00C80687" w:rsidP="00C80687">
      <w:pPr>
        <w:widowControl w:val="0"/>
        <w:numPr>
          <w:ilvl w:val="0"/>
          <w:numId w:val="5"/>
        </w:numPr>
        <w:shd w:val="clear" w:color="auto" w:fill="FFFFFF"/>
        <w:spacing w:after="60" w:line="360" w:lineRule="auto"/>
        <w:jc w:val="both"/>
        <w:rPr>
          <w:rFonts w:ascii="Times New Roman" w:eastAsia="Times New Roman" w:hAnsi="Times New Roman" w:cs="Times New Roman"/>
          <w:bCs/>
          <w:sz w:val="28"/>
          <w:szCs w:val="28"/>
        </w:rPr>
      </w:pPr>
      <w:r w:rsidRPr="00C80687">
        <w:rPr>
          <w:rFonts w:ascii="Times New Roman" w:eastAsia="Times New Roman" w:hAnsi="Times New Roman" w:cs="Times New Roman"/>
          <w:bCs/>
          <w:sz w:val="28"/>
          <w:szCs w:val="28"/>
        </w:rPr>
        <w:t xml:space="preserve">Формировать умение планировать действия, направленные на достижение конкретной цели, выход из проблемной ситуации. </w:t>
      </w:r>
    </w:p>
    <w:p w14:paraId="657F4085" w14:textId="77777777" w:rsidR="00C80687" w:rsidRPr="00C80687" w:rsidRDefault="00C80687" w:rsidP="00C80687">
      <w:pPr>
        <w:widowControl w:val="0"/>
        <w:numPr>
          <w:ilvl w:val="0"/>
          <w:numId w:val="5"/>
        </w:numPr>
        <w:shd w:val="clear" w:color="auto" w:fill="FFFFFF"/>
        <w:spacing w:after="60" w:line="360" w:lineRule="auto"/>
        <w:jc w:val="both"/>
        <w:rPr>
          <w:rFonts w:ascii="Times New Roman" w:eastAsia="Times New Roman" w:hAnsi="Times New Roman" w:cs="Times New Roman"/>
          <w:bCs/>
          <w:sz w:val="28"/>
          <w:szCs w:val="28"/>
        </w:rPr>
      </w:pPr>
      <w:r w:rsidRPr="00C80687">
        <w:rPr>
          <w:rFonts w:ascii="Times New Roman" w:eastAsia="Times New Roman" w:hAnsi="Times New Roman" w:cs="Times New Roman"/>
          <w:bCs/>
          <w:sz w:val="28"/>
          <w:szCs w:val="28"/>
        </w:rPr>
        <w:t>Учить соблюдать правила личной безопасности, нормы поведения, безопасного для себя и окружающих людей, проявлять осторожность и предусмотрительность в потенциально опасных ситуациях.</w:t>
      </w:r>
    </w:p>
    <w:p w14:paraId="5DDB1D6F"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bCs/>
          <w:sz w:val="28"/>
          <w:szCs w:val="28"/>
        </w:rPr>
      </w:pPr>
      <w:r w:rsidRPr="00C80687">
        <w:rPr>
          <w:rFonts w:ascii="Times New Roman" w:eastAsia="Times New Roman" w:hAnsi="Times New Roman" w:cs="Times New Roman"/>
          <w:b/>
          <w:bCs/>
          <w:sz w:val="28"/>
          <w:szCs w:val="28"/>
        </w:rPr>
        <w:t xml:space="preserve">Оборудование и материалы: </w:t>
      </w:r>
      <w:r w:rsidRPr="00C80687">
        <w:rPr>
          <w:rFonts w:ascii="Times New Roman" w:eastAsia="Times New Roman" w:hAnsi="Times New Roman" w:cs="Times New Roman"/>
          <w:sz w:val="28"/>
          <w:szCs w:val="28"/>
        </w:rPr>
        <w:t>маски или атрибуты для перевоплощения в персонажей, памятка на каждого ребенка.</w:t>
      </w:r>
    </w:p>
    <w:p w14:paraId="3A05137A"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b/>
          <w:bCs/>
          <w:sz w:val="28"/>
          <w:szCs w:val="28"/>
        </w:rPr>
        <w:t xml:space="preserve"> Предварительная работа</w:t>
      </w:r>
      <w:r w:rsidRPr="00C80687">
        <w:rPr>
          <w:rFonts w:ascii="Times New Roman" w:eastAsia="Times New Roman" w:hAnsi="Times New Roman" w:cs="Times New Roman"/>
          <w:sz w:val="28"/>
          <w:szCs w:val="28"/>
        </w:rPr>
        <w:t xml:space="preserve">: </w:t>
      </w:r>
      <w:bookmarkStart w:id="1" w:name="_Hlk121472665"/>
      <w:r w:rsidRPr="00C80687">
        <w:rPr>
          <w:rFonts w:ascii="Times New Roman" w:eastAsia="Times New Roman" w:hAnsi="Times New Roman" w:cs="Times New Roman"/>
          <w:sz w:val="28"/>
          <w:szCs w:val="28"/>
        </w:rPr>
        <w:t>рассматривание и обсуждение с детьми каким может быть незнакомец. Не всегда у злодея характерная отпугивающая внешность. Опасным может оказаться любой человек, даже с самой приятной внешностью.</w:t>
      </w:r>
    </w:p>
    <w:bookmarkEnd w:id="1"/>
    <w:p w14:paraId="6FC8F53A" w14:textId="77777777" w:rsidR="00C80687" w:rsidRPr="00C80687" w:rsidRDefault="00C80687" w:rsidP="00C80687">
      <w:pPr>
        <w:widowControl w:val="0"/>
        <w:shd w:val="clear" w:color="auto" w:fill="FFFFFF"/>
        <w:spacing w:after="60" w:line="360" w:lineRule="auto"/>
        <w:ind w:firstLine="567"/>
        <w:jc w:val="center"/>
        <w:rPr>
          <w:rFonts w:ascii="Times New Roman" w:eastAsia="Times New Roman" w:hAnsi="Times New Roman" w:cs="Times New Roman"/>
          <w:b/>
          <w:bCs/>
          <w:sz w:val="28"/>
          <w:szCs w:val="28"/>
        </w:rPr>
      </w:pPr>
    </w:p>
    <w:p w14:paraId="0B749DF8" w14:textId="77777777" w:rsidR="00C80687" w:rsidRPr="00C80687" w:rsidRDefault="00C80687" w:rsidP="00C80687">
      <w:pPr>
        <w:widowControl w:val="0"/>
        <w:shd w:val="clear" w:color="auto" w:fill="FFFFFF"/>
        <w:spacing w:after="60" w:line="360" w:lineRule="auto"/>
        <w:ind w:firstLine="567"/>
        <w:jc w:val="center"/>
        <w:rPr>
          <w:rFonts w:ascii="Times New Roman" w:eastAsia="Times New Roman" w:hAnsi="Times New Roman" w:cs="Times New Roman"/>
          <w:b/>
          <w:bCs/>
          <w:i/>
          <w:iCs/>
          <w:sz w:val="28"/>
          <w:szCs w:val="28"/>
        </w:rPr>
      </w:pPr>
      <w:r w:rsidRPr="00C80687">
        <w:rPr>
          <w:rFonts w:ascii="Times New Roman" w:eastAsia="Times New Roman" w:hAnsi="Times New Roman" w:cs="Times New Roman"/>
          <w:b/>
          <w:bCs/>
          <w:sz w:val="28"/>
          <w:szCs w:val="28"/>
        </w:rPr>
        <w:t xml:space="preserve">Ход </w:t>
      </w:r>
      <w:r w:rsidRPr="00C80687">
        <w:rPr>
          <w:rFonts w:ascii="Times New Roman" w:eastAsia="Times New Roman" w:hAnsi="Times New Roman" w:cs="Times New Roman"/>
          <w:b/>
          <w:bCs/>
          <w:i/>
          <w:iCs/>
          <w:sz w:val="28"/>
          <w:szCs w:val="28"/>
        </w:rPr>
        <w:t>работы</w:t>
      </w:r>
    </w:p>
    <w:p w14:paraId="13DCFC27"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Педагог предлагает с детьми разыграть несколько вариантов развития событий, которые могут произойти с ними на улице. Задача для детей начинать разговор с фразы: «Я вас не знаю…». </w:t>
      </w:r>
    </w:p>
    <w:p w14:paraId="1FC21B78" w14:textId="77777777" w:rsidR="00C80687" w:rsidRPr="00C80687" w:rsidRDefault="00C80687" w:rsidP="00C80687">
      <w:pPr>
        <w:widowControl w:val="0"/>
        <w:numPr>
          <w:ilvl w:val="0"/>
          <w:numId w:val="3"/>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«Угощают». На улице бабушка (девушка, снегурочка, продавец…) угощает конфеткой, шоколадкой…</w:t>
      </w:r>
    </w:p>
    <w:p w14:paraId="74A48004" w14:textId="77777777" w:rsidR="00C80687" w:rsidRPr="00C80687" w:rsidRDefault="00C80687" w:rsidP="00C80687">
      <w:pPr>
        <w:widowControl w:val="0"/>
        <w:numPr>
          <w:ilvl w:val="0"/>
          <w:numId w:val="3"/>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«Просят о помощи». Помоги достать с дерева шарик. Я тебя подсажу, а ты достанешь, хорошо? (Котенок застрял в трубе, у меня рука туда не пролазит, достань его, пожалуйста. Помоги найти сережку, я очки дома забыла…)</w:t>
      </w:r>
    </w:p>
    <w:p w14:paraId="65D006D9" w14:textId="77777777" w:rsidR="00C80687" w:rsidRPr="00C80687" w:rsidRDefault="00C80687" w:rsidP="00C80687">
      <w:pPr>
        <w:widowControl w:val="0"/>
        <w:numPr>
          <w:ilvl w:val="0"/>
          <w:numId w:val="3"/>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«Приглашают куда-то пройти». У моего сына день рождения и он всех сегодня угощает. Если хочешь пойдем к моей машине там много конфет, выберешь сам. (Пойдем в парк, поможешь нам поискать нашу маленькую дочку она заблудилась в кустах. На моем дачном участке созрела малина, я ее не люблю, а кушать ее не </w:t>
      </w:r>
      <w:r w:rsidRPr="00C80687">
        <w:rPr>
          <w:rFonts w:ascii="Times New Roman" w:eastAsia="Times New Roman" w:hAnsi="Times New Roman" w:cs="Times New Roman"/>
          <w:sz w:val="28"/>
          <w:szCs w:val="28"/>
        </w:rPr>
        <w:lastRenderedPageBreak/>
        <w:t>кому. Хочешь покушать всласть…)</w:t>
      </w:r>
    </w:p>
    <w:p w14:paraId="78A39429" w14:textId="77777777" w:rsidR="00C80687" w:rsidRPr="00C80687" w:rsidRDefault="00C80687" w:rsidP="00C80687">
      <w:pPr>
        <w:widowControl w:val="0"/>
        <w:numPr>
          <w:ilvl w:val="0"/>
          <w:numId w:val="3"/>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«Ссылаются на родителей». Твоя мама попала в больницу, пойдем, я отвезу тебя к ней. (Твой папа - мой друг и поручил мне тебя забрать, пойдем я тебя к нему отведу…)</w:t>
      </w:r>
    </w:p>
    <w:p w14:paraId="3677E739"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b/>
          <w:bCs/>
          <w:sz w:val="28"/>
          <w:szCs w:val="28"/>
        </w:rPr>
        <w:t>Важно</w:t>
      </w:r>
      <w:r w:rsidRPr="00C80687">
        <w:rPr>
          <w:rFonts w:ascii="Times New Roman" w:eastAsia="Times New Roman" w:hAnsi="Times New Roman" w:cs="Times New Roman"/>
          <w:sz w:val="28"/>
          <w:szCs w:val="28"/>
        </w:rPr>
        <w:t xml:space="preserve"> повторить с детьми </w:t>
      </w:r>
      <w:r w:rsidRPr="00C80687">
        <w:rPr>
          <w:rFonts w:ascii="Times New Roman" w:eastAsia="Times New Roman" w:hAnsi="Times New Roman" w:cs="Times New Roman"/>
          <w:b/>
          <w:bCs/>
          <w:sz w:val="28"/>
          <w:szCs w:val="28"/>
        </w:rPr>
        <w:t>4 правила</w:t>
      </w:r>
      <w:r w:rsidRPr="00C80687">
        <w:rPr>
          <w:rFonts w:ascii="Times New Roman" w:eastAsia="Times New Roman" w:hAnsi="Times New Roman" w:cs="Times New Roman"/>
          <w:sz w:val="28"/>
          <w:szCs w:val="28"/>
        </w:rPr>
        <w:t xml:space="preserve"> поведения с незнакомцами, когда ребенок один</w:t>
      </w:r>
    </w:p>
    <w:p w14:paraId="30EE5923"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Вернемся к ситуации, которую мы уже описывали, — кто-то предлагает ребенку конфету либо что-то еще. Или просит о помощи. Или вообще куда-то зовет. Что делать ребенку?</w:t>
      </w:r>
    </w:p>
    <w:p w14:paraId="42DE6EFA"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1. Говорим: «Нет!»</w:t>
      </w:r>
    </w:p>
    <w:p w14:paraId="6A544FCC"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«Нет» надо говорить и словами, и жестом, то есть выставив вперед ладонь.</w:t>
      </w:r>
    </w:p>
    <w:p w14:paraId="3F86434A"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2. Делаем шаг назад</w:t>
      </w:r>
    </w:p>
    <w:p w14:paraId="1CD0433B"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Надо увеличить расстояние, дистанцию между тобой и этим приставучим взрослым. Взрослый не отстает, продолжает разговаривать, приближается?</w:t>
      </w:r>
    </w:p>
    <w:p w14:paraId="7CAFDDA3"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3. Бежим!</w:t>
      </w:r>
    </w:p>
    <w:p w14:paraId="01D6A0B1"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Надо убежать или отойти в безопасное место. Не помогло?</w:t>
      </w:r>
    </w:p>
    <w:p w14:paraId="21DF5E20"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4. Кричим: «Помогите!»</w:t>
      </w:r>
    </w:p>
    <w:p w14:paraId="112AB178"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Пора звонить родителям, кричать, звать на помощь. Обрати внимание, сразу бежать и кричать — не совсем адекватная реакция. Сначала «нет — дистанция — уходи», причем уходи, не слушая, что тебе продолжают говорить или давать. И только если чужой взрослый продолжает настаивать, если он пытается не дать уйти, тогда да, можно и закричать, и отбежать.</w:t>
      </w:r>
    </w:p>
    <w:p w14:paraId="2DE709C8"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Что кричать? Известно, как у нас относятся к кричащим детям. Чаще всего как к невоспитанным. Но крик — это способ привлечь внимание к сложной или небезопасной ситуации. Какие именно слова могут привлечь внимание людей и показать, что ребенку нужна помощь? «Помогите!» «Чужой! Помогите!» «Не приставайте ко мне!» «Отстаньте от меня!»</w:t>
      </w:r>
    </w:p>
    <w:p w14:paraId="136F188C"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На случай, если чужой взрослый куда-то позовет ребенка, разучи с малышом фразу: «Я вас не знаю, я с вами не пойду!»</w:t>
      </w:r>
    </w:p>
    <w:p w14:paraId="75AC6C24" w14:textId="01CFF405"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roofErr w:type="spellStart"/>
      <w:r w:rsidRPr="00C80687">
        <w:rPr>
          <w:rFonts w:ascii="Times New Roman" w:eastAsia="Times New Roman" w:hAnsi="Times New Roman" w:cs="Times New Roman"/>
          <w:b/>
          <w:bCs/>
          <w:sz w:val="28"/>
          <w:szCs w:val="28"/>
        </w:rPr>
        <w:t>Лайфхак</w:t>
      </w:r>
      <w:proofErr w:type="spellEnd"/>
      <w:r w:rsidRPr="00C80687">
        <w:rPr>
          <w:rFonts w:ascii="Times New Roman" w:eastAsia="Times New Roman" w:hAnsi="Times New Roman" w:cs="Times New Roman"/>
          <w:b/>
          <w:bCs/>
          <w:sz w:val="28"/>
          <w:szCs w:val="28"/>
        </w:rPr>
        <w:t>:</w:t>
      </w:r>
      <w:r w:rsidRPr="00C80687">
        <w:rPr>
          <w:rFonts w:ascii="Times New Roman" w:eastAsia="Times New Roman" w:hAnsi="Times New Roman" w:cs="Times New Roman"/>
          <w:sz w:val="28"/>
          <w:szCs w:val="28"/>
        </w:rPr>
        <w:t xml:space="preserve"> фраза </w:t>
      </w:r>
      <w:r w:rsidRPr="00C80687">
        <w:rPr>
          <w:rFonts w:ascii="Times New Roman" w:eastAsia="Times New Roman" w:hAnsi="Times New Roman" w:cs="Times New Roman"/>
          <w:b/>
          <w:bCs/>
          <w:sz w:val="28"/>
          <w:szCs w:val="28"/>
        </w:rPr>
        <w:t>«Я вас не знаю, я с вами не пойду!»</w:t>
      </w:r>
      <w:r w:rsidRPr="00C80687">
        <w:rPr>
          <w:rFonts w:ascii="Times New Roman" w:eastAsia="Times New Roman" w:hAnsi="Times New Roman" w:cs="Times New Roman"/>
          <w:sz w:val="28"/>
          <w:szCs w:val="28"/>
        </w:rPr>
        <w:t xml:space="preserve">, сказанная очень громко, </w:t>
      </w:r>
      <w:r w:rsidRPr="00C80687">
        <w:rPr>
          <w:rFonts w:ascii="Times New Roman" w:eastAsia="Times New Roman" w:hAnsi="Times New Roman" w:cs="Times New Roman"/>
          <w:sz w:val="28"/>
          <w:szCs w:val="28"/>
        </w:rPr>
        <w:lastRenderedPageBreak/>
        <w:t>привлекает внимание людей к ребенку в любой ситуации. Если ребенку трудно кричать «Помогите!», пусть на все приставания отвечает «Я вас не знаю, я с вами не пойду!» Даже если взрослый искренне хотел угостить ребенка чем-нибудь и не замышлял ничего дурного, эти слова как минимум смутят его и заставят отойти от малыша.</w:t>
      </w:r>
    </w:p>
    <w:p w14:paraId="72BD9417" w14:textId="77777777" w:rsidR="00C80687" w:rsidRPr="00C80687" w:rsidRDefault="00C80687" w:rsidP="00C80687">
      <w:pPr>
        <w:widowControl w:val="0"/>
        <w:shd w:val="clear" w:color="auto" w:fill="FFFFFF"/>
        <w:spacing w:after="60" w:line="360" w:lineRule="auto"/>
        <w:ind w:firstLine="567"/>
        <w:jc w:val="right"/>
        <w:rPr>
          <w:rFonts w:ascii="Times New Roman" w:eastAsia="Times New Roman" w:hAnsi="Times New Roman" w:cs="Times New Roman"/>
          <w:b/>
          <w:sz w:val="28"/>
          <w:szCs w:val="28"/>
        </w:rPr>
      </w:pPr>
      <w:r w:rsidRPr="00C80687">
        <w:rPr>
          <w:rFonts w:ascii="Times New Roman" w:eastAsia="Times New Roman" w:hAnsi="Times New Roman" w:cs="Times New Roman"/>
          <w:b/>
          <w:sz w:val="28"/>
          <w:szCs w:val="28"/>
        </w:rPr>
        <w:t>Памятка для детей.</w:t>
      </w:r>
    </w:p>
    <w:p w14:paraId="591C6998" w14:textId="77777777" w:rsidR="00C80687" w:rsidRPr="00C80687" w:rsidRDefault="00C80687" w:rsidP="00C80687">
      <w:pPr>
        <w:spacing w:after="0" w:line="360" w:lineRule="auto"/>
        <w:contextualSpacing/>
        <w:jc w:val="center"/>
        <w:rPr>
          <w:rFonts w:ascii="Times New Roman" w:eastAsia="Times New Roman" w:hAnsi="Times New Roman" w:cs="Times New Roman"/>
          <w:b/>
          <w:color w:val="FF0000"/>
          <w:spacing w:val="-10"/>
          <w:kern w:val="28"/>
          <w:sz w:val="28"/>
          <w:szCs w:val="28"/>
        </w:rPr>
      </w:pPr>
      <w:r w:rsidRPr="00C80687">
        <w:rPr>
          <w:rFonts w:ascii="Times New Roman" w:eastAsia="Times New Roman" w:hAnsi="Times New Roman" w:cs="Times New Roman"/>
          <w:b/>
          <w:color w:val="FF0000"/>
          <w:spacing w:val="-10"/>
          <w:kern w:val="28"/>
          <w:sz w:val="28"/>
          <w:szCs w:val="28"/>
        </w:rPr>
        <w:t>ПРИ ВСТРЕЧЕ С НЕЗНАКОМЦЕМ</w:t>
      </w:r>
    </w:p>
    <w:tbl>
      <w:tblPr>
        <w:tblStyle w:val="1"/>
        <w:tblW w:w="0" w:type="auto"/>
        <w:tblInd w:w="763" w:type="dxa"/>
        <w:tblLayout w:type="fixed"/>
        <w:tblLook w:val="04A0" w:firstRow="1" w:lastRow="0" w:firstColumn="1" w:lastColumn="0" w:noHBand="0" w:noVBand="1"/>
      </w:tblPr>
      <w:tblGrid>
        <w:gridCol w:w="4577"/>
        <w:gridCol w:w="4533"/>
      </w:tblGrid>
      <w:tr w:rsidR="00C80687" w:rsidRPr="00C80687" w14:paraId="2CEF1E33" w14:textId="77777777" w:rsidTr="00B32B42">
        <w:trPr>
          <w:trHeight w:val="6028"/>
        </w:trPr>
        <w:tc>
          <w:tcPr>
            <w:tcW w:w="4577"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tcPr>
          <w:p w14:paraId="090A7B81" w14:textId="77777777" w:rsidR="00C80687" w:rsidRPr="00C80687" w:rsidRDefault="00C80687" w:rsidP="00C80687">
            <w:pPr>
              <w:numPr>
                <w:ilvl w:val="0"/>
                <w:numId w:val="4"/>
              </w:numPr>
              <w:spacing w:line="360" w:lineRule="auto"/>
              <w:contextualSpacing/>
              <w:jc w:val="center"/>
              <w:rPr>
                <w:rFonts w:eastAsia="Calibri" w:cs="Times New Roman"/>
                <w:b/>
                <w:color w:val="FF0000"/>
                <w:sz w:val="28"/>
                <w:szCs w:val="28"/>
              </w:rPr>
            </w:pPr>
            <w:r w:rsidRPr="00C80687">
              <w:rPr>
                <w:rFonts w:eastAsia="Calibri" w:cs="Times New Roman"/>
                <w:b/>
                <w:color w:val="FF0000"/>
                <w:sz w:val="28"/>
                <w:szCs w:val="28"/>
              </w:rPr>
              <w:t>Говори решительное «НЕТ»</w:t>
            </w:r>
          </w:p>
          <w:p w14:paraId="7230B696" w14:textId="77777777" w:rsidR="00C80687" w:rsidRPr="00C80687" w:rsidRDefault="00C80687" w:rsidP="00C80687">
            <w:pPr>
              <w:spacing w:line="360" w:lineRule="auto"/>
              <w:ind w:left="720"/>
              <w:contextualSpacing/>
              <w:jc w:val="center"/>
              <w:rPr>
                <w:rFonts w:eastAsia="Calibri" w:cs="Times New Roman"/>
                <w:b/>
                <w:color w:val="FF0000"/>
                <w:sz w:val="28"/>
                <w:szCs w:val="28"/>
              </w:rPr>
            </w:pPr>
          </w:p>
          <w:p w14:paraId="51D99792" w14:textId="77777777" w:rsidR="00C80687" w:rsidRPr="00C80687" w:rsidRDefault="00C80687" w:rsidP="00C80687">
            <w:pPr>
              <w:spacing w:line="360" w:lineRule="auto"/>
              <w:ind w:left="720"/>
              <w:contextualSpacing/>
              <w:jc w:val="center"/>
              <w:rPr>
                <w:rFonts w:eastAsia="Calibri" w:cs="Times New Roman"/>
                <w:b/>
                <w:color w:val="FF0000"/>
                <w:sz w:val="28"/>
                <w:szCs w:val="28"/>
              </w:rPr>
            </w:pPr>
            <w:r w:rsidRPr="00C80687">
              <w:rPr>
                <w:rFonts w:eastAsia="Calibri" w:cs="Times New Roman"/>
                <w:b/>
                <w:noProof/>
                <w:color w:val="FF0000"/>
                <w:sz w:val="28"/>
                <w:szCs w:val="28"/>
                <w:lang w:eastAsia="ru-RU"/>
              </w:rPr>
              <w:drawing>
                <wp:inline distT="0" distB="0" distL="0" distR="0" wp14:anchorId="4652B895" wp14:editId="6E800E5B">
                  <wp:extent cx="1853565" cy="18535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3565" cy="1853565"/>
                          </a:xfrm>
                          <a:prstGeom prst="rect">
                            <a:avLst/>
                          </a:prstGeom>
                          <a:noFill/>
                        </pic:spPr>
                      </pic:pic>
                    </a:graphicData>
                  </a:graphic>
                </wp:inline>
              </w:drawing>
            </w:r>
          </w:p>
        </w:tc>
        <w:tc>
          <w:tcPr>
            <w:tcW w:w="4533"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tcPr>
          <w:p w14:paraId="23989847" w14:textId="77777777" w:rsidR="00C80687" w:rsidRPr="00C80687" w:rsidRDefault="00C80687" w:rsidP="00C80687">
            <w:pPr>
              <w:numPr>
                <w:ilvl w:val="0"/>
                <w:numId w:val="4"/>
              </w:numPr>
              <w:spacing w:line="360" w:lineRule="auto"/>
              <w:contextualSpacing/>
              <w:jc w:val="center"/>
              <w:rPr>
                <w:rFonts w:eastAsia="Calibri" w:cs="Times New Roman"/>
                <w:b/>
                <w:color w:val="FF0000"/>
                <w:sz w:val="28"/>
                <w:szCs w:val="28"/>
              </w:rPr>
            </w:pPr>
            <w:r w:rsidRPr="00C80687">
              <w:rPr>
                <w:rFonts w:eastAsia="Calibri" w:cs="Times New Roman"/>
                <w:b/>
                <w:color w:val="FF0000"/>
                <w:sz w:val="28"/>
                <w:szCs w:val="28"/>
              </w:rPr>
              <w:t>Сделай шаг назад</w:t>
            </w:r>
          </w:p>
          <w:p w14:paraId="3016A646" w14:textId="77777777" w:rsidR="00C80687" w:rsidRPr="00C80687" w:rsidRDefault="00C80687" w:rsidP="00C80687">
            <w:pPr>
              <w:spacing w:line="360" w:lineRule="auto"/>
              <w:ind w:left="720"/>
              <w:contextualSpacing/>
              <w:jc w:val="center"/>
              <w:rPr>
                <w:rFonts w:eastAsia="Calibri" w:cs="Times New Roman"/>
                <w:b/>
                <w:color w:val="FF0000"/>
                <w:sz w:val="28"/>
                <w:szCs w:val="28"/>
              </w:rPr>
            </w:pPr>
          </w:p>
          <w:p w14:paraId="6FF59408" w14:textId="77777777" w:rsidR="00C80687" w:rsidRPr="00C80687" w:rsidRDefault="00C80687" w:rsidP="00C80687">
            <w:pPr>
              <w:spacing w:line="360" w:lineRule="auto"/>
              <w:ind w:left="720"/>
              <w:contextualSpacing/>
              <w:jc w:val="center"/>
              <w:rPr>
                <w:rFonts w:eastAsia="Calibri" w:cs="Times New Roman"/>
                <w:b/>
                <w:color w:val="FF0000"/>
                <w:sz w:val="28"/>
                <w:szCs w:val="28"/>
              </w:rPr>
            </w:pPr>
          </w:p>
          <w:p w14:paraId="3B3CF77C" w14:textId="77777777" w:rsidR="00C80687" w:rsidRPr="00C80687" w:rsidRDefault="00C80687" w:rsidP="00C80687">
            <w:pPr>
              <w:spacing w:line="360" w:lineRule="auto"/>
              <w:ind w:left="720"/>
              <w:contextualSpacing/>
              <w:jc w:val="center"/>
              <w:rPr>
                <w:rFonts w:eastAsia="Calibri" w:cs="Times New Roman"/>
                <w:b/>
                <w:color w:val="FF0000"/>
                <w:sz w:val="28"/>
                <w:szCs w:val="28"/>
              </w:rPr>
            </w:pPr>
            <w:r w:rsidRPr="00C80687">
              <w:rPr>
                <w:rFonts w:eastAsia="Calibri" w:cs="Times New Roman"/>
                <w:b/>
                <w:noProof/>
                <w:color w:val="FF0000"/>
                <w:sz w:val="28"/>
                <w:szCs w:val="28"/>
                <w:lang w:eastAsia="ru-RU"/>
              </w:rPr>
              <w:drawing>
                <wp:inline distT="0" distB="0" distL="0" distR="0" wp14:anchorId="41B3BE48" wp14:editId="2797A880">
                  <wp:extent cx="1977048" cy="1831015"/>
                  <wp:effectExtent l="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88280" cy="1841418"/>
                          </a:xfrm>
                          <a:prstGeom prst="rect">
                            <a:avLst/>
                          </a:prstGeom>
                        </pic:spPr>
                      </pic:pic>
                    </a:graphicData>
                  </a:graphic>
                </wp:inline>
              </w:drawing>
            </w:r>
          </w:p>
        </w:tc>
      </w:tr>
      <w:tr w:rsidR="00C80687" w:rsidRPr="00C80687" w14:paraId="66C74885" w14:textId="77777777" w:rsidTr="00B32B42">
        <w:trPr>
          <w:trHeight w:val="5477"/>
        </w:trPr>
        <w:tc>
          <w:tcPr>
            <w:tcW w:w="4577"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tcPr>
          <w:p w14:paraId="6C664F4F" w14:textId="77777777" w:rsidR="00C80687" w:rsidRPr="00C80687" w:rsidRDefault="00C80687" w:rsidP="00C80687">
            <w:pPr>
              <w:numPr>
                <w:ilvl w:val="0"/>
                <w:numId w:val="4"/>
              </w:numPr>
              <w:spacing w:line="360" w:lineRule="auto"/>
              <w:contextualSpacing/>
              <w:jc w:val="center"/>
              <w:rPr>
                <w:rFonts w:eastAsia="Calibri" w:cs="Times New Roman"/>
                <w:b/>
                <w:color w:val="FF0000"/>
                <w:sz w:val="28"/>
                <w:szCs w:val="28"/>
              </w:rPr>
            </w:pPr>
            <w:r w:rsidRPr="00C80687">
              <w:rPr>
                <w:rFonts w:eastAsia="Calibri" w:cs="Times New Roman"/>
                <w:b/>
                <w:color w:val="FF0000"/>
                <w:sz w:val="28"/>
                <w:szCs w:val="28"/>
              </w:rPr>
              <w:t>Убегай в безопасное место</w:t>
            </w:r>
          </w:p>
          <w:p w14:paraId="2BFD802A" w14:textId="77777777" w:rsidR="00C80687" w:rsidRPr="00C80687" w:rsidRDefault="00C80687" w:rsidP="00C80687">
            <w:pPr>
              <w:spacing w:line="360" w:lineRule="auto"/>
              <w:ind w:left="720"/>
              <w:contextualSpacing/>
              <w:rPr>
                <w:rFonts w:eastAsia="Calibri" w:cs="Times New Roman"/>
                <w:b/>
                <w:color w:val="FF0000"/>
                <w:sz w:val="28"/>
                <w:szCs w:val="28"/>
              </w:rPr>
            </w:pPr>
          </w:p>
          <w:p w14:paraId="372A857A" w14:textId="77777777" w:rsidR="00C80687" w:rsidRPr="00C80687" w:rsidRDefault="00C80687" w:rsidP="00C80687">
            <w:pPr>
              <w:spacing w:line="360" w:lineRule="auto"/>
              <w:ind w:left="720"/>
              <w:contextualSpacing/>
              <w:jc w:val="center"/>
              <w:rPr>
                <w:rFonts w:eastAsia="Calibri" w:cs="Times New Roman"/>
                <w:b/>
                <w:color w:val="FF0000"/>
                <w:sz w:val="28"/>
                <w:szCs w:val="28"/>
              </w:rPr>
            </w:pPr>
            <w:r w:rsidRPr="00C80687">
              <w:rPr>
                <w:rFonts w:eastAsia="Calibri" w:cs="Times New Roman"/>
                <w:b/>
                <w:noProof/>
                <w:color w:val="FF0000"/>
                <w:sz w:val="28"/>
                <w:szCs w:val="28"/>
                <w:lang w:eastAsia="ru-RU"/>
              </w:rPr>
              <w:drawing>
                <wp:inline distT="0" distB="0" distL="0" distR="0" wp14:anchorId="0027EFE6" wp14:editId="172B0347">
                  <wp:extent cx="2409092" cy="16573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2785"/>
                          <a:stretch/>
                        </pic:blipFill>
                        <pic:spPr bwMode="auto">
                          <a:xfrm>
                            <a:off x="0" y="0"/>
                            <a:ext cx="2409092" cy="1657350"/>
                          </a:xfrm>
                          <a:prstGeom prst="rect">
                            <a:avLst/>
                          </a:prstGeom>
                          <a:ln>
                            <a:noFill/>
                          </a:ln>
                          <a:extLst>
                            <a:ext uri="{53640926-AAD7-44D8-BBD7-CCE9431645EC}">
                              <a14:shadowObscured xmlns:a14="http://schemas.microsoft.com/office/drawing/2010/main"/>
                            </a:ext>
                          </a:extLst>
                        </pic:spPr>
                      </pic:pic>
                    </a:graphicData>
                  </a:graphic>
                </wp:inline>
              </w:drawing>
            </w:r>
          </w:p>
        </w:tc>
        <w:tc>
          <w:tcPr>
            <w:tcW w:w="4533" w:type="dxa"/>
            <w:tcBorders>
              <w:top w:val="thinThickThinMediumGap" w:sz="24" w:space="0" w:color="auto"/>
              <w:left w:val="thinThickThinMediumGap" w:sz="24" w:space="0" w:color="auto"/>
              <w:bottom w:val="thinThickThinMediumGap" w:sz="24" w:space="0" w:color="auto"/>
              <w:right w:val="thinThickThinMediumGap" w:sz="24" w:space="0" w:color="auto"/>
            </w:tcBorders>
            <w:vAlign w:val="center"/>
          </w:tcPr>
          <w:p w14:paraId="754F7854" w14:textId="77777777" w:rsidR="00C80687" w:rsidRPr="00C80687" w:rsidRDefault="00C80687" w:rsidP="00C80687">
            <w:pPr>
              <w:numPr>
                <w:ilvl w:val="0"/>
                <w:numId w:val="4"/>
              </w:numPr>
              <w:spacing w:line="360" w:lineRule="auto"/>
              <w:contextualSpacing/>
              <w:jc w:val="center"/>
              <w:rPr>
                <w:rFonts w:eastAsia="Calibri" w:cs="Times New Roman"/>
                <w:b/>
                <w:color w:val="FF0000"/>
                <w:sz w:val="28"/>
                <w:szCs w:val="28"/>
              </w:rPr>
            </w:pPr>
            <w:r w:rsidRPr="00C80687">
              <w:rPr>
                <w:rFonts w:eastAsia="Calibri" w:cs="Times New Roman"/>
                <w:b/>
                <w:color w:val="FF0000"/>
                <w:sz w:val="28"/>
                <w:szCs w:val="28"/>
              </w:rPr>
              <w:t xml:space="preserve">Кричи: Помогите! </w:t>
            </w:r>
          </w:p>
          <w:p w14:paraId="04C814A6" w14:textId="77777777" w:rsidR="00C80687" w:rsidRPr="00C80687" w:rsidRDefault="00C80687" w:rsidP="00C80687">
            <w:pPr>
              <w:spacing w:line="360" w:lineRule="auto"/>
              <w:contextualSpacing/>
              <w:jc w:val="center"/>
              <w:rPr>
                <w:rFonts w:eastAsia="Calibri" w:cs="Times New Roman"/>
                <w:b/>
                <w:color w:val="FF0000"/>
                <w:sz w:val="28"/>
                <w:szCs w:val="28"/>
              </w:rPr>
            </w:pPr>
            <w:r w:rsidRPr="00C80687">
              <w:rPr>
                <w:rFonts w:eastAsia="Calibri" w:cs="Times New Roman"/>
                <w:b/>
                <w:color w:val="FF0000"/>
                <w:sz w:val="28"/>
                <w:szCs w:val="28"/>
              </w:rPr>
              <w:t>Я его не знаю!</w:t>
            </w:r>
          </w:p>
          <w:p w14:paraId="0ACCC799" w14:textId="77777777" w:rsidR="00C80687" w:rsidRPr="00C80687" w:rsidRDefault="00C80687" w:rsidP="00C80687">
            <w:pPr>
              <w:spacing w:line="360" w:lineRule="auto"/>
              <w:ind w:left="720"/>
              <w:contextualSpacing/>
              <w:jc w:val="center"/>
              <w:rPr>
                <w:rFonts w:eastAsia="Calibri" w:cs="Times New Roman"/>
                <w:b/>
                <w:color w:val="FF0000"/>
                <w:sz w:val="28"/>
                <w:szCs w:val="28"/>
              </w:rPr>
            </w:pPr>
          </w:p>
          <w:p w14:paraId="6D120143" w14:textId="77777777" w:rsidR="00C80687" w:rsidRPr="00C80687" w:rsidRDefault="00C80687" w:rsidP="00C80687">
            <w:pPr>
              <w:spacing w:line="360" w:lineRule="auto"/>
              <w:ind w:left="720"/>
              <w:contextualSpacing/>
              <w:jc w:val="center"/>
              <w:rPr>
                <w:rFonts w:eastAsia="Calibri" w:cs="Times New Roman"/>
                <w:b/>
                <w:color w:val="FF0000"/>
                <w:sz w:val="28"/>
                <w:szCs w:val="28"/>
              </w:rPr>
            </w:pPr>
            <w:r w:rsidRPr="00C80687">
              <w:rPr>
                <w:rFonts w:eastAsia="Calibri" w:cs="Times New Roman"/>
                <w:b/>
                <w:noProof/>
                <w:color w:val="FF0000"/>
                <w:sz w:val="28"/>
                <w:szCs w:val="28"/>
                <w:lang w:eastAsia="ru-RU"/>
              </w:rPr>
              <w:drawing>
                <wp:inline distT="0" distB="0" distL="0" distR="0" wp14:anchorId="68298186" wp14:editId="1B5AEBDF">
                  <wp:extent cx="1908481" cy="1744052"/>
                  <wp:effectExtent l="0" t="0" r="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5165" cy="1750160"/>
                          </a:xfrm>
                          <a:prstGeom prst="rect">
                            <a:avLst/>
                          </a:prstGeom>
                        </pic:spPr>
                      </pic:pic>
                    </a:graphicData>
                  </a:graphic>
                </wp:inline>
              </w:drawing>
            </w:r>
          </w:p>
        </w:tc>
      </w:tr>
    </w:tbl>
    <w:p w14:paraId="61AF1925" w14:textId="77777777" w:rsidR="00C80687" w:rsidRPr="00C80687" w:rsidRDefault="00C80687" w:rsidP="00C80687">
      <w:pPr>
        <w:widowControl w:val="0"/>
        <w:shd w:val="clear" w:color="auto" w:fill="FFFFFF"/>
        <w:spacing w:after="60" w:line="360" w:lineRule="auto"/>
        <w:jc w:val="both"/>
        <w:rPr>
          <w:rFonts w:ascii="Times New Roman" w:eastAsia="Times New Roman" w:hAnsi="Times New Roman" w:cs="Times New Roman"/>
          <w:sz w:val="28"/>
          <w:szCs w:val="28"/>
        </w:rPr>
      </w:pPr>
    </w:p>
    <w:p w14:paraId="23728568" w14:textId="21D11366" w:rsidR="00C80687" w:rsidRPr="00C80687" w:rsidRDefault="00C80687" w:rsidP="00C80687">
      <w:pPr>
        <w:widowControl w:val="0"/>
        <w:shd w:val="clear" w:color="auto" w:fill="FFFFFF"/>
        <w:spacing w:after="60" w:line="360" w:lineRule="auto"/>
        <w:ind w:firstLine="567"/>
        <w:jc w:val="center"/>
        <w:rPr>
          <w:rFonts w:ascii="Times New Roman" w:eastAsia="Times New Roman" w:hAnsi="Times New Roman" w:cs="Times New Roman"/>
          <w:b/>
          <w:bCs/>
          <w:sz w:val="28"/>
          <w:szCs w:val="28"/>
        </w:rPr>
      </w:pPr>
      <w:r w:rsidRPr="00C80687">
        <w:rPr>
          <w:rFonts w:ascii="Times New Roman" w:eastAsia="Times New Roman" w:hAnsi="Times New Roman" w:cs="Times New Roman"/>
          <w:b/>
          <w:bCs/>
          <w:sz w:val="28"/>
          <w:szCs w:val="28"/>
        </w:rPr>
        <w:lastRenderedPageBreak/>
        <w:t>ОБРАЗОВАТЕЛЬНАЯ СИТУАЦИЯ «ПЛОХОЙ И ХОРОШИЙ НЕЗНАКОМЕЦ. ИЛИ КАК УЗНАТЬ «ЧУЖОГО»?»</w:t>
      </w:r>
    </w:p>
    <w:p w14:paraId="7B74B60D"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sz w:val="28"/>
          <w:szCs w:val="28"/>
        </w:rPr>
      </w:pPr>
      <w:r w:rsidRPr="00C80687">
        <w:rPr>
          <w:rFonts w:ascii="Times New Roman" w:eastAsia="Times New Roman" w:hAnsi="Times New Roman" w:cs="Times New Roman"/>
          <w:b/>
          <w:sz w:val="28"/>
          <w:szCs w:val="28"/>
        </w:rPr>
        <w:t>Образовательные области:</w:t>
      </w:r>
      <w:r w:rsidRPr="00C80687">
        <w:rPr>
          <w:rFonts w:ascii="Times New Roman" w:eastAsia="Times New Roman" w:hAnsi="Times New Roman" w:cs="Times New Roman"/>
          <w:sz w:val="28"/>
          <w:szCs w:val="28"/>
        </w:rPr>
        <w:t xml:space="preserve"> «Социально-коммуникативное развитие», «Речевое развитие», «</w:t>
      </w:r>
      <w:proofErr w:type="spellStart"/>
      <w:r w:rsidRPr="00C80687">
        <w:rPr>
          <w:rFonts w:ascii="Times New Roman" w:eastAsia="Times New Roman" w:hAnsi="Times New Roman" w:cs="Times New Roman"/>
          <w:sz w:val="28"/>
          <w:szCs w:val="28"/>
        </w:rPr>
        <w:t>Художествено</w:t>
      </w:r>
      <w:proofErr w:type="spellEnd"/>
      <w:r w:rsidRPr="00C80687">
        <w:rPr>
          <w:rFonts w:ascii="Times New Roman" w:eastAsia="Times New Roman" w:hAnsi="Times New Roman" w:cs="Times New Roman"/>
          <w:sz w:val="28"/>
          <w:szCs w:val="28"/>
        </w:rPr>
        <w:t>-творческое развитие»</w:t>
      </w:r>
    </w:p>
    <w:p w14:paraId="477917AB"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b/>
          <w:sz w:val="28"/>
          <w:szCs w:val="28"/>
        </w:rPr>
        <w:t>Цель:</w:t>
      </w:r>
      <w:r w:rsidRPr="00C80687">
        <w:rPr>
          <w:rFonts w:ascii="Times New Roman" w:eastAsia="Times New Roman" w:hAnsi="Times New Roman" w:cs="Times New Roman"/>
          <w:sz w:val="28"/>
          <w:szCs w:val="28"/>
        </w:rPr>
        <w:t xml:space="preserve"> объяснить детям, что приятная внешность незнакомого человека не всегда означает его добрые намерения.</w:t>
      </w:r>
    </w:p>
    <w:p w14:paraId="0B8DDA35"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sz w:val="28"/>
          <w:szCs w:val="28"/>
        </w:rPr>
      </w:pPr>
      <w:r w:rsidRPr="00C80687">
        <w:rPr>
          <w:rFonts w:ascii="Times New Roman" w:eastAsia="Times New Roman" w:hAnsi="Times New Roman" w:cs="Times New Roman"/>
          <w:b/>
          <w:sz w:val="28"/>
          <w:szCs w:val="28"/>
        </w:rPr>
        <w:t>Материал:</w:t>
      </w:r>
    </w:p>
    <w:p w14:paraId="5BF8E9FC"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b/>
          <w:sz w:val="28"/>
          <w:szCs w:val="28"/>
        </w:rPr>
        <w:t xml:space="preserve">- </w:t>
      </w:r>
      <w:r w:rsidRPr="00C80687">
        <w:rPr>
          <w:rFonts w:ascii="Times New Roman" w:eastAsia="Times New Roman" w:hAnsi="Times New Roman" w:cs="Times New Roman"/>
          <w:sz w:val="28"/>
          <w:szCs w:val="28"/>
        </w:rPr>
        <w:t>демонстрационный: иллюстрации с изображением сказочных героев: Снежная королева, Золушка в лохмотьях, Карлик Нос, мачеха Белоснежки, чудовище из сказки «Красавица и чудовище», лиса из сказки «Колобок», Карабас-Барабас, Баба Яга, Василиса Прекрасная; черный и белый круг</w:t>
      </w:r>
    </w:p>
    <w:p w14:paraId="7735545E"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bCs/>
          <w:sz w:val="28"/>
          <w:szCs w:val="28"/>
        </w:rPr>
      </w:pPr>
    </w:p>
    <w:p w14:paraId="53F28299"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bCs/>
          <w:sz w:val="28"/>
          <w:szCs w:val="28"/>
        </w:rPr>
      </w:pPr>
      <w:r w:rsidRPr="00C80687">
        <w:rPr>
          <w:rFonts w:ascii="Times New Roman" w:eastAsia="Times New Roman" w:hAnsi="Times New Roman" w:cs="Times New Roman"/>
          <w:b/>
          <w:bCs/>
          <w:sz w:val="28"/>
          <w:szCs w:val="28"/>
        </w:rPr>
        <w:t>Ход работы.</w:t>
      </w:r>
    </w:p>
    <w:p w14:paraId="19890984"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Педагог. </w:t>
      </w:r>
    </w:p>
    <w:p w14:paraId="393ECFF1"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-Давайте рассмотрим иллюстраций к сказкам. Опишите, как выглядит герой сказки.</w:t>
      </w:r>
    </w:p>
    <w:p w14:paraId="39BC12DD"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-Скажите кто из героев положительный, а кто отрицательный? (Уточнить что внешность может быть обманчива, и злой герой всегда хочет втереться в доверие и измениться выглядеть </w:t>
      </w:r>
      <w:proofErr w:type="gramStart"/>
      <w:r w:rsidRPr="00C80687">
        <w:rPr>
          <w:rFonts w:ascii="Times New Roman" w:eastAsia="Times New Roman" w:hAnsi="Times New Roman" w:cs="Times New Roman"/>
          <w:sz w:val="28"/>
          <w:szCs w:val="28"/>
        </w:rPr>
        <w:t>по другому</w:t>
      </w:r>
      <w:proofErr w:type="gramEnd"/>
      <w:r w:rsidRPr="00C80687">
        <w:rPr>
          <w:rFonts w:ascii="Times New Roman" w:eastAsia="Times New Roman" w:hAnsi="Times New Roman" w:cs="Times New Roman"/>
          <w:sz w:val="28"/>
          <w:szCs w:val="28"/>
        </w:rPr>
        <w:t>, чтобы его не узнали).</w:t>
      </w:r>
    </w:p>
    <w:p w14:paraId="7F2C789B"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681BC7B8"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drawing>
          <wp:inline distT="0" distB="0" distL="0" distR="0" wp14:anchorId="0325FDE9" wp14:editId="638A7583">
            <wp:extent cx="1447800" cy="1447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51CB0054" wp14:editId="73D869E8">
            <wp:extent cx="1752600" cy="1441027"/>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658" cy="1466564"/>
                    </a:xfrm>
                    <a:prstGeom prst="rect">
                      <a:avLst/>
                    </a:prstGeom>
                    <a:noFill/>
                    <a:ln>
                      <a:noFill/>
                    </a:ln>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5063EFDA" wp14:editId="24F560BA">
            <wp:extent cx="2305050" cy="14543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3925" cy="1485215"/>
                    </a:xfrm>
                    <a:prstGeom prst="rect">
                      <a:avLst/>
                    </a:prstGeom>
                    <a:noFill/>
                  </pic:spPr>
                </pic:pic>
              </a:graphicData>
            </a:graphic>
          </wp:inline>
        </w:drawing>
      </w:r>
    </w:p>
    <w:p w14:paraId="0CC9CFF7"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drawing>
          <wp:inline distT="0" distB="0" distL="0" distR="0" wp14:anchorId="748C93F0" wp14:editId="50144C42">
            <wp:extent cx="2803031" cy="157670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4874" cy="1628366"/>
                    </a:xfrm>
                    <a:prstGeom prst="rect">
                      <a:avLst/>
                    </a:prstGeom>
                    <a:noFill/>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35BE535F" wp14:editId="619143B8">
            <wp:extent cx="2200275" cy="159886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172" cy="1646752"/>
                    </a:xfrm>
                    <a:prstGeom prst="rect">
                      <a:avLst/>
                    </a:prstGeom>
                    <a:noFill/>
                    <a:ln>
                      <a:noFill/>
                    </a:ln>
                  </pic:spPr>
                </pic:pic>
              </a:graphicData>
            </a:graphic>
          </wp:inline>
        </w:drawing>
      </w:r>
    </w:p>
    <w:p w14:paraId="353BDC58"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lastRenderedPageBreak/>
        <w:drawing>
          <wp:inline distT="0" distB="0" distL="0" distR="0" wp14:anchorId="1CDFCC60" wp14:editId="50B0533E">
            <wp:extent cx="2760135" cy="155257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387" cy="1590404"/>
                    </a:xfrm>
                    <a:prstGeom prst="rect">
                      <a:avLst/>
                    </a:prstGeom>
                    <a:noFill/>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17765F99" wp14:editId="333E1D8A">
            <wp:extent cx="2692188" cy="151435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920" cy="1555268"/>
                    </a:xfrm>
                    <a:prstGeom prst="rect">
                      <a:avLst/>
                    </a:prstGeom>
                    <a:noFill/>
                  </pic:spPr>
                </pic:pic>
              </a:graphicData>
            </a:graphic>
          </wp:inline>
        </w:drawing>
      </w:r>
    </w:p>
    <w:p w14:paraId="5480FCDA"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drawing>
          <wp:inline distT="0" distB="0" distL="0" distR="0" wp14:anchorId="7100105F" wp14:editId="2A80F32A">
            <wp:extent cx="1485900" cy="148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C80687">
        <w:rPr>
          <w:rFonts w:ascii="Times New Roman" w:eastAsia="Times New Roman" w:hAnsi="Times New Roman" w:cs="Times New Roman"/>
          <w:noProof/>
          <w:sz w:val="28"/>
          <w:szCs w:val="28"/>
          <w:lang w:eastAsia="ru-RU"/>
        </w:rPr>
        <w:drawing>
          <wp:inline distT="0" distB="0" distL="0" distR="0" wp14:anchorId="2FFD6667" wp14:editId="274E5696">
            <wp:extent cx="2143125" cy="1428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733" cy="1435155"/>
                    </a:xfrm>
                    <a:prstGeom prst="rect">
                      <a:avLst/>
                    </a:prstGeom>
                    <a:noFill/>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035C71D1" wp14:editId="0C8710AE">
            <wp:extent cx="1447800" cy="15905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441" cy="1613216"/>
                    </a:xfrm>
                    <a:prstGeom prst="rect">
                      <a:avLst/>
                    </a:prstGeom>
                    <a:noFill/>
                  </pic:spPr>
                </pic:pic>
              </a:graphicData>
            </a:graphic>
          </wp:inline>
        </w:drawing>
      </w:r>
    </w:p>
    <w:p w14:paraId="73710BB6"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drawing>
          <wp:inline distT="0" distB="0" distL="0" distR="0" wp14:anchorId="3497AE11" wp14:editId="39FD8743">
            <wp:extent cx="2867025" cy="1689447"/>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431"/>
                    <a:stretch/>
                  </pic:blipFill>
                  <pic:spPr bwMode="auto">
                    <a:xfrm>
                      <a:off x="0" y="0"/>
                      <a:ext cx="2903403" cy="1710883"/>
                    </a:xfrm>
                    <a:prstGeom prst="rect">
                      <a:avLst/>
                    </a:prstGeom>
                    <a:noFill/>
                    <a:ln>
                      <a:noFill/>
                    </a:ln>
                    <a:extLst>
                      <a:ext uri="{53640926-AAD7-44D8-BBD7-CCE9431645EC}">
                        <a14:shadowObscured xmlns:a14="http://schemas.microsoft.com/office/drawing/2010/main"/>
                      </a:ext>
                    </a:extLst>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4E3ADAF3" wp14:editId="42EE6C4D">
            <wp:extent cx="2466975" cy="1691227"/>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4812" cy="1710311"/>
                    </a:xfrm>
                    <a:prstGeom prst="rect">
                      <a:avLst/>
                    </a:prstGeom>
                    <a:noFill/>
                  </pic:spPr>
                </pic:pic>
              </a:graphicData>
            </a:graphic>
          </wp:inline>
        </w:drawing>
      </w:r>
    </w:p>
    <w:p w14:paraId="52DB411F"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4FBD9F83" wp14:editId="389D40C1">
            <wp:extent cx="1350168" cy="1800225"/>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158" cy="1808211"/>
                    </a:xfrm>
                    <a:prstGeom prst="rect">
                      <a:avLst/>
                    </a:prstGeom>
                    <a:noFill/>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03C9EFA1" wp14:editId="74FA99D9">
            <wp:extent cx="2457450" cy="1638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0005" cy="1640003"/>
                    </a:xfrm>
                    <a:prstGeom prst="rect">
                      <a:avLst/>
                    </a:prstGeom>
                    <a:noFill/>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4CED1A09" wp14:editId="3F0C9D04">
            <wp:extent cx="1685648" cy="1752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710" t="18943"/>
                    <a:stretch/>
                  </pic:blipFill>
                  <pic:spPr bwMode="auto">
                    <a:xfrm>
                      <a:off x="0" y="0"/>
                      <a:ext cx="1705423" cy="1773160"/>
                    </a:xfrm>
                    <a:prstGeom prst="rect">
                      <a:avLst/>
                    </a:prstGeom>
                    <a:noFill/>
                    <a:ln>
                      <a:noFill/>
                    </a:ln>
                    <a:extLst>
                      <a:ext uri="{53640926-AAD7-44D8-BBD7-CCE9431645EC}">
                        <a14:shadowObscured xmlns:a14="http://schemas.microsoft.com/office/drawing/2010/main"/>
                      </a:ext>
                    </a:extLst>
                  </pic:spPr>
                </pic:pic>
              </a:graphicData>
            </a:graphic>
          </wp:inline>
        </w:drawing>
      </w:r>
    </w:p>
    <w:p w14:paraId="405E33C7"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drawing>
          <wp:inline distT="0" distB="0" distL="0" distR="0" wp14:anchorId="61F082CF" wp14:editId="62D72FAA">
            <wp:extent cx="2314575" cy="23145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744C7F3F" wp14:editId="35BA82B5">
            <wp:extent cx="1304925" cy="242242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l="65423" t="11269"/>
                    <a:stretch/>
                  </pic:blipFill>
                  <pic:spPr bwMode="auto">
                    <a:xfrm>
                      <a:off x="0" y="0"/>
                      <a:ext cx="1313192" cy="2437769"/>
                    </a:xfrm>
                    <a:prstGeom prst="rect">
                      <a:avLst/>
                    </a:prstGeom>
                    <a:noFill/>
                    <a:ln>
                      <a:noFill/>
                    </a:ln>
                    <a:extLst>
                      <a:ext uri="{53640926-AAD7-44D8-BBD7-CCE9431645EC}">
                        <a14:shadowObscured xmlns:a14="http://schemas.microsoft.com/office/drawing/2010/main"/>
                      </a:ext>
                    </a:extLst>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4F35261B" wp14:editId="4503B72B">
            <wp:extent cx="1352284" cy="2418080"/>
            <wp:effectExtent l="0" t="0" r="63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8242" cy="2446616"/>
                    </a:xfrm>
                    <a:prstGeom prst="rect">
                      <a:avLst/>
                    </a:prstGeom>
                    <a:noFill/>
                  </pic:spPr>
                </pic:pic>
              </a:graphicData>
            </a:graphic>
          </wp:inline>
        </w:drawing>
      </w:r>
    </w:p>
    <w:p w14:paraId="78F53A3F"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lastRenderedPageBreak/>
        <w:drawing>
          <wp:inline distT="0" distB="0" distL="0" distR="0" wp14:anchorId="3A96D2E6" wp14:editId="47259912">
            <wp:extent cx="1639835" cy="2219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1715" cy="2262471"/>
                    </a:xfrm>
                    <a:prstGeom prst="rect">
                      <a:avLst/>
                    </a:prstGeom>
                    <a:noFill/>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086E2760" wp14:editId="04E94D91">
            <wp:extent cx="2664511" cy="187600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 r="1"/>
                    <a:stretch/>
                  </pic:blipFill>
                  <pic:spPr bwMode="auto">
                    <a:xfrm>
                      <a:off x="0" y="0"/>
                      <a:ext cx="2715114" cy="1911636"/>
                    </a:xfrm>
                    <a:prstGeom prst="rect">
                      <a:avLst/>
                    </a:prstGeom>
                    <a:noFill/>
                    <a:ln>
                      <a:noFill/>
                    </a:ln>
                    <a:extLst>
                      <a:ext uri="{53640926-AAD7-44D8-BBD7-CCE9431645EC}">
                        <a14:shadowObscured xmlns:a14="http://schemas.microsoft.com/office/drawing/2010/main"/>
                      </a:ext>
                    </a:extLst>
                  </pic:spPr>
                </pic:pic>
              </a:graphicData>
            </a:graphic>
          </wp:inline>
        </w:drawing>
      </w:r>
    </w:p>
    <w:p w14:paraId="72C884BC"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11991843"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Рассматривание и обсуждение с детьми, каким может быть незнакомец. Не всегда у злодея характерная отпугивающая внешность. Опасным может оказаться любой человек, даже с самой приятной внешностью.</w:t>
      </w:r>
    </w:p>
    <w:p w14:paraId="39446E79"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drawing>
          <wp:inline distT="0" distB="0" distL="0" distR="0" wp14:anchorId="0551764A" wp14:editId="2133BAB8">
            <wp:extent cx="120015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695" r="26522"/>
                    <a:stretch/>
                  </pic:blipFill>
                  <pic:spPr bwMode="auto">
                    <a:xfrm>
                      <a:off x="0" y="0"/>
                      <a:ext cx="1200150" cy="2190750"/>
                    </a:xfrm>
                    <a:prstGeom prst="rect">
                      <a:avLst/>
                    </a:prstGeom>
                    <a:noFill/>
                    <a:ln>
                      <a:noFill/>
                    </a:ln>
                    <a:extLst>
                      <a:ext uri="{53640926-AAD7-44D8-BBD7-CCE9431645EC}">
                        <a14:shadowObscured xmlns:a14="http://schemas.microsoft.com/office/drawing/2010/main"/>
                      </a:ext>
                    </a:extLst>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588EE368" wp14:editId="7CB70051">
            <wp:extent cx="1190625" cy="2242820"/>
            <wp:effectExtent l="0" t="0" r="952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334" r="19309"/>
                    <a:stretch/>
                  </pic:blipFill>
                  <pic:spPr bwMode="auto">
                    <a:xfrm>
                      <a:off x="0" y="0"/>
                      <a:ext cx="1192946" cy="2247192"/>
                    </a:xfrm>
                    <a:prstGeom prst="rect">
                      <a:avLst/>
                    </a:prstGeom>
                    <a:noFill/>
                    <a:ln>
                      <a:noFill/>
                    </a:ln>
                    <a:extLst>
                      <a:ext uri="{53640926-AAD7-44D8-BBD7-CCE9431645EC}">
                        <a14:shadowObscured xmlns:a14="http://schemas.microsoft.com/office/drawing/2010/main"/>
                      </a:ext>
                    </a:extLst>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13942714" wp14:editId="35ABE349">
            <wp:extent cx="1761517" cy="182816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003" r="26207"/>
                    <a:stretch/>
                  </pic:blipFill>
                  <pic:spPr bwMode="auto">
                    <a:xfrm>
                      <a:off x="0" y="0"/>
                      <a:ext cx="1774711" cy="1841858"/>
                    </a:xfrm>
                    <a:prstGeom prst="rect">
                      <a:avLst/>
                    </a:prstGeom>
                    <a:noFill/>
                    <a:ln>
                      <a:noFill/>
                    </a:ln>
                    <a:extLst>
                      <a:ext uri="{53640926-AAD7-44D8-BBD7-CCE9431645EC}">
                        <a14:shadowObscured xmlns:a14="http://schemas.microsoft.com/office/drawing/2010/main"/>
                      </a:ext>
                    </a:extLst>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1E3B4A21" wp14:editId="639788F6">
            <wp:extent cx="1514475" cy="2494915"/>
            <wp:effectExtent l="0" t="0" r="952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206" r="2131"/>
                    <a:stretch/>
                  </pic:blipFill>
                  <pic:spPr bwMode="auto">
                    <a:xfrm>
                      <a:off x="0" y="0"/>
                      <a:ext cx="1528262" cy="2517627"/>
                    </a:xfrm>
                    <a:prstGeom prst="rect">
                      <a:avLst/>
                    </a:prstGeom>
                    <a:noFill/>
                    <a:ln>
                      <a:noFill/>
                    </a:ln>
                    <a:extLst>
                      <a:ext uri="{53640926-AAD7-44D8-BBD7-CCE9431645EC}">
                        <a14:shadowObscured xmlns:a14="http://schemas.microsoft.com/office/drawing/2010/main"/>
                      </a:ext>
                    </a:extLst>
                  </pic:spPr>
                </pic:pic>
              </a:graphicData>
            </a:graphic>
          </wp:inline>
        </w:drawing>
      </w:r>
    </w:p>
    <w:p w14:paraId="114EF146"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sz w:val="28"/>
          <w:szCs w:val="28"/>
        </w:rPr>
      </w:pPr>
    </w:p>
    <w:p w14:paraId="1C8AD1B0"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sz w:val="28"/>
          <w:szCs w:val="28"/>
        </w:rPr>
      </w:pPr>
    </w:p>
    <w:p w14:paraId="149B1CD0"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sz w:val="28"/>
          <w:szCs w:val="28"/>
        </w:rPr>
      </w:pPr>
      <w:r w:rsidRPr="00C80687">
        <w:rPr>
          <w:rFonts w:ascii="Times New Roman" w:eastAsia="Times New Roman" w:hAnsi="Times New Roman" w:cs="Times New Roman"/>
          <w:b/>
          <w:sz w:val="28"/>
          <w:szCs w:val="28"/>
        </w:rPr>
        <w:t>Итог.</w:t>
      </w:r>
    </w:p>
    <w:p w14:paraId="1DAD232B"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 В сказках чудеса помогают бороться с кознями злых героев. В жизни избежать неприятностей, связанных </w:t>
      </w:r>
      <w:proofErr w:type="gramStart"/>
      <w:r w:rsidRPr="00C80687">
        <w:rPr>
          <w:rFonts w:ascii="Times New Roman" w:eastAsia="Times New Roman" w:hAnsi="Times New Roman" w:cs="Times New Roman"/>
          <w:sz w:val="28"/>
          <w:szCs w:val="28"/>
        </w:rPr>
        <w:t>с опасными людьми</w:t>
      </w:r>
      <w:proofErr w:type="gramEnd"/>
      <w:r w:rsidRPr="00C80687">
        <w:rPr>
          <w:rFonts w:ascii="Times New Roman" w:eastAsia="Times New Roman" w:hAnsi="Times New Roman" w:cs="Times New Roman"/>
          <w:sz w:val="28"/>
          <w:szCs w:val="28"/>
        </w:rPr>
        <w:t xml:space="preserve"> помогают правила безопасности общения с незнакомыми взрослыми. Назовите их (ответы детей). Эти правила нужно всегда выполнять, даже если вам встретился человек с приятной внешностью!</w:t>
      </w:r>
    </w:p>
    <w:p w14:paraId="162AE6AA"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И в заключении хочу вам предложить картинки-перевертыши. Если на них смотреть с снизу и сверху (поворачивая картинку), можно увидеть разных героев. </w:t>
      </w:r>
      <w:r w:rsidRPr="00C80687">
        <w:rPr>
          <w:rFonts w:ascii="Times New Roman" w:eastAsia="Times New Roman" w:hAnsi="Times New Roman" w:cs="Times New Roman"/>
          <w:i/>
          <w:sz w:val="28"/>
          <w:szCs w:val="28"/>
        </w:rPr>
        <w:t>(Приложение)</w:t>
      </w:r>
    </w:p>
    <w:p w14:paraId="4A82309D" w14:textId="77777777" w:rsidR="00C80687" w:rsidRPr="00C80687" w:rsidRDefault="00C80687" w:rsidP="00C80687">
      <w:pPr>
        <w:widowControl w:val="0"/>
        <w:shd w:val="clear" w:color="auto" w:fill="FFFFFF"/>
        <w:spacing w:after="60" w:line="360" w:lineRule="auto"/>
        <w:jc w:val="both"/>
        <w:rPr>
          <w:rFonts w:ascii="Times New Roman" w:eastAsia="Times New Roman" w:hAnsi="Times New Roman" w:cs="Times New Roman"/>
          <w:sz w:val="28"/>
          <w:szCs w:val="28"/>
        </w:rPr>
      </w:pPr>
    </w:p>
    <w:p w14:paraId="7F8FD9A3" w14:textId="77777777" w:rsidR="00C80687" w:rsidRPr="00C80687" w:rsidRDefault="00C80687" w:rsidP="00C80687">
      <w:pPr>
        <w:widowControl w:val="0"/>
        <w:shd w:val="clear" w:color="auto" w:fill="FFFFFF"/>
        <w:spacing w:after="60" w:line="360" w:lineRule="auto"/>
        <w:ind w:firstLine="567"/>
        <w:jc w:val="right"/>
        <w:rPr>
          <w:rFonts w:ascii="Times New Roman" w:eastAsia="Times New Roman" w:hAnsi="Times New Roman" w:cs="Times New Roman"/>
          <w:b/>
          <w:sz w:val="28"/>
          <w:szCs w:val="28"/>
        </w:rPr>
      </w:pPr>
      <w:r w:rsidRPr="00C80687">
        <w:rPr>
          <w:rFonts w:ascii="Times New Roman" w:eastAsia="Times New Roman" w:hAnsi="Times New Roman" w:cs="Times New Roman"/>
          <w:b/>
          <w:sz w:val="28"/>
          <w:szCs w:val="28"/>
        </w:rPr>
        <w:lastRenderedPageBreak/>
        <w:t>Приложение «Картинки-перевертыши»</w:t>
      </w:r>
    </w:p>
    <w:p w14:paraId="4C9D43EA" w14:textId="77777777" w:rsidR="00C80687" w:rsidRPr="00C80687" w:rsidRDefault="00C80687" w:rsidP="00C80687">
      <w:pPr>
        <w:widowControl w:val="0"/>
        <w:shd w:val="clear" w:color="auto" w:fill="FFFFFF"/>
        <w:spacing w:after="60" w:line="360" w:lineRule="auto"/>
        <w:ind w:firstLine="567"/>
        <w:jc w:val="right"/>
        <w:rPr>
          <w:rFonts w:ascii="Times New Roman" w:eastAsia="Times New Roman" w:hAnsi="Times New Roman" w:cs="Times New Roman"/>
          <w:b/>
          <w:sz w:val="28"/>
          <w:szCs w:val="28"/>
        </w:rPr>
      </w:pPr>
    </w:p>
    <w:p w14:paraId="48435208" w14:textId="77777777" w:rsidR="00C80687" w:rsidRPr="00C80687" w:rsidRDefault="00C80687" w:rsidP="00C80687">
      <w:pPr>
        <w:widowControl w:val="0"/>
        <w:shd w:val="clear" w:color="auto" w:fill="FFFFFF"/>
        <w:spacing w:after="60" w:line="360" w:lineRule="auto"/>
        <w:ind w:firstLine="567"/>
        <w:jc w:val="right"/>
        <w:rPr>
          <w:rFonts w:ascii="Times New Roman" w:eastAsia="Times New Roman" w:hAnsi="Times New Roman" w:cs="Times New Roman"/>
          <w:b/>
          <w:sz w:val="28"/>
          <w:szCs w:val="28"/>
        </w:rPr>
      </w:pPr>
    </w:p>
    <w:p w14:paraId="59AED791"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drawing>
          <wp:inline distT="0" distB="0" distL="0" distR="0" wp14:anchorId="476E2F51" wp14:editId="691A0A1E">
            <wp:extent cx="2971800" cy="2971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pic:spPr>
                </pic:pic>
              </a:graphicData>
            </a:graphic>
          </wp:inline>
        </w:drawing>
      </w:r>
      <w:r w:rsidRPr="00C80687">
        <w:rPr>
          <w:rFonts w:ascii="Times New Roman" w:eastAsia="Times New Roman" w:hAnsi="Times New Roman" w:cs="Times New Roman"/>
          <w:noProof/>
          <w:sz w:val="28"/>
          <w:szCs w:val="28"/>
          <w:lang w:eastAsia="ru-RU"/>
        </w:rPr>
        <w:drawing>
          <wp:inline distT="0" distB="0" distL="0" distR="0" wp14:anchorId="27031CFB" wp14:editId="3D7B9B3B">
            <wp:extent cx="2726923" cy="299052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4651" cy="3009969"/>
                    </a:xfrm>
                    <a:prstGeom prst="rect">
                      <a:avLst/>
                    </a:prstGeom>
                    <a:noFill/>
                  </pic:spPr>
                </pic:pic>
              </a:graphicData>
            </a:graphic>
          </wp:inline>
        </w:drawing>
      </w:r>
    </w:p>
    <w:p w14:paraId="2390CDA3"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052DB8A4"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46111790"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18C1BAB1"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drawing>
          <wp:inline distT="0" distB="0" distL="0" distR="0" wp14:anchorId="49FEFC4D" wp14:editId="5621F5F4">
            <wp:extent cx="2892978" cy="3485515"/>
            <wp:effectExtent l="0" t="0" r="317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a:off x="0" y="0"/>
                      <a:ext cx="2922649" cy="3521263"/>
                    </a:xfrm>
                    <a:prstGeom prst="rect">
                      <a:avLst/>
                    </a:prstGeom>
                    <a:noFill/>
                  </pic:spPr>
                </pic:pic>
              </a:graphicData>
            </a:graphic>
          </wp:inline>
        </w:drawing>
      </w:r>
      <w:r w:rsidRPr="00C80687">
        <w:rPr>
          <w:rFonts w:ascii="Times New Roman" w:eastAsia="Times New Roman" w:hAnsi="Times New Roman" w:cs="Times New Roman"/>
          <w:sz w:val="28"/>
          <w:szCs w:val="28"/>
        </w:rPr>
        <w:t xml:space="preserve">  </w:t>
      </w:r>
      <w:r w:rsidRPr="00C80687">
        <w:rPr>
          <w:rFonts w:ascii="Times New Roman" w:eastAsia="Times New Roman" w:hAnsi="Times New Roman" w:cs="Times New Roman"/>
          <w:noProof/>
          <w:sz w:val="28"/>
          <w:szCs w:val="28"/>
          <w:lang w:eastAsia="ru-RU"/>
        </w:rPr>
        <w:drawing>
          <wp:inline distT="0" distB="0" distL="0" distR="0" wp14:anchorId="6FE585A1" wp14:editId="53445238">
            <wp:extent cx="2676525" cy="32975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2696805" cy="3322552"/>
                    </a:xfrm>
                    <a:prstGeom prst="rect">
                      <a:avLst/>
                    </a:prstGeom>
                    <a:noFill/>
                  </pic:spPr>
                </pic:pic>
              </a:graphicData>
            </a:graphic>
          </wp:inline>
        </w:drawing>
      </w:r>
    </w:p>
    <w:p w14:paraId="5B23E7CC"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0B80729A"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p>
    <w:p w14:paraId="54CD7F3E" w14:textId="77777777" w:rsidR="00C80687" w:rsidRPr="00C80687" w:rsidRDefault="00C80687" w:rsidP="00C80687">
      <w:pPr>
        <w:widowControl w:val="0"/>
        <w:shd w:val="clear" w:color="auto" w:fill="FFFFFF"/>
        <w:spacing w:after="60" w:line="360" w:lineRule="auto"/>
        <w:jc w:val="both"/>
        <w:rPr>
          <w:rFonts w:ascii="Times New Roman" w:eastAsia="Times New Roman" w:hAnsi="Times New Roman" w:cs="Times New Roman"/>
          <w:sz w:val="28"/>
          <w:szCs w:val="28"/>
        </w:rPr>
      </w:pPr>
    </w:p>
    <w:p w14:paraId="6A975872" w14:textId="77777777" w:rsidR="00C80687" w:rsidRPr="00C80687" w:rsidRDefault="00C80687" w:rsidP="00C80687">
      <w:pPr>
        <w:widowControl w:val="0"/>
        <w:shd w:val="clear" w:color="auto" w:fill="FFFFFF"/>
        <w:spacing w:after="60" w:line="360" w:lineRule="auto"/>
        <w:ind w:firstLine="567"/>
        <w:jc w:val="center"/>
        <w:rPr>
          <w:rFonts w:ascii="Times New Roman" w:eastAsia="Times New Roman" w:hAnsi="Times New Roman" w:cs="Times New Roman"/>
          <w:b/>
          <w:bCs/>
          <w:sz w:val="28"/>
          <w:szCs w:val="28"/>
        </w:rPr>
      </w:pPr>
      <w:r w:rsidRPr="00C80687">
        <w:rPr>
          <w:rFonts w:ascii="Times New Roman" w:eastAsia="Times New Roman" w:hAnsi="Times New Roman" w:cs="Times New Roman"/>
          <w:b/>
          <w:bCs/>
          <w:sz w:val="28"/>
          <w:szCs w:val="28"/>
        </w:rPr>
        <w:lastRenderedPageBreak/>
        <w:t>ОБРАЗОВАТЕЛЬНАЯ СИТУАЦИЯ «КАК БЫ ТЫ ПОСТУПИЛ?»</w:t>
      </w:r>
    </w:p>
    <w:p w14:paraId="4B28EEF8"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b/>
          <w:sz w:val="28"/>
          <w:szCs w:val="28"/>
        </w:rPr>
        <w:t xml:space="preserve">Образовательные области: </w:t>
      </w:r>
      <w:r w:rsidRPr="00C80687">
        <w:rPr>
          <w:rFonts w:ascii="Times New Roman" w:eastAsia="Times New Roman" w:hAnsi="Times New Roman" w:cs="Times New Roman"/>
          <w:sz w:val="28"/>
          <w:szCs w:val="28"/>
        </w:rPr>
        <w:t>«Социально-коммуникативное развитие», «Речевое развитие».</w:t>
      </w:r>
    </w:p>
    <w:p w14:paraId="7C648CF6"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sz w:val="28"/>
          <w:szCs w:val="28"/>
        </w:rPr>
      </w:pPr>
      <w:r w:rsidRPr="00C80687">
        <w:rPr>
          <w:rFonts w:ascii="Times New Roman" w:eastAsia="Times New Roman" w:hAnsi="Times New Roman" w:cs="Times New Roman"/>
          <w:b/>
          <w:sz w:val="28"/>
          <w:szCs w:val="28"/>
        </w:rPr>
        <w:t>Программные задачи:</w:t>
      </w:r>
    </w:p>
    <w:p w14:paraId="3880B6A6" w14:textId="77777777" w:rsidR="00C80687" w:rsidRPr="00C80687" w:rsidRDefault="00C80687" w:rsidP="00C80687">
      <w:pPr>
        <w:widowControl w:val="0"/>
        <w:numPr>
          <w:ilvl w:val="0"/>
          <w:numId w:val="1"/>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Актуализировать и обогащать опыт безопасного поведения детей, создавать тренинговые условия для его применения;</w:t>
      </w:r>
    </w:p>
    <w:p w14:paraId="3CEBCCC1" w14:textId="77777777" w:rsidR="00C80687" w:rsidRPr="00C80687" w:rsidRDefault="00C80687" w:rsidP="00C80687">
      <w:pPr>
        <w:widowControl w:val="0"/>
        <w:numPr>
          <w:ilvl w:val="0"/>
          <w:numId w:val="1"/>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Учить видеть различные варианты развития ситуаций, выявлять потенциальную опасность, принимать решение;</w:t>
      </w:r>
    </w:p>
    <w:p w14:paraId="3D1AE8C5" w14:textId="77777777" w:rsidR="00C80687" w:rsidRPr="00C80687" w:rsidRDefault="00C80687" w:rsidP="00C80687">
      <w:pPr>
        <w:widowControl w:val="0"/>
        <w:numPr>
          <w:ilvl w:val="0"/>
          <w:numId w:val="1"/>
        </w:numPr>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Воспитывать стремление обеспечивать собственную безопасность.</w:t>
      </w:r>
    </w:p>
    <w:p w14:paraId="4C60B38B"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bCs/>
          <w:sz w:val="28"/>
          <w:szCs w:val="28"/>
        </w:rPr>
      </w:pPr>
    </w:p>
    <w:p w14:paraId="34D4BD81"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b/>
          <w:bCs/>
          <w:sz w:val="28"/>
          <w:szCs w:val="28"/>
        </w:rPr>
      </w:pPr>
      <w:r w:rsidRPr="00C80687">
        <w:rPr>
          <w:rFonts w:ascii="Times New Roman" w:eastAsia="Times New Roman" w:hAnsi="Times New Roman" w:cs="Times New Roman"/>
          <w:b/>
          <w:bCs/>
          <w:sz w:val="28"/>
          <w:szCs w:val="28"/>
        </w:rPr>
        <w:t>Ход работы.</w:t>
      </w:r>
    </w:p>
    <w:p w14:paraId="6076C7D1"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Педагог.</w:t>
      </w:r>
    </w:p>
    <w:p w14:paraId="47DC817B"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Предлагаю вам подумать и рассказать, как бы вы поступили в такой ситуации. Послушайте ситуацию: Мама и ребенок возвращались с прогулки домой. Ребенок то забегал вперед, то немного отставал. И тут мама встретила свою подругу, с которой они давно не виделись и у них начался очень оживленный разговор. Они шумно беседовали, и мама не заметила, как ребенок отстал и остался в чужом дворе один…</w:t>
      </w:r>
    </w:p>
    <w:p w14:paraId="71601C61"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И вот один в чужом незнакомом дворе, сидит в песочнице…Что же ему </w:t>
      </w:r>
      <w:proofErr w:type="gramStart"/>
      <w:r w:rsidRPr="00C80687">
        <w:rPr>
          <w:rFonts w:ascii="Times New Roman" w:eastAsia="Times New Roman" w:hAnsi="Times New Roman" w:cs="Times New Roman"/>
          <w:sz w:val="28"/>
          <w:szCs w:val="28"/>
        </w:rPr>
        <w:t>делать?...</w:t>
      </w:r>
      <w:proofErr w:type="gramEnd"/>
    </w:p>
    <w:p w14:paraId="0F2DA722"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Он оглядывается по сторонам и замечает во дворе трех людей: красивую молодую женщину с коляской, взрослого мужчину, ремонтирующего автомобиль и мальчика подростка, которого когда-то ребенок видел и в своем дворе. К кому же он обратится? А вы к кому обратились?</w:t>
      </w:r>
    </w:p>
    <w:p w14:paraId="65717A6C"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i/>
          <w:iCs/>
          <w:sz w:val="28"/>
          <w:szCs w:val="28"/>
        </w:rPr>
      </w:pPr>
      <w:r w:rsidRPr="00C80687">
        <w:rPr>
          <w:rFonts w:ascii="Times New Roman" w:eastAsia="Times New Roman" w:hAnsi="Times New Roman" w:cs="Times New Roman"/>
          <w:i/>
          <w:iCs/>
          <w:sz w:val="28"/>
          <w:szCs w:val="28"/>
        </w:rPr>
        <w:t xml:space="preserve">(предлагается детям сыграть эту роль и сделать выбор; объяснить почему такой выбор; как бы дальше развивались события). </w:t>
      </w:r>
    </w:p>
    <w:p w14:paraId="4D726E7B"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По ходу еще предлагать детям ситуация для нахождения выхода. Например: ребенок не знает адреса и ФИО родителей; подросток не умеет читать и не знает улиц и номера домов; женщина не может уйти из двора; у мужчины нет телефона или он грубиян. И так далее.)</w:t>
      </w:r>
    </w:p>
    <w:p w14:paraId="3A053814"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b/>
          <w:bCs/>
          <w:sz w:val="28"/>
          <w:szCs w:val="28"/>
        </w:rPr>
        <w:t>Итог.</w:t>
      </w:r>
      <w:r w:rsidRPr="00C80687">
        <w:rPr>
          <w:rFonts w:ascii="Times New Roman" w:eastAsia="Times New Roman" w:hAnsi="Times New Roman" w:cs="Times New Roman"/>
          <w:sz w:val="28"/>
          <w:szCs w:val="28"/>
        </w:rPr>
        <w:t xml:space="preserve"> К каким же выводам должны прийти дети.</w:t>
      </w:r>
    </w:p>
    <w:p w14:paraId="75453778" w14:textId="77777777" w:rsidR="00C80687" w:rsidRPr="00C80687" w:rsidRDefault="00C80687" w:rsidP="00C80687">
      <w:pPr>
        <w:widowControl w:val="0"/>
        <w:shd w:val="clear" w:color="auto" w:fill="FFFFFF"/>
        <w:spacing w:after="60" w:line="360" w:lineRule="auto"/>
        <w:ind w:firstLine="567"/>
        <w:jc w:val="both"/>
        <w:rPr>
          <w:rFonts w:ascii="Times New Roman" w:eastAsia="Times New Roman" w:hAnsi="Times New Roman" w:cs="Times New Roman"/>
          <w:sz w:val="28"/>
          <w:szCs w:val="28"/>
        </w:rPr>
      </w:pPr>
      <w:r w:rsidRPr="00C80687">
        <w:rPr>
          <w:rFonts w:ascii="Times New Roman" w:eastAsia="Times New Roman" w:hAnsi="Times New Roman" w:cs="Times New Roman"/>
          <w:sz w:val="28"/>
          <w:szCs w:val="28"/>
        </w:rPr>
        <w:t xml:space="preserve">Они должны сформулировать и повторить правила «Если ты потерялся» и как </w:t>
      </w:r>
      <w:r w:rsidRPr="00C80687">
        <w:rPr>
          <w:rFonts w:ascii="Times New Roman" w:eastAsia="Times New Roman" w:hAnsi="Times New Roman" w:cs="Times New Roman"/>
          <w:sz w:val="28"/>
          <w:szCs w:val="28"/>
        </w:rPr>
        <w:lastRenderedPageBreak/>
        <w:t xml:space="preserve">выбрать незнакомца и что ему нужно сказать в таком случае. И что незнакомцы могут быть полезными. </w:t>
      </w:r>
    </w:p>
    <w:p w14:paraId="7B6DFF7C" w14:textId="77777777" w:rsidR="00C80687" w:rsidRPr="00C80687" w:rsidRDefault="00C80687" w:rsidP="00C80687">
      <w:pPr>
        <w:widowControl w:val="0"/>
        <w:shd w:val="clear" w:color="auto" w:fill="FFFFFF"/>
        <w:spacing w:after="60" w:line="360" w:lineRule="auto"/>
        <w:jc w:val="both"/>
        <w:rPr>
          <w:rFonts w:ascii="Times New Roman" w:eastAsia="Times New Roman" w:hAnsi="Times New Roman" w:cs="Times New Roman"/>
          <w:sz w:val="28"/>
          <w:szCs w:val="28"/>
        </w:rPr>
      </w:pPr>
    </w:p>
    <w:p w14:paraId="0F186923" w14:textId="6CE1F0A5" w:rsidR="00854FDA" w:rsidRPr="00C80687" w:rsidRDefault="00C80687" w:rsidP="00C80687">
      <w:pPr>
        <w:widowControl w:val="0"/>
        <w:shd w:val="clear" w:color="auto" w:fill="FFFFFF"/>
        <w:spacing w:after="60" w:line="360" w:lineRule="auto"/>
        <w:jc w:val="both"/>
        <w:rPr>
          <w:rFonts w:ascii="Times New Roman" w:eastAsia="Times New Roman" w:hAnsi="Times New Roman" w:cs="Times New Roman"/>
          <w:sz w:val="28"/>
          <w:szCs w:val="28"/>
        </w:rPr>
      </w:pPr>
      <w:r w:rsidRPr="00C80687">
        <w:rPr>
          <w:rFonts w:ascii="Times New Roman" w:eastAsia="Times New Roman" w:hAnsi="Times New Roman" w:cs="Times New Roman"/>
          <w:noProof/>
          <w:sz w:val="28"/>
          <w:szCs w:val="28"/>
          <w:lang w:eastAsia="ru-RU"/>
        </w:rPr>
        <w:drawing>
          <wp:inline distT="0" distB="0" distL="0" distR="0" wp14:anchorId="7F131B5C" wp14:editId="1B0DA3A4">
            <wp:extent cx="6602680" cy="8478069"/>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04302" cy="8480152"/>
                    </a:xfrm>
                    <a:prstGeom prst="rect">
                      <a:avLst/>
                    </a:prstGeom>
                    <a:noFill/>
                    <a:ln>
                      <a:noFill/>
                    </a:ln>
                  </pic:spPr>
                </pic:pic>
              </a:graphicData>
            </a:graphic>
          </wp:inline>
        </w:drawing>
      </w:r>
      <w:bookmarkStart w:id="2" w:name="_GoBack"/>
      <w:bookmarkEnd w:id="2"/>
    </w:p>
    <w:sectPr w:rsidR="00854FDA" w:rsidRPr="00C80687" w:rsidSect="00C806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75436"/>
    <w:multiLevelType w:val="hybridMultilevel"/>
    <w:tmpl w:val="BC941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A97BAB"/>
    <w:multiLevelType w:val="hybridMultilevel"/>
    <w:tmpl w:val="62141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9E2ABF"/>
    <w:multiLevelType w:val="hybridMultilevel"/>
    <w:tmpl w:val="7D42B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B834C27"/>
    <w:multiLevelType w:val="hybridMultilevel"/>
    <w:tmpl w:val="8920F3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76E75E6E"/>
    <w:multiLevelType w:val="hybridMultilevel"/>
    <w:tmpl w:val="77403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FDA"/>
    <w:rsid w:val="00854FDA"/>
    <w:rsid w:val="00C806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48B47"/>
  <w15:chartTrackingRefBased/>
  <w15:docId w15:val="{CB2E19CD-810F-4571-9251-0BD540ABF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C8068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C80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1565</Words>
  <Characters>8927</Characters>
  <Application>Microsoft Office Word</Application>
  <DocSecurity>0</DocSecurity>
  <Lines>74</Lines>
  <Paragraphs>20</Paragraphs>
  <ScaleCrop>false</ScaleCrop>
  <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Филатов</dc:creator>
  <cp:keywords/>
  <dc:description/>
  <cp:lastModifiedBy>Сергей Филатов</cp:lastModifiedBy>
  <cp:revision>2</cp:revision>
  <dcterms:created xsi:type="dcterms:W3CDTF">2023-02-18T12:40:00Z</dcterms:created>
  <dcterms:modified xsi:type="dcterms:W3CDTF">2023-02-18T12:42:00Z</dcterms:modified>
</cp:coreProperties>
</file>