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360C" w14:textId="77777777" w:rsidR="00610AD5" w:rsidRPr="006B0DD3" w:rsidRDefault="00610AD5" w:rsidP="00610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DD3">
        <w:rPr>
          <w:rFonts w:ascii="Times New Roman" w:hAnsi="Times New Roman" w:cs="Times New Roman"/>
          <w:b/>
          <w:bCs/>
          <w:sz w:val="28"/>
          <w:szCs w:val="28"/>
        </w:rPr>
        <w:t>Психология трудного подростка, повышенная сопротивляемость</w:t>
      </w:r>
    </w:p>
    <w:p w14:paraId="06DC233C" w14:textId="39E514BF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У трудновоспитуемых подростков очень повышена сопротивляемость ко всякого рода воспитательным воздействиям, особенно со стороны педагогов. Поэтому в руках неопытных педагогов сопротивляемость трудных подростков может усилиться по мере того, как будет задеваться его «больное место». У подростков проявляется ожесточенность к окружающим, не</w:t>
      </w:r>
      <w:r>
        <w:rPr>
          <w:rFonts w:ascii="Times New Roman" w:hAnsi="Times New Roman" w:cs="Times New Roman"/>
          <w:sz w:val="28"/>
          <w:szCs w:val="28"/>
        </w:rPr>
        <w:t>т веры</w:t>
      </w:r>
      <w:r w:rsidRPr="00610AD5">
        <w:rPr>
          <w:rFonts w:ascii="Times New Roman" w:hAnsi="Times New Roman" w:cs="Times New Roman"/>
          <w:sz w:val="28"/>
          <w:szCs w:val="28"/>
        </w:rPr>
        <w:t xml:space="preserve"> в своих силы, упадок духа, неверие в окружающих его людей. Подростки, действуя негативно, «назло», начинают прогуливать уроки, грубят родителям и педагогам, хулиганят.</w:t>
      </w:r>
    </w:p>
    <w:p w14:paraId="2F26C007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В поведении трудных подростков обнаруживается своеобразная логика тех поступков, которые они совершают: первые нарушения дисциплины в школе это детские шалости. Подростки постепенно, выходят из-под контроля родителей и педагогов, становится на путь поступков, которые могут привести к серьезным последствиям. К великому сожалению, родители дома и педагоги в школе часто слабо реагируют на происходящие изменения в поведении подростков, на формирование у них в данном возрасте неразумных потребностей. И когда они замечают самые первые срывы в поведении подростков, то часто не обращают внимания или не придают им большого значения.</w:t>
      </w:r>
    </w:p>
    <w:p w14:paraId="5D0656FA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Как правило, трудные подростки, очень активны, но их активность обычно отрицательного характера. У таких подростков нарушена мотивация поведения: они часто совершают свои поступки без определенных усилий и побуждений, основываясь на нездоровом интересе.</w:t>
      </w:r>
    </w:p>
    <w:p w14:paraId="5596BD22" w14:textId="61419EE9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Условия, в которых живут трудновоспитуемые подростки формируют у них потребности, удовлетворение которых толкаем их на нарушения общепринятых в обществе правил и норм.</w:t>
      </w:r>
    </w:p>
    <w:p w14:paraId="1E7909A9" w14:textId="71B167C1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Поведение подростков, которое не соответствует моральным нормам и требованиям общества, принято называть асоциальным. В отличии от аномального поведения подростков, которая связана с мозговой патологией, асоциальное поведение подростков социально, оно обусловлено влиянием на подростков отрицательной микросреды, неблагополучными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0AD5">
        <w:rPr>
          <w:rFonts w:ascii="Times New Roman" w:hAnsi="Times New Roman" w:cs="Times New Roman"/>
          <w:sz w:val="28"/>
          <w:szCs w:val="28"/>
        </w:rPr>
        <w:t>заимоотношениями в семье, недостатками и ошибками семейного воспитания, так же нужно отметить и школьного воспитания. Отечественная психологическая наука, основываясь на глубоком изучении особенностей формирования нравственной сферы личности показало, что трудновоспитуемые подростки — это педагогически запущенные дети; нравственная деформация их личности является следствие педагогических просчетов.</w:t>
      </w:r>
    </w:p>
    <w:p w14:paraId="1D24F4F6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 xml:space="preserve">Педагогически запущенные подростки характеризуются преимущественно импульсивным поведением, четко выраженным общественно отрицательным потребностям, гипертрофией примитивных желаний, извращенной направленностью потребности в общении, что приводит к искаженному представлению о дружбе, товариществе, долге, чести. У таких подростков обычно деформированы духовные и эстетические </w:t>
      </w:r>
      <w:r w:rsidRPr="00610AD5">
        <w:rPr>
          <w:rFonts w:ascii="Times New Roman" w:hAnsi="Times New Roman" w:cs="Times New Roman"/>
          <w:sz w:val="28"/>
          <w:szCs w:val="28"/>
        </w:rPr>
        <w:lastRenderedPageBreak/>
        <w:t>потребности. У них обычно нет интереса к учебе. Однако очень часто такие подростки обладают ненормальными интеллектуальными возможностями.</w:t>
      </w:r>
    </w:p>
    <w:p w14:paraId="10063981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Изучая поступки, совершаемые трудновоспитуемыми школьниками, можно увидеть у значительной части подростков эти поступки являются следствием притязаний на взрослость, стремление добиться признания со стороны значимых взрослых.</w:t>
      </w:r>
    </w:p>
    <w:p w14:paraId="59D8B7F1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58D96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Как отмечают большинство психологов и педагогов подавляющее большинство трудновоспитуемых детей живут в неблагополучных семьях. Решающее значение в этих семьях играет не состав семьи и не положение ее в обществе, а взаимоотношения, которые складываются в семье между ее членами. Характерно для большинства семей трудновоспитуемых подростков типичное поведение создающие неблагоприятную микросреду как в которой живет школьник. Это такое поведение как: неуважения к людям, грубость, лицемерие, тунеядство, алкоголизм и т.д. Именно неблагоприятные взаимоотношения в семьях первую очередь делают положение детей очень тяжелым. Личность школьника в такой семье постоянно ущемляется. А грубость и хулиганство ребят зачастую возникает как форма самозащиты от посягательств со стороны близких взрослых на их личность.</w:t>
      </w:r>
    </w:p>
    <w:p w14:paraId="209357B4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Все эти недостатки воспитания в семье создают определенные тенденции, выправлять и нивелировать которые по мере возможности должна школа. К великому сожалению, все эти недостатки очень часто усугубляются педагогическим формализмом некоторых учителей, которые прибегают к педагогике запретов: нельзя шуметь и бегать и т.д. Такое понимание порядка лишает детей свободной ориентации, возможность непринужденной и активной деятельности. Отношение некоторых педагогов с трудновоспитуемым детьми характеризуется стремлением пресечь плохое поведение школьников, а не стремится устранить порождающие его причины. Нежелание, а часто и неумение, увидеть душевные переживания ребят вызывают со стороны подростков своеволие и грубость.</w:t>
      </w:r>
    </w:p>
    <w:p w14:paraId="216E5149" w14:textId="77777777" w:rsidR="00610AD5" w:rsidRPr="00610AD5" w:rsidRDefault="00610AD5" w:rsidP="0061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>Конфликтное отношение с педагогами усугубляется тем, что трудновоспитуемые дети, как правило, плохо контактируют или даже не дружат со своими одноклассниками, особенно тогда, когда попадают в новые коллективы, где к ним учащиеся относятся как чужим, отрицательно относятся к них педагоги. И несмотря на характерное для школьного возраста поведение в стремлении к общению со сверстниками, к самостоятельности и уважению со стороны взрослых, трудновоспитуемые подростки практически оказываются вне коллектива одноклассников и очень часто испытывают отрицательное отношение со стороны учителей. Поэтому такие подростки, чаще всего в своем стремлении занять свое "место под солнцем" прибегают к ложному авторитету силы и грубости.</w:t>
      </w:r>
    </w:p>
    <w:p w14:paraId="20312A9F" w14:textId="77777777" w:rsidR="00610AD5" w:rsidRPr="00610AD5" w:rsidRDefault="00610AD5" w:rsidP="00610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9CE88E" w14:textId="3C61450E" w:rsidR="0054704E" w:rsidRPr="00610AD5" w:rsidRDefault="00610AD5" w:rsidP="00610A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AD5">
        <w:rPr>
          <w:rFonts w:ascii="Times New Roman" w:hAnsi="Times New Roman" w:cs="Times New Roman"/>
          <w:sz w:val="28"/>
          <w:szCs w:val="28"/>
        </w:rPr>
        <w:t xml:space="preserve">Автор материала: </w:t>
      </w:r>
      <w:r>
        <w:rPr>
          <w:rFonts w:ascii="Times New Roman" w:hAnsi="Times New Roman" w:cs="Times New Roman"/>
          <w:sz w:val="28"/>
          <w:szCs w:val="28"/>
        </w:rPr>
        <w:t>Хорошильцева Людмила Викторовна</w:t>
      </w:r>
    </w:p>
    <w:sectPr w:rsidR="0054704E" w:rsidRPr="0061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1"/>
    <w:rsid w:val="0054704E"/>
    <w:rsid w:val="00610AD5"/>
    <w:rsid w:val="006B0DD3"/>
    <w:rsid w:val="009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9BA7"/>
  <w15:chartTrackingRefBased/>
  <w15:docId w15:val="{A95DD565-7B2B-458E-B81B-86C87342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43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28 МОУ</dc:creator>
  <cp:keywords/>
  <dc:description/>
  <cp:lastModifiedBy>СОШ 28 МОУ</cp:lastModifiedBy>
  <cp:revision>5</cp:revision>
  <dcterms:created xsi:type="dcterms:W3CDTF">2023-05-25T07:14:00Z</dcterms:created>
  <dcterms:modified xsi:type="dcterms:W3CDTF">2023-05-25T07:27:00Z</dcterms:modified>
</cp:coreProperties>
</file>